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9"/>
        <w:pBdr>
          <w:top w:val="none" w:color="auto" w:sz="0" w:space="0"/>
          <w:left w:val="none" w:color="auto" w:sz="0" w:space="0"/>
          <w:bottom w:val="none" w:color="auto" w:sz="0" w:space="0"/>
          <w:right w:val="none" w:color="auto" w:sz="0" w:space="0"/>
        </w:pBdr>
      </w:pPr>
      <w:bookmarkStart w:id="0" w:name="WXFLH"/>
      <w:r>
        <w:t>ICS</w:t>
      </w:r>
      <w:r>
        <w:rPr>
          <w:rFonts w:hint="eastAsia"/>
        </w:rPr>
        <w:t xml:space="preserve"> 13.020.01；43.040.10</w:t>
      </w:r>
    </w:p>
    <w:p>
      <w:pPr>
        <w:pStyle w:val="129"/>
      </w:pPr>
      <w:r>
        <w:rPr>
          <w:rFonts w:ascii="Times New Roman"/>
        </w:rPr>
        <w:t>L10</w:t>
      </w:r>
      <w:bookmarkEnd w:id="0"/>
    </w:p>
    <w:p>
      <w:pPr>
        <w:pStyle w:val="129"/>
      </w:pPr>
    </w:p>
    <w:p>
      <w:pPr>
        <w:pStyle w:val="72"/>
      </w:pPr>
      <w:r>
        <w:drawing>
          <wp:inline distT="0" distB="0" distL="0" distR="0">
            <wp:extent cx="1439545" cy="719455"/>
            <wp:effectExtent l="0" t="0" r="8255" b="4445"/>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439545" cy="719455"/>
                    </a:xfrm>
                    <a:prstGeom prst="rect">
                      <a:avLst/>
                    </a:prstGeom>
                    <a:noFill/>
                    <a:ln>
                      <a:noFill/>
                    </a:ln>
                  </pic:spPr>
                </pic:pic>
              </a:graphicData>
            </a:graphic>
          </wp:inline>
        </w:drawing>
      </w:r>
    </w:p>
    <w:p>
      <w:pPr>
        <w:pStyle w:val="73"/>
      </w:pPr>
      <w:r>
        <w:rPr>
          <w:rFonts w:hint="eastAsia"/>
        </w:rPr>
        <w:t>中华人民共和国国家标准</w:t>
      </w:r>
    </w:p>
    <w:p>
      <w:pPr>
        <w:pStyle w:val="53"/>
        <w:wordWrap w:val="0"/>
      </w:pPr>
      <w:r>
        <w:rPr>
          <w:rFonts w:ascii="Times New Roman"/>
        </w:rPr>
        <w:t xml:space="preserve">GB/T </w:t>
      </w:r>
      <w:r>
        <w:rPr>
          <w:rFonts w:hint="eastAsia" w:ascii="Times New Roman"/>
        </w:rPr>
        <w:t>39560.303</w:t>
      </w:r>
      <w:r>
        <w:t>—</w:t>
      </w:r>
      <w:bookmarkStart w:id="1"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1"/>
      <w:r>
        <w:rPr>
          <w:rFonts w:hint="eastAsia"/>
        </w:rPr>
        <w:t>/IEC 62321-3-3:2021</w:t>
      </w:r>
    </w:p>
    <w:tbl>
      <w:tblPr>
        <w:tblStyle w:val="45"/>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82"/>
              <w:rPr>
                <w:sz w:val="18"/>
                <w:szCs w:val="18"/>
              </w:rPr>
            </w:pPr>
            <w:bookmarkStart w:id="2" w:name="DT"/>
            <w:r>
              <w:rPr>
                <w:sz w:val="18"/>
                <w:szCs w:val="18"/>
              </w:rP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QuLtl7wEAANIDAAAOAAAAAAAAAAEAIAAAACUBAABkcnMvZTJvRG9jLnhtbFBLBQYAAAAA&#10;BgAGAFkBAACGBQAAAAA=&#10;">
                      <v:fill on="t" focussize="0,0"/>
                      <v:stroke on="f"/>
                      <v:imagedata o:title=""/>
                      <o:lock v:ext="edit" aspectratio="f"/>
                    </v:rect>
                  </w:pict>
                </mc:Fallback>
              </mc:AlternateContent>
            </w:r>
            <w:r>
              <w:rPr>
                <w:sz w:val="18"/>
                <w:szCs w:val="18"/>
              </w:rPr>
              <w:fldChar w:fldCharType="begin">
                <w:ffData>
                  <w:name w:val="DT"/>
                  <w:enabled/>
                  <w:calcOnExit w:val="0"/>
                  <w:entryMacro w:val="ShowHelp4"/>
                  <w:textInput/>
                </w:ffData>
              </w:fldChar>
            </w:r>
            <w:r>
              <w:rPr>
                <w:sz w:val="18"/>
                <w:szCs w:val="18"/>
              </w:rPr>
              <w:instrText xml:space="preserve"> FORMTEXT </w:instrText>
            </w:r>
            <w:r>
              <w:rPr>
                <w:sz w:val="18"/>
                <w:szCs w:val="18"/>
              </w:rPr>
              <w:fldChar w:fldCharType="separate"/>
            </w:r>
            <w:r>
              <w:rPr>
                <w:sz w:val="18"/>
                <w:szCs w:val="18"/>
              </w:rPr>
              <w:t>     </w:t>
            </w:r>
            <w:r>
              <w:rPr>
                <w:sz w:val="18"/>
                <w:szCs w:val="18"/>
              </w:rPr>
              <w:fldChar w:fldCharType="end"/>
            </w:r>
            <w:bookmarkEnd w:id="2"/>
          </w:p>
        </w:tc>
      </w:tr>
    </w:tbl>
    <w:p>
      <w:pPr>
        <w:pStyle w:val="53"/>
      </w:pPr>
    </w:p>
    <w:p>
      <w:pPr>
        <w:pStyle w:val="53"/>
      </w:pPr>
    </w:p>
    <w:p>
      <w:pPr>
        <w:pStyle w:val="84"/>
        <w:framePr w:h="7539" w:hRule="exact"/>
        <w:ind w:firstLine="420"/>
      </w:pPr>
      <w:r>
        <w:rPr>
          <w:rFonts w:hint="eastAsia"/>
        </w:rPr>
        <w:t>电子电气产品中某些物质的测定 第</w:t>
      </w:r>
      <w:r>
        <w:rPr>
          <w:rFonts w:hint="eastAsia"/>
          <w:shd w:val="clear"/>
        </w:rPr>
        <w:t>3</w:t>
      </w:r>
      <w:r>
        <w:rPr>
          <w:rFonts w:hint="eastAsia"/>
          <w:shd w:val="clear"/>
          <w:lang w:val="en-US" w:eastAsia="zh-CN"/>
        </w:rPr>
        <w:t>-</w:t>
      </w:r>
      <w:r>
        <w:rPr>
          <w:rFonts w:hint="eastAsia"/>
          <w:shd w:val="clear"/>
        </w:rPr>
        <w:t>3</w:t>
      </w:r>
      <w:r>
        <w:rPr>
          <w:rFonts w:hint="eastAsia"/>
        </w:rPr>
        <w:t>部分：配有热裂解</w:t>
      </w:r>
      <w:r>
        <w:rPr>
          <w:rFonts w:hint="eastAsia"/>
          <w:shd w:val="clear"/>
          <w:lang w:val="en-US" w:eastAsia="zh-CN"/>
        </w:rPr>
        <w:t>/</w:t>
      </w:r>
      <w:r>
        <w:rPr>
          <w:rFonts w:hint="eastAsia"/>
        </w:rPr>
        <w:t>热脱附的气相色谱</w:t>
      </w:r>
      <w:r>
        <w:rPr>
          <w:rFonts w:hint="eastAsia"/>
          <w:lang w:val="en-US" w:eastAsia="zh-CN"/>
        </w:rPr>
        <w:t>-</w:t>
      </w:r>
      <w:r>
        <w:rPr>
          <w:rFonts w:hint="eastAsia"/>
        </w:rPr>
        <w:t>质谱法 (Py/TD-GC-MS)筛选聚合物中的多溴联苯、多溴二苯醚和邻苯二甲酸酯</w:t>
      </w:r>
    </w:p>
    <w:p>
      <w:pPr>
        <w:pStyle w:val="85"/>
        <w:framePr w:h="7539" w:hRule="exact"/>
        <w:ind w:firstLine="420"/>
        <w:rPr>
          <w:lang w:val="fr-FR"/>
        </w:rPr>
      </w:pPr>
      <w:r>
        <w:rPr>
          <w:rFonts w:hint="eastAsia"/>
        </w:rPr>
        <w:t xml:space="preserve">Determination of certain substances in electrotechnical </w:t>
      </w:r>
      <w:r>
        <w:rPr>
          <w:rFonts w:hint="eastAsia"/>
          <w:lang w:val="en-US" w:eastAsia="zh-CN"/>
        </w:rPr>
        <w:t xml:space="preserve">and electronic </w:t>
      </w:r>
      <w:r>
        <w:rPr>
          <w:rFonts w:hint="eastAsia"/>
        </w:rPr>
        <w:t xml:space="preserve">products—Part 3-3：Screening—Polybrominated biphenyls, polybrominated diphenyl ethers and phthalates in polymers by gas chromatography-mass spectrometry using a pyrolyser/thermal desorption accessory (Py/TD-GC-MS) </w:t>
      </w:r>
      <w:r>
        <w:rPr>
          <w:lang w:val="fr-FR"/>
        </w:rPr>
        <w:t xml:space="preserve"> </w:t>
      </w:r>
    </w:p>
    <w:p>
      <w:pPr>
        <w:pStyle w:val="85"/>
        <w:framePr w:h="7539" w:hRule="exact"/>
        <w:ind w:firstLine="420"/>
        <w:rPr>
          <w:rFonts w:hint="eastAsia"/>
          <w:lang w:val="en-US" w:eastAsia="zh-CN"/>
        </w:rPr>
      </w:pPr>
      <w:r>
        <w:rPr>
          <w:rFonts w:hint="eastAsia"/>
          <w:lang w:val="en-US" w:eastAsia="zh-CN"/>
        </w:rPr>
        <w:t>[</w:t>
      </w:r>
      <w:r>
        <w:rPr>
          <w:rFonts w:hint="eastAsia"/>
          <w:lang w:val="fr-FR"/>
        </w:rPr>
        <w:t>IEC 62321-3-3：2021，</w:t>
      </w:r>
      <w:r>
        <w:rPr>
          <w:rFonts w:hint="eastAsia"/>
        </w:rPr>
        <w:t>Determination of certain substances in electrotechnical products—Part 3-3：Screening—Polybrominated biphenyls, polybrominated diphenyl ethers and phthalates in polymers by gas chromatography-mass spectrometry using a pyrolyser/thermal desorption accessory (Py/TD-GC-MS)</w:t>
      </w:r>
      <w:r>
        <w:rPr>
          <w:rFonts w:hint="eastAsia"/>
          <w:lang w:val="en-US" w:eastAsia="zh-CN"/>
        </w:rPr>
        <w:t>,</w:t>
      </w:r>
      <w:r>
        <w:rPr>
          <w:rFonts w:hint="eastAsia"/>
          <w:lang w:val="fr-FR"/>
        </w:rPr>
        <w:t xml:space="preserve"> IDT</w:t>
      </w:r>
      <w:r>
        <w:rPr>
          <w:rFonts w:hint="eastAsia"/>
          <w:lang w:val="en-US" w:eastAsia="zh-CN"/>
        </w:rPr>
        <w:t>]</w:t>
      </w:r>
    </w:p>
    <w:p>
      <w:pPr>
        <w:pStyle w:val="85"/>
        <w:framePr w:h="7539" w:hRule="exact"/>
        <w:ind w:firstLine="420"/>
        <w:jc w:val="center"/>
        <w:rPr>
          <w:rFonts w:hint="eastAsia"/>
          <w:lang w:val="en-US" w:eastAsia="zh-CN"/>
        </w:rPr>
      </w:pPr>
      <w:r>
        <w:rPr>
          <w:rFonts w:hint="eastAsia"/>
          <w:lang w:val="en-US" w:eastAsia="zh-CN"/>
        </w:rPr>
        <w:t>（征求意见稿）</w:t>
      </w:r>
    </w:p>
    <w:p>
      <w:pPr>
        <w:pStyle w:val="85"/>
        <w:framePr w:h="7539" w:hRule="exact"/>
        <w:ind w:firstLine="420"/>
        <w:rPr>
          <w:rFonts w:hint="eastAsia"/>
          <w:lang w:val="fr-FR" w:eastAsia="zh-CN"/>
        </w:rPr>
      </w:pPr>
    </w:p>
    <w:p>
      <w:pPr>
        <w:pStyle w:val="85"/>
        <w:framePr w:h="7539" w:hRule="exact"/>
        <w:ind w:firstLine="420"/>
        <w:rPr>
          <w:rFonts w:hint="eastAsia"/>
          <w:lang w:val="fr-FR"/>
        </w:rPr>
      </w:pPr>
    </w:p>
    <w:p>
      <w:pPr>
        <w:pStyle w:val="86"/>
        <w:framePr w:h="7539" w:hRule="exact"/>
        <w:rPr>
          <w:lang w:val="fr-FR"/>
        </w:rPr>
      </w:pPr>
      <w:r>
        <w:rPr>
          <w:rFonts w:hint="eastAsia"/>
          <w:lang w:val="fr-FR"/>
        </w:rPr>
        <w:t>（</w:t>
      </w:r>
      <w:r>
        <w:rPr>
          <w:rFonts w:hint="eastAsia"/>
        </w:rPr>
        <w:t>草案</w:t>
      </w:r>
      <w:r>
        <w:rPr>
          <w:rFonts w:hint="eastAsia"/>
          <w:lang w:val="fr-FR"/>
        </w:rPr>
        <w:t>）</w:t>
      </w:r>
    </w:p>
    <w:tbl>
      <w:tblPr>
        <w:tblStyle w:val="45"/>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7"/>
              <w:framePr w:h="7539" w:hRule="exact"/>
              <w:jc w:val="both"/>
              <w:rPr>
                <w:sz w:val="18"/>
                <w:szCs w:val="18"/>
                <w:lang w:val="fr-FR"/>
              </w:rPr>
            </w:pPr>
            <w:r>
              <w:rPr>
                <w:sz w:val="18"/>
                <w:szCs w:val="18"/>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6"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F&#10;ia6S1QAAAAoBAAAPAAAAAAAAAAEAIAAAACIAAABkcnMvZG93bnJldi54bWxQSwECFAAUAAAACACH&#10;TuJAlaC6XO4BAADSAwAADgAAAAAAAAABACAAAAAkAQAAZHJzL2Uyb0RvYy54bWxQSwUGAAAAAAYA&#10;BgBZAQAAhAUAAAAA&#10;">
                      <v:fill on="t" focussize="0,0"/>
                      <v:stroke on="f"/>
                      <v:imagedata o:title=""/>
                      <o:lock v:ext="edit" aspectratio="f"/>
                      <w10:anchorlock/>
                    </v:rect>
                  </w:pict>
                </mc:Fallback>
              </mc:AlternateContent>
            </w:r>
            <w:r>
              <w:rPr>
                <w:sz w:val="18"/>
                <w:szCs w:val="18"/>
              </w:rP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5"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3120;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GL5dYAAAAJAQAADwAAAAAAAAABACAAAAAiAAAAZHJzL2Rvd25yZXYueG1sUEsBAhQAFAAAAAgA&#10;h07iQDhGkmvuAQAA0gMAAA4AAAAAAAAAAQAgAAAAJQEAAGRycy9lMm9Eb2MueG1sUEsFBgAAAAAG&#10;AAYAWQEAAIU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8"/>
              <w:framePr w:h="7539" w:hRule="exact"/>
              <w:rPr>
                <w:sz w:val="18"/>
                <w:szCs w:val="18"/>
                <w:lang w:val="fr-FR"/>
              </w:rPr>
            </w:pPr>
            <w:bookmarkStart w:id="3" w:name="WCRQ"/>
            <w:r>
              <w:rPr>
                <w:sz w:val="18"/>
                <w:szCs w:val="18"/>
              </w:rPr>
              <w:fldChar w:fldCharType="begin">
                <w:ffData>
                  <w:name w:val="WCRQ"/>
                  <w:enabled/>
                  <w:calcOnExit w:val="0"/>
                  <w:textInput/>
                </w:ffData>
              </w:fldChar>
            </w:r>
            <w:r>
              <w:rPr>
                <w:sz w:val="18"/>
                <w:szCs w:val="18"/>
                <w:lang w:val="fr-FR"/>
              </w:rPr>
              <w:instrText xml:space="preserve"> FORMTEXT </w:instrText>
            </w:r>
            <w:r>
              <w:rPr>
                <w:sz w:val="18"/>
                <w:szCs w:val="18"/>
              </w:rPr>
              <w:fldChar w:fldCharType="separate"/>
            </w:r>
            <w:r>
              <w:rPr>
                <w:rFonts w:hint="eastAsia"/>
                <w:sz w:val="18"/>
                <w:szCs w:val="18"/>
                <w:lang w:val="fr-FR"/>
              </w:rPr>
              <w:t>（</w:t>
            </w:r>
            <w:r>
              <w:rPr>
                <w:rFonts w:hint="eastAsia"/>
                <w:sz w:val="18"/>
                <w:szCs w:val="18"/>
              </w:rPr>
              <w:t>本稿完成日期</w:t>
            </w:r>
            <w:r>
              <w:rPr>
                <w:rFonts w:hint="eastAsia"/>
                <w:sz w:val="18"/>
                <w:szCs w:val="18"/>
                <w:lang w:val="fr-FR"/>
              </w:rPr>
              <w:t>：2017</w:t>
            </w:r>
            <w:r>
              <w:rPr>
                <w:rFonts w:hint="eastAsia"/>
                <w:sz w:val="18"/>
                <w:szCs w:val="18"/>
              </w:rPr>
              <w:t>年</w:t>
            </w:r>
            <w:r>
              <w:rPr>
                <w:rFonts w:hint="eastAsia"/>
                <w:sz w:val="18"/>
                <w:szCs w:val="18"/>
                <w:lang w:val="fr-FR"/>
              </w:rPr>
              <w:t>10</w:t>
            </w:r>
            <w:r>
              <w:rPr>
                <w:rFonts w:hint="eastAsia"/>
                <w:sz w:val="18"/>
                <w:szCs w:val="18"/>
              </w:rPr>
              <w:t>月</w:t>
            </w:r>
            <w:r>
              <w:rPr>
                <w:rFonts w:hint="eastAsia"/>
                <w:sz w:val="18"/>
                <w:szCs w:val="18"/>
                <w:lang w:val="fr-FR"/>
              </w:rPr>
              <w:t>31</w:t>
            </w:r>
            <w:r>
              <w:rPr>
                <w:rFonts w:hint="eastAsia"/>
                <w:sz w:val="18"/>
                <w:szCs w:val="18"/>
              </w:rPr>
              <w:t>日</w:t>
            </w:r>
            <w:r>
              <w:rPr>
                <w:rFonts w:hint="eastAsia"/>
                <w:sz w:val="18"/>
                <w:szCs w:val="18"/>
                <w:lang w:val="fr-FR"/>
              </w:rPr>
              <w:t>）</w:t>
            </w:r>
            <w:r>
              <w:rPr>
                <w:sz w:val="18"/>
                <w:szCs w:val="18"/>
              </w:rPr>
              <w:fldChar w:fldCharType="end"/>
            </w:r>
            <w:bookmarkEnd w:id="3"/>
          </w:p>
        </w:tc>
      </w:tr>
    </w:tbl>
    <w:p>
      <w:pPr>
        <w:pStyle w:val="136"/>
        <w:framePr w:hAnchor="page" w:x="1485" w:y="14091"/>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t xml:space="preserve"> </w:t>
      </w:r>
      <w:r>
        <w:rPr>
          <w:rFonts w:ascii="黑体"/>
        </w:rPr>
        <w:t>-</w:t>
      </w:r>
      <w:r>
        <w:t xml:space="preserve"> </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r>
        <mc:AlternateContent>
          <mc:Choice Requires="wps">
            <w:drawing>
              <wp:anchor distT="0" distB="0" distL="114300" distR="114300" simplePos="0" relativeHeight="251660288" behindDoc="0" locked="1" layoutInCell="1" allowOverlap="1">
                <wp:simplePos x="0" y="0"/>
                <wp:positionH relativeFrom="column">
                  <wp:posOffset>-12065</wp:posOffset>
                </wp:positionH>
                <wp:positionV relativeFrom="page">
                  <wp:posOffset>9251950</wp:posOffset>
                </wp:positionV>
                <wp:extent cx="6120130" cy="0"/>
                <wp:effectExtent l="0" t="0" r="13970" b="19050"/>
                <wp:wrapNone/>
                <wp:docPr id="4"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95pt;margin-top:728.5pt;height:0pt;width:481.9pt;mso-position-vertical-relative:page;z-index:251660288;mso-width-relative:page;mso-height-relative:page;" filled="f" stroked="t" coordsize="21600,21600" o:gfxdata="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Vt5NdYA&#10;AAAMAQAADwAAAAAAAAABACAAAAAiAAAAZHJzL2Rvd25yZXYueG1sUEsBAhQAFAAAAAgAh07iQAks&#10;8YyvAQAAUgMAAA4AAAAAAAAAAQAgAAAAJQEAAGRycy9lMm9Eb2MueG1sUEsFBgAAAAAGAAYAWQEA&#10;AEYFAAAAAA==&#10;">
                <v:fill on="f" focussize="0,0"/>
                <v:stroke color="#000000" joinstyle="round"/>
                <v:imagedata o:title=""/>
                <o:lock v:ext="edit" aspectratio="f"/>
                <w10:anchorlock/>
              </v:line>
            </w:pict>
          </mc:Fallback>
        </mc:AlternateContent>
      </w:r>
    </w:p>
    <w:p>
      <w:pPr>
        <w:pStyle w:val="137"/>
        <w:framePr w:hAnchor="page" w:x="7006" w:y="14119"/>
      </w:pPr>
      <w:bookmarkStart w:id="7"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30"/>
        <w:sectPr>
          <w:headerReference r:id="rId4" w:type="first"/>
          <w:footerReference r:id="rId7" w:type="first"/>
          <w:footerReference r:id="rId5" w:type="default"/>
          <w:footerReference r:id="rId6" w:type="even"/>
          <w:pgSz w:w="11906" w:h="16838"/>
          <w:pgMar w:top="567" w:right="850" w:bottom="1134" w:left="1418" w:header="0" w:footer="0" w:gutter="0"/>
          <w:pgNumType w:start="1"/>
          <w:cols w:space="425" w:num="1"/>
          <w:docGrid w:type="lines" w:linePitch="312" w:charSpace="0"/>
        </w:sectPr>
      </w:pPr>
      <w:r>
        <w:rPr>
          <w:sz w:val="21"/>
        </w:rPr>
        <mc:AlternateContent>
          <mc:Choice Requires="wpg">
            <w:drawing>
              <wp:anchor distT="0" distB="0" distL="114300" distR="114300" simplePos="0" relativeHeight="251665408" behindDoc="0" locked="0" layoutInCell="1" allowOverlap="1">
                <wp:simplePos x="0" y="0"/>
                <wp:positionH relativeFrom="column">
                  <wp:posOffset>410210</wp:posOffset>
                </wp:positionH>
                <wp:positionV relativeFrom="paragraph">
                  <wp:posOffset>9168130</wp:posOffset>
                </wp:positionV>
                <wp:extent cx="5026025" cy="469900"/>
                <wp:effectExtent l="0" t="0" r="3175" b="6350"/>
                <wp:wrapNone/>
                <wp:docPr id="2" name="组合 2"/>
                <wp:cNvGraphicFramePr/>
                <a:graphic xmlns:a="http://schemas.openxmlformats.org/drawingml/2006/main">
                  <a:graphicData uri="http://schemas.microsoft.com/office/word/2010/wordprocessingGroup">
                    <wpg:wgp>
                      <wpg:cNvGrpSpPr/>
                      <wpg:grpSpPr>
                        <a:xfrm>
                          <a:off x="0" y="0"/>
                          <a:ext cx="5026025" cy="470045"/>
                          <a:chOff x="1911" y="13169"/>
                          <a:chExt cx="7915" cy="775"/>
                        </a:xfrm>
                      </wpg:grpSpPr>
                      <wps:wsp>
                        <wps:cNvPr id="75" name="文本框 75"/>
                        <wps:cNvSpPr txBox="1">
                          <a:spLocks noChangeArrowheads="1"/>
                        </wps:cNvSpPr>
                        <wps:spPr bwMode="auto">
                          <a:xfrm>
                            <a:off x="1911" y="13205"/>
                            <a:ext cx="7915" cy="720"/>
                          </a:xfrm>
                          <a:prstGeom prst="rect">
                            <a:avLst/>
                          </a:prstGeom>
                          <a:solidFill>
                            <a:srgbClr val="FFFFFF"/>
                          </a:solidFill>
                          <a:ln>
                            <a:noFill/>
                          </a:ln>
                          <a:effectLst/>
                        </wps:spPr>
                        <wps:txbx>
                          <w:txbxContent>
                            <w:p>
                              <w:pPr>
                                <w:pStyle w:val="80"/>
                                <w:jc w:val="both"/>
                                <w:rPr>
                                  <w:rStyle w:val="79"/>
                                  <w:kern w:val="2"/>
                                </w:rPr>
                              </w:pPr>
                              <w:r>
                                <w:rPr>
                                  <w:rStyle w:val="79"/>
                                  <w:rFonts w:hint="eastAsia" w:eastAsia="黑体"/>
                                  <w:lang w:val="en-US" w:eastAsia="zh-CN"/>
                                </w:rPr>
                                <w:t xml:space="preserve">                     </w:t>
                              </w:r>
                              <w:r>
                                <w:rPr>
                                  <w:rStyle w:val="79"/>
                                  <w:rFonts w:hint="eastAsia"/>
                                </w:rPr>
                                <w:t>发布</w:t>
                              </w:r>
                            </w:p>
                            <w:p>
                              <w:pPr>
                                <w:pStyle w:val="30"/>
                              </w:pPr>
                            </w:p>
                          </w:txbxContent>
                        </wps:txbx>
                        <wps:bodyPr rot="0" vert="horz" wrap="square" lIns="0" tIns="0" rIns="0" bIns="0" anchor="t" anchorCtr="0" upright="1">
                          <a:noAutofit/>
                        </wps:bodyPr>
                      </wps:wsp>
                      <wps:wsp>
                        <wps:cNvPr id="10" name="文本框 1"/>
                        <wps:cNvSpPr txBox="1">
                          <a:spLocks noChangeArrowheads="1"/>
                        </wps:cNvSpPr>
                        <wps:spPr bwMode="auto">
                          <a:xfrm>
                            <a:off x="2920" y="13169"/>
                            <a:ext cx="5083" cy="775"/>
                          </a:xfrm>
                          <a:prstGeom prst="rect">
                            <a:avLst/>
                          </a:prstGeom>
                          <a:solidFill>
                            <a:srgbClr val="FFFFFF"/>
                          </a:solidFill>
                          <a:ln>
                            <a:noFill/>
                          </a:ln>
                          <a:effectLst/>
                        </wps:spPr>
                        <wps:txbx>
                          <w:txbxContent>
                            <w:p>
                              <w:pPr>
                                <w:pStyle w:val="80"/>
                                <w:spacing w:line="0" w:lineRule="atLeast"/>
                                <w:jc w:val="distribute"/>
                              </w:pPr>
                              <w:r>
                                <w:rPr>
                                  <w:rFonts w:hint="eastAsia"/>
                                </w:rPr>
                                <w:t>国家市场监督管理总局</w:t>
                              </w:r>
                            </w:p>
                            <w:p>
                              <w:pPr>
                                <w:pStyle w:val="80"/>
                                <w:spacing w:line="0" w:lineRule="atLeast"/>
                                <w:jc w:val="distribute"/>
                                <w:rPr>
                                  <w:rStyle w:val="79"/>
                                  <w:kern w:val="2"/>
                                </w:rPr>
                              </w:pPr>
                              <w:r>
                                <w:rPr>
                                  <w:rFonts w:hint="eastAsia"/>
                                </w:rPr>
                                <w:t xml:space="preserve">国家标准化管理委员会  </w:t>
                              </w:r>
                            </w:p>
                            <w:p>
                              <w:pPr>
                                <w:pStyle w:val="30"/>
                                <w:jc w:val="distribute"/>
                              </w:pP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32.3pt;margin-top:721.9pt;height:37pt;width:395.75pt;z-index:251665408;mso-width-relative:page;mso-height-relative:page;" coordorigin="1911,13169" coordsize="7915,775" o:gfxdata="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&#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Lwh0L/aAAAADAEAAA8AAAAAAAAAAQAgAAAAIgAAAGRy&#10;cy9kb3ducmV2LnhtbFBLAQIUABQAAAAIAIdO4kB25vHfrgIAAIEHAAAOAAAAAAAAAAEAIAAAACkB&#10;AABkcnMvZTJvRG9jLnhtbFBLBQYAAAAABgAGAFkBAABJBgAAAAA=&#10;">
                <o:lock v:ext="edit" aspectratio="f"/>
                <v:shape id="_x0000_s1026" o:spid="_x0000_s1026" o:spt="202" type="#_x0000_t202" style="position:absolute;left:1911;top:13205;height:720;width:7915;" fillcolor="#FFFFFF" filled="t" stroked="f" coordsize="21600,21600" o:gfxdata="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nBab4A&#10;AADb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pStyle w:val="80"/>
                          <w:jc w:val="both"/>
                          <w:rPr>
                            <w:rStyle w:val="79"/>
                            <w:kern w:val="2"/>
                          </w:rPr>
                        </w:pPr>
                        <w:r>
                          <w:rPr>
                            <w:rStyle w:val="79"/>
                            <w:rFonts w:hint="eastAsia" w:eastAsia="黑体"/>
                            <w:lang w:val="en-US" w:eastAsia="zh-CN"/>
                          </w:rPr>
                          <w:t xml:space="preserve">                     </w:t>
                        </w:r>
                        <w:r>
                          <w:rPr>
                            <w:rStyle w:val="79"/>
                            <w:rFonts w:hint="eastAsia"/>
                          </w:rPr>
                          <w:t>发布</w:t>
                        </w:r>
                      </w:p>
                      <w:p>
                        <w:pPr>
                          <w:pStyle w:val="30"/>
                        </w:pPr>
                      </w:p>
                    </w:txbxContent>
                  </v:textbox>
                </v:shape>
                <v:shape id="文本框 1" o:spid="_x0000_s1026" o:spt="202" type="#_x0000_t202" style="position:absolute;left:2920;top:13169;height:775;width:5083;" fillcolor="#FFFFFF" filled="t" stroked="f" coordsize="21600,21600" o:gfxdata="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Rh1G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pStyle w:val="80"/>
                          <w:spacing w:line="0" w:lineRule="atLeast"/>
                          <w:jc w:val="distribute"/>
                        </w:pPr>
                        <w:r>
                          <w:rPr>
                            <w:rFonts w:hint="eastAsia"/>
                          </w:rPr>
                          <w:t>国家市场监督管理总局</w:t>
                        </w:r>
                      </w:p>
                      <w:p>
                        <w:pPr>
                          <w:pStyle w:val="80"/>
                          <w:spacing w:line="0" w:lineRule="atLeast"/>
                          <w:jc w:val="distribute"/>
                          <w:rPr>
                            <w:rStyle w:val="79"/>
                            <w:kern w:val="2"/>
                          </w:rPr>
                        </w:pPr>
                        <w:r>
                          <w:rPr>
                            <w:rFonts w:hint="eastAsia"/>
                          </w:rPr>
                          <w:t xml:space="preserve">国家标准化管理委员会  </w:t>
                        </w:r>
                      </w:p>
                      <w:p>
                        <w:pPr>
                          <w:pStyle w:val="30"/>
                          <w:jc w:val="distribute"/>
                        </w:pPr>
                      </w:p>
                    </w:txbxContent>
                  </v:textbox>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3"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QkHiX9cA&#10;AAAJAQAADwAAAAAAAAABACAAAAAiAAAAZHJzL2Rvd25yZXYueG1sUEsBAhQAFAAAAAgAh07iQKbt&#10;FMuuAQAAUgMAAA4AAAAAAAAAAQAgAAAAJgEAAGRycy9lMm9Eb2MueG1sUEsFBgAAAAAGAAYAWQEA&#10;AEYFAAAAAA==&#10;">
                <v:fill on="f" focussize="0,0"/>
                <v:stroke color="#000000" joinstyle="round"/>
                <v:imagedata o:title=""/>
                <o:lock v:ext="edit" aspectratio="f"/>
              </v:line>
            </w:pict>
          </mc:Fallback>
        </mc:AlternateContent>
      </w:r>
    </w:p>
    <w:sdt>
      <w:sdtPr>
        <w:rPr>
          <w:rFonts w:hint="eastAsia" w:ascii="宋体" w:hAnsi="宋体" w:eastAsia="宋体" w:cs="宋体"/>
          <w:b w:val="0"/>
          <w:bCs w:val="0"/>
          <w:kern w:val="2"/>
          <w:sz w:val="21"/>
          <w:szCs w:val="21"/>
          <w:lang w:val="en-US" w:eastAsia="zh-CN" w:bidi="ar-SA"/>
        </w:rPr>
        <w:id w:val="147471459"/>
      </w:sdtPr>
      <w:sdtEndPr>
        <w:rPr>
          <w:rFonts w:hint="eastAsia" w:ascii="宋体" w:hAnsi="宋体" w:eastAsia="宋体" w:cs="宋体"/>
          <w:b/>
          <w:bCs/>
          <w:kern w:val="2"/>
          <w:sz w:val="20"/>
          <w:szCs w:val="20"/>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黑体" w:cs="宋体"/>
              <w:b w:val="0"/>
              <w:bCs w:val="0"/>
              <w:sz w:val="21"/>
              <w:szCs w:val="21"/>
              <w:lang w:val="en-US" w:eastAsia="zh-CN"/>
            </w:rPr>
          </w:pPr>
          <w:bookmarkStart w:id="10" w:name="_Toc32440_WPSOffice_Type2"/>
          <w:r>
            <w:rPr>
              <w:rFonts w:hint="eastAsia" w:ascii="黑体" w:hAnsi="黑体" w:eastAsia="黑体" w:cs="黑体"/>
              <w:b w:val="0"/>
              <w:bCs w:val="0"/>
              <w:sz w:val="32"/>
              <w:szCs w:val="32"/>
            </w:rPr>
            <w:t>目</w:t>
          </w:r>
          <w:r>
            <w:rPr>
              <w:rFonts w:hint="eastAsia" w:ascii="黑体" w:hAnsi="黑体" w:eastAsia="黑体" w:cs="黑体"/>
              <w:b w:val="0"/>
              <w:bCs w:val="0"/>
              <w:sz w:val="32"/>
              <w:szCs w:val="32"/>
              <w:lang w:val="en-US" w:eastAsia="zh-CN"/>
            </w:rPr>
            <w:t>次</w:t>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_Toc31844_WPSOffice_Level1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fa04170a-14d5-4e72-877e-a64a64c4a114}"/>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前言</w:t>
              </w:r>
            </w:sdtContent>
          </w:sdt>
          <w:r>
            <w:rPr>
              <w:rFonts w:hint="eastAsia" w:ascii="宋体" w:hAnsi="宋体" w:eastAsia="宋体" w:cs="宋体"/>
              <w:b w:val="0"/>
              <w:bCs w:val="0"/>
              <w:sz w:val="21"/>
              <w:szCs w:val="21"/>
            </w:rPr>
            <w:tab/>
          </w:r>
          <w:r>
            <w:rPr>
              <w:rFonts w:hint="default" w:ascii="Times New Roman" w:hAnsi="Times New Roman" w:eastAsia="宋体" w:cs="Times New Roman"/>
              <w:b w:val="0"/>
              <w:bCs w:val="0"/>
              <w:sz w:val="21"/>
              <w:szCs w:val="21"/>
            </w:rPr>
            <w:t>Ⅲ</w:t>
          </w:r>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_Toc32440_WPSOffice_Level1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de69165c-e5df-49ca-bf83-3d07cd946c1c}"/>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引言</w:t>
              </w:r>
            </w:sdtContent>
          </w:sdt>
          <w:r>
            <w:rPr>
              <w:rFonts w:hint="eastAsia" w:ascii="宋体" w:hAnsi="宋体" w:eastAsia="宋体" w:cs="宋体"/>
              <w:b w:val="0"/>
              <w:bCs w:val="0"/>
              <w:sz w:val="21"/>
              <w:szCs w:val="21"/>
            </w:rPr>
            <w:tab/>
          </w:r>
          <w:r>
            <w:rPr>
              <w:rFonts w:hint="eastAsia" w:ascii="宋体" w:hAnsi="宋体" w:eastAsia="宋体" w:cs="宋体"/>
              <w:b w:val="0"/>
              <w:bCs w:val="0"/>
              <w:sz w:val="21"/>
              <w:szCs w:val="21"/>
            </w:rPr>
            <w:t>Ⅳ</w:t>
          </w:r>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_Toc3230_WPSOffice_Level1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4f05614e-a0a8-40b5-8a1f-702f0c9b1ab7}"/>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范围</w:t>
              </w:r>
            </w:sdtContent>
          </w:sdt>
          <w:r>
            <w:rPr>
              <w:rFonts w:hint="eastAsia" w:ascii="宋体" w:hAnsi="宋体" w:eastAsia="宋体" w:cs="宋体"/>
              <w:b w:val="0"/>
              <w:bCs w:val="0"/>
              <w:sz w:val="21"/>
              <w:szCs w:val="21"/>
            </w:rPr>
            <w:tab/>
          </w:r>
          <w:bookmarkStart w:id="11" w:name="_Toc3230_WPSOffice_Level1Page"/>
          <w:r>
            <w:rPr>
              <w:rFonts w:hint="eastAsia" w:ascii="宋体" w:hAnsi="宋体" w:eastAsia="宋体" w:cs="宋体"/>
              <w:b w:val="0"/>
              <w:bCs w:val="0"/>
              <w:sz w:val="21"/>
              <w:szCs w:val="21"/>
            </w:rPr>
            <w:t>1</w:t>
          </w:r>
          <w:bookmarkEnd w:id="11"/>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_Toc29389_WPSOffice_Level1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6c9ca057-a36f-4c3c-a1f5-9edc7fc70102}"/>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规范性引用文件</w:t>
              </w:r>
            </w:sdtContent>
          </w:sdt>
          <w:r>
            <w:rPr>
              <w:rFonts w:hint="eastAsia" w:ascii="宋体" w:hAnsi="宋体" w:eastAsia="宋体" w:cs="宋体"/>
              <w:b w:val="0"/>
              <w:bCs w:val="0"/>
              <w:sz w:val="21"/>
              <w:szCs w:val="21"/>
            </w:rPr>
            <w:tab/>
          </w:r>
          <w:bookmarkStart w:id="12" w:name="_Toc29389_WPSOffice_Level1Page"/>
          <w:r>
            <w:rPr>
              <w:rFonts w:hint="eastAsia" w:ascii="宋体" w:hAnsi="宋体" w:eastAsia="宋体" w:cs="宋体"/>
              <w:b w:val="0"/>
              <w:bCs w:val="0"/>
              <w:sz w:val="21"/>
              <w:szCs w:val="21"/>
            </w:rPr>
            <w:t>1</w:t>
          </w:r>
          <w:bookmarkEnd w:id="12"/>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_Toc9201_WPSOffice_Level1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366b761a-6d92-41b8-91e9-ba6790ac7c70}"/>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3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术语、定义与缩略语</w:t>
              </w:r>
            </w:sdtContent>
          </w:sdt>
          <w:r>
            <w:rPr>
              <w:rFonts w:hint="eastAsia" w:ascii="宋体" w:hAnsi="宋体" w:eastAsia="宋体" w:cs="宋体"/>
              <w:b w:val="0"/>
              <w:bCs w:val="0"/>
              <w:sz w:val="21"/>
              <w:szCs w:val="21"/>
            </w:rPr>
            <w:tab/>
          </w:r>
          <w:bookmarkStart w:id="13" w:name="_Toc9201_WPSOffice_Level1Page"/>
          <w:r>
            <w:rPr>
              <w:rFonts w:hint="eastAsia" w:ascii="宋体" w:hAnsi="宋体" w:eastAsia="宋体" w:cs="宋体"/>
              <w:b w:val="0"/>
              <w:bCs w:val="0"/>
              <w:sz w:val="21"/>
              <w:szCs w:val="21"/>
            </w:rPr>
            <w:t>1</w:t>
          </w:r>
          <w:bookmarkEnd w:id="13"/>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_Toc32440_WPSOffice_Level2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9f6911bc-323c-4627-864e-57d227096638}"/>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3.1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术语和定义</w:t>
              </w:r>
            </w:sdtContent>
          </w:sdt>
          <w:r>
            <w:rPr>
              <w:rFonts w:hint="eastAsia" w:ascii="宋体" w:hAnsi="宋体" w:eastAsia="宋体" w:cs="宋体"/>
              <w:b w:val="0"/>
              <w:bCs w:val="0"/>
              <w:sz w:val="21"/>
              <w:szCs w:val="21"/>
            </w:rPr>
            <w:tab/>
          </w:r>
          <w:bookmarkStart w:id="14" w:name="_Toc32440_WPSOffice_Level2Page"/>
          <w:r>
            <w:rPr>
              <w:rFonts w:hint="eastAsia" w:ascii="宋体" w:hAnsi="宋体" w:eastAsia="宋体" w:cs="宋体"/>
              <w:b w:val="0"/>
              <w:bCs w:val="0"/>
              <w:sz w:val="21"/>
              <w:szCs w:val="21"/>
            </w:rPr>
            <w:t>1</w:t>
          </w:r>
          <w:bookmarkEnd w:id="14"/>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_Toc23405_WPSOffice_Level2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8362b6ad-0ec5-4f56-bf12-755b9f0013b6}"/>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3.2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缩略语</w:t>
              </w:r>
            </w:sdtContent>
          </w:sdt>
          <w:r>
            <w:rPr>
              <w:rFonts w:hint="eastAsia" w:ascii="宋体" w:hAnsi="宋体" w:eastAsia="宋体" w:cs="宋体"/>
              <w:b w:val="0"/>
              <w:bCs w:val="0"/>
              <w:sz w:val="21"/>
              <w:szCs w:val="21"/>
            </w:rPr>
            <w:tab/>
          </w:r>
          <w:bookmarkStart w:id="15" w:name="_Toc23405_WPSOffice_Level2Page"/>
          <w:r>
            <w:rPr>
              <w:rFonts w:hint="eastAsia" w:ascii="宋体" w:hAnsi="宋体" w:eastAsia="宋体" w:cs="宋体"/>
              <w:b w:val="0"/>
              <w:bCs w:val="0"/>
              <w:sz w:val="21"/>
              <w:szCs w:val="21"/>
            </w:rPr>
            <w:t>3</w:t>
          </w:r>
          <w:bookmarkEnd w:id="15"/>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_Toc12961_WPSOffice_Level1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bd0e1ea6-3fec-4234-b4ff-665d7b1445b4}"/>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4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原理</w:t>
              </w:r>
            </w:sdtContent>
          </w:sdt>
          <w:r>
            <w:rPr>
              <w:rFonts w:hint="eastAsia" w:ascii="宋体" w:hAnsi="宋体" w:eastAsia="宋体" w:cs="宋体"/>
              <w:b w:val="0"/>
              <w:bCs w:val="0"/>
              <w:sz w:val="21"/>
              <w:szCs w:val="21"/>
            </w:rPr>
            <w:tab/>
          </w:r>
          <w:bookmarkStart w:id="16" w:name="_Toc12961_WPSOffice_Level1Page"/>
          <w:r>
            <w:rPr>
              <w:rFonts w:hint="eastAsia" w:ascii="宋体" w:hAnsi="宋体" w:eastAsia="宋体" w:cs="宋体"/>
              <w:b w:val="0"/>
              <w:bCs w:val="0"/>
              <w:sz w:val="21"/>
              <w:szCs w:val="21"/>
            </w:rPr>
            <w:t>4</w:t>
          </w:r>
          <w:bookmarkEnd w:id="16"/>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_Toc3230_WPSOffice_Level2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ea8c7589-5a6e-4a06-95ba-2510015dfd62}"/>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4.1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概述</w:t>
              </w:r>
            </w:sdtContent>
          </w:sdt>
          <w:r>
            <w:rPr>
              <w:rFonts w:hint="eastAsia" w:ascii="宋体" w:hAnsi="宋体" w:eastAsia="宋体" w:cs="宋体"/>
              <w:b w:val="0"/>
              <w:bCs w:val="0"/>
              <w:sz w:val="21"/>
              <w:szCs w:val="21"/>
            </w:rPr>
            <w:tab/>
          </w:r>
          <w:bookmarkStart w:id="17" w:name="_Toc3230_WPSOffice_Level2Page"/>
          <w:r>
            <w:rPr>
              <w:rFonts w:hint="eastAsia" w:ascii="宋体" w:hAnsi="宋体" w:eastAsia="宋体" w:cs="宋体"/>
              <w:b w:val="0"/>
              <w:bCs w:val="0"/>
              <w:sz w:val="21"/>
              <w:szCs w:val="21"/>
            </w:rPr>
            <w:t>4</w:t>
          </w:r>
          <w:bookmarkEnd w:id="17"/>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_Toc29389_WPSOffice_Level2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b491a367-3ca9-4394-9fd4-4343e36e9d4d}"/>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4.2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检测原理</w:t>
              </w:r>
            </w:sdtContent>
          </w:sdt>
          <w:r>
            <w:rPr>
              <w:rFonts w:hint="eastAsia" w:ascii="宋体" w:hAnsi="宋体" w:eastAsia="宋体" w:cs="宋体"/>
              <w:b w:val="0"/>
              <w:bCs w:val="0"/>
              <w:sz w:val="21"/>
              <w:szCs w:val="21"/>
            </w:rPr>
            <w:tab/>
          </w:r>
          <w:bookmarkStart w:id="18" w:name="_Toc29389_WPSOffice_Level2Page"/>
          <w:r>
            <w:rPr>
              <w:rFonts w:hint="eastAsia" w:ascii="宋体" w:hAnsi="宋体" w:eastAsia="宋体" w:cs="宋体"/>
              <w:b w:val="0"/>
              <w:bCs w:val="0"/>
              <w:sz w:val="21"/>
              <w:szCs w:val="21"/>
            </w:rPr>
            <w:t>4</w:t>
          </w:r>
          <w:bookmarkEnd w:id="18"/>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_Toc30894_WPSOffice_Level1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7158b77b-fdc3-4ef8-a54f-ef41c5e8c2e7}"/>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5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试剂与材料</w:t>
              </w:r>
            </w:sdtContent>
          </w:sdt>
          <w:r>
            <w:rPr>
              <w:rFonts w:hint="eastAsia" w:ascii="宋体" w:hAnsi="宋体" w:eastAsia="宋体" w:cs="宋体"/>
              <w:b w:val="0"/>
              <w:bCs w:val="0"/>
              <w:sz w:val="21"/>
              <w:szCs w:val="21"/>
            </w:rPr>
            <w:tab/>
          </w:r>
          <w:bookmarkStart w:id="19" w:name="_Toc30894_WPSOffice_Level1Page"/>
          <w:r>
            <w:rPr>
              <w:rFonts w:hint="eastAsia" w:ascii="宋体" w:hAnsi="宋体" w:eastAsia="宋体" w:cs="宋体"/>
              <w:b w:val="0"/>
              <w:bCs w:val="0"/>
              <w:sz w:val="21"/>
              <w:szCs w:val="21"/>
            </w:rPr>
            <w:t>5</w:t>
          </w:r>
          <w:bookmarkEnd w:id="19"/>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_Toc1756_WPSOffice_Level1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3f4211a5-88e1-4f37-a311-c0161f63761c}"/>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6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装置</w:t>
              </w:r>
            </w:sdtContent>
          </w:sdt>
          <w:r>
            <w:rPr>
              <w:rFonts w:hint="eastAsia" w:ascii="宋体" w:hAnsi="宋体" w:eastAsia="宋体" w:cs="宋体"/>
              <w:b w:val="0"/>
              <w:bCs w:val="0"/>
              <w:sz w:val="21"/>
              <w:szCs w:val="21"/>
            </w:rPr>
            <w:tab/>
          </w:r>
          <w:bookmarkStart w:id="20" w:name="_Toc1756_WPSOffice_Level1Page"/>
          <w:r>
            <w:rPr>
              <w:rFonts w:hint="eastAsia" w:ascii="宋体" w:hAnsi="宋体" w:eastAsia="宋体" w:cs="宋体"/>
              <w:b w:val="0"/>
              <w:bCs w:val="0"/>
              <w:sz w:val="21"/>
              <w:szCs w:val="21"/>
            </w:rPr>
            <w:t>5</w:t>
          </w:r>
          <w:bookmarkEnd w:id="20"/>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_Toc22335_WPSOffice_Level1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04ad456c-f211-41d9-9204-b9602ce277fc}"/>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7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取样</w:t>
              </w:r>
            </w:sdtContent>
          </w:sdt>
          <w:r>
            <w:rPr>
              <w:rFonts w:hint="eastAsia" w:ascii="宋体" w:hAnsi="宋体" w:eastAsia="宋体" w:cs="宋体"/>
              <w:b w:val="0"/>
              <w:bCs w:val="0"/>
              <w:sz w:val="21"/>
              <w:szCs w:val="21"/>
            </w:rPr>
            <w:tab/>
          </w:r>
          <w:bookmarkStart w:id="21" w:name="_Toc22335_WPSOffice_Level1Page"/>
          <w:r>
            <w:rPr>
              <w:rFonts w:hint="eastAsia" w:ascii="宋体" w:hAnsi="宋体" w:eastAsia="宋体" w:cs="宋体"/>
              <w:b w:val="0"/>
              <w:bCs w:val="0"/>
              <w:sz w:val="21"/>
              <w:szCs w:val="21"/>
            </w:rPr>
            <w:t>5</w:t>
          </w:r>
          <w:bookmarkEnd w:id="21"/>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_Toc24960_WPSOffice_Level1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00a0424c-9c77-412a-8b35-3cdaddbe9eef}"/>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8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程序</w:t>
              </w:r>
            </w:sdtContent>
          </w:sdt>
          <w:r>
            <w:rPr>
              <w:rFonts w:hint="eastAsia" w:ascii="宋体" w:hAnsi="宋体" w:eastAsia="宋体" w:cs="宋体"/>
              <w:b w:val="0"/>
              <w:bCs w:val="0"/>
              <w:sz w:val="21"/>
              <w:szCs w:val="21"/>
            </w:rPr>
            <w:tab/>
          </w:r>
          <w:bookmarkStart w:id="22" w:name="_Toc24960_WPSOffice_Level1Page"/>
          <w:r>
            <w:rPr>
              <w:rFonts w:hint="eastAsia" w:ascii="宋体" w:hAnsi="宋体" w:eastAsia="宋体" w:cs="宋体"/>
              <w:b w:val="0"/>
              <w:bCs w:val="0"/>
              <w:sz w:val="21"/>
              <w:szCs w:val="21"/>
            </w:rPr>
            <w:t>6</w:t>
          </w:r>
          <w:bookmarkEnd w:id="22"/>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_Toc12961_WPSOffice_Level2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7eb4534b-a325-482b-9446-4807adb1206a}"/>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8.1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分析的总体说明</w:t>
              </w:r>
            </w:sdtContent>
          </w:sdt>
          <w:r>
            <w:rPr>
              <w:rFonts w:hint="eastAsia" w:ascii="宋体" w:hAnsi="宋体" w:eastAsia="宋体" w:cs="宋体"/>
              <w:b w:val="0"/>
              <w:bCs w:val="0"/>
              <w:sz w:val="21"/>
              <w:szCs w:val="21"/>
            </w:rPr>
            <w:tab/>
          </w:r>
          <w:bookmarkStart w:id="23" w:name="_Toc12961_WPSOffice_Level2Page"/>
          <w:r>
            <w:rPr>
              <w:rFonts w:hint="eastAsia" w:ascii="宋体" w:hAnsi="宋体" w:eastAsia="宋体" w:cs="宋体"/>
              <w:b w:val="0"/>
              <w:bCs w:val="0"/>
              <w:sz w:val="21"/>
              <w:szCs w:val="21"/>
            </w:rPr>
            <w:t>6</w:t>
          </w:r>
          <w:bookmarkEnd w:id="23"/>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_Toc30894_WPSOffice_Level2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bad78fcd-90e2-4e81-a6ac-bb96eec89536}"/>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8.2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样品制备</w:t>
              </w:r>
            </w:sdtContent>
          </w:sdt>
          <w:r>
            <w:rPr>
              <w:rFonts w:hint="eastAsia" w:ascii="宋体" w:hAnsi="宋体" w:eastAsia="宋体" w:cs="宋体"/>
              <w:b w:val="0"/>
              <w:bCs w:val="0"/>
              <w:sz w:val="21"/>
              <w:szCs w:val="21"/>
            </w:rPr>
            <w:tab/>
          </w:r>
          <w:bookmarkStart w:id="24" w:name="_Toc30894_WPSOffice_Level2Page"/>
          <w:r>
            <w:rPr>
              <w:rFonts w:hint="eastAsia" w:ascii="宋体" w:hAnsi="宋体" w:eastAsia="宋体" w:cs="宋体"/>
              <w:b w:val="0"/>
              <w:bCs w:val="0"/>
              <w:sz w:val="21"/>
              <w:szCs w:val="21"/>
            </w:rPr>
            <w:t>6</w:t>
          </w:r>
          <w:bookmarkEnd w:id="24"/>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_Toc1756_WPSOffice_Level2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905023f5-86db-42a4-83ac-51540ee8ea1c}"/>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8.3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仪器参数</w:t>
              </w:r>
            </w:sdtContent>
          </w:sdt>
          <w:r>
            <w:rPr>
              <w:rFonts w:hint="eastAsia" w:ascii="宋体" w:hAnsi="宋体" w:eastAsia="宋体" w:cs="宋体"/>
              <w:b w:val="0"/>
              <w:bCs w:val="0"/>
              <w:sz w:val="21"/>
              <w:szCs w:val="21"/>
            </w:rPr>
            <w:tab/>
          </w:r>
          <w:bookmarkStart w:id="25" w:name="_Toc1756_WPSOffice_Level2Page"/>
          <w:r>
            <w:rPr>
              <w:rFonts w:hint="eastAsia" w:ascii="宋体" w:hAnsi="宋体" w:eastAsia="宋体" w:cs="宋体"/>
              <w:b w:val="0"/>
              <w:bCs w:val="0"/>
              <w:sz w:val="21"/>
              <w:szCs w:val="21"/>
            </w:rPr>
            <w:t>6</w:t>
          </w:r>
          <w:bookmarkEnd w:id="25"/>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_Toc22335_WPSOffice_Level2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b895791f-c46a-42b0-88d4-9c6c634ddfd8}"/>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8.4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校准</w:t>
              </w:r>
            </w:sdtContent>
          </w:sdt>
          <w:r>
            <w:rPr>
              <w:rFonts w:hint="eastAsia" w:ascii="宋体" w:hAnsi="宋体" w:eastAsia="宋体" w:cs="宋体"/>
              <w:b w:val="0"/>
              <w:bCs w:val="0"/>
              <w:sz w:val="21"/>
              <w:szCs w:val="21"/>
            </w:rPr>
            <w:tab/>
          </w:r>
          <w:bookmarkStart w:id="26" w:name="_Toc22335_WPSOffice_Level2Page"/>
          <w:r>
            <w:rPr>
              <w:rFonts w:hint="eastAsia" w:ascii="宋体" w:hAnsi="宋体" w:eastAsia="宋体" w:cs="宋体"/>
              <w:b w:val="0"/>
              <w:bCs w:val="0"/>
              <w:sz w:val="21"/>
              <w:szCs w:val="21"/>
            </w:rPr>
            <w:t>8</w:t>
          </w:r>
          <w:bookmarkEnd w:id="26"/>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_Toc19443_WPSOffice_Level1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998a06b5-f3ef-4589-9f92-a45bedd638c2}"/>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9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计算</w:t>
              </w:r>
              <w:r>
                <w:rPr>
                  <w:rFonts w:hint="eastAsia" w:ascii="宋体" w:hAnsi="宋体" w:cs="宋体"/>
                  <w:b w:val="0"/>
                  <w:bCs w:val="0"/>
                  <w:sz w:val="21"/>
                  <w:szCs w:val="21"/>
                  <w:lang w:val="en-US" w:eastAsia="zh-CN"/>
                </w:rPr>
                <w:t>多溴联苯</w:t>
              </w:r>
              <w:r>
                <w:rPr>
                  <w:rFonts w:hint="eastAsia" w:ascii="宋体" w:hAnsi="宋体" w:eastAsia="宋体" w:cs="宋体"/>
                  <w:b w:val="0"/>
                  <w:bCs w:val="0"/>
                  <w:sz w:val="21"/>
                  <w:szCs w:val="21"/>
                </w:rPr>
                <w:t>、</w:t>
              </w:r>
              <w:r>
                <w:rPr>
                  <w:rFonts w:hint="eastAsia" w:ascii="宋体" w:hAnsi="宋体" w:cs="宋体"/>
                  <w:b w:val="0"/>
                  <w:bCs w:val="0"/>
                  <w:sz w:val="21"/>
                  <w:szCs w:val="21"/>
                  <w:lang w:val="en-US" w:eastAsia="zh-CN"/>
                </w:rPr>
                <w:t>多溴二苯醚</w:t>
              </w:r>
              <w:r>
                <w:rPr>
                  <w:rFonts w:hint="eastAsia" w:ascii="宋体" w:hAnsi="宋体" w:eastAsia="宋体" w:cs="宋体"/>
                  <w:b w:val="0"/>
                  <w:bCs w:val="0"/>
                  <w:sz w:val="21"/>
                  <w:szCs w:val="21"/>
                </w:rPr>
                <w:t>和邻苯二甲酸酯的浓度</w:t>
              </w:r>
            </w:sdtContent>
          </w:sdt>
          <w:r>
            <w:rPr>
              <w:rFonts w:hint="eastAsia" w:ascii="宋体" w:hAnsi="宋体" w:eastAsia="宋体" w:cs="宋体"/>
              <w:b w:val="0"/>
              <w:bCs w:val="0"/>
              <w:sz w:val="21"/>
              <w:szCs w:val="21"/>
            </w:rPr>
            <w:tab/>
          </w:r>
          <w:bookmarkStart w:id="27" w:name="_Toc19443_WPSOffice_Level1Page"/>
          <w:r>
            <w:rPr>
              <w:rFonts w:hint="eastAsia" w:ascii="宋体" w:hAnsi="宋体" w:eastAsia="宋体" w:cs="宋体"/>
              <w:b w:val="0"/>
              <w:bCs w:val="0"/>
              <w:sz w:val="21"/>
              <w:szCs w:val="21"/>
            </w:rPr>
            <w:t>9</w:t>
          </w:r>
          <w:bookmarkEnd w:id="27"/>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_Toc19443_WPSOffice_Level2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b878ae88-718c-4a8d-9b9b-24d2b6e22173}"/>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9.1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总述</w:t>
              </w:r>
            </w:sdtContent>
          </w:sdt>
          <w:r>
            <w:rPr>
              <w:rFonts w:hint="eastAsia" w:ascii="宋体" w:hAnsi="宋体" w:eastAsia="宋体" w:cs="宋体"/>
              <w:b w:val="0"/>
              <w:bCs w:val="0"/>
              <w:sz w:val="21"/>
              <w:szCs w:val="21"/>
            </w:rPr>
            <w:tab/>
          </w:r>
          <w:bookmarkStart w:id="28" w:name="_Toc19443_WPSOffice_Level2Page"/>
          <w:r>
            <w:rPr>
              <w:rFonts w:hint="eastAsia" w:ascii="宋体" w:hAnsi="宋体" w:eastAsia="宋体" w:cs="宋体"/>
              <w:b w:val="0"/>
              <w:bCs w:val="0"/>
              <w:sz w:val="21"/>
              <w:szCs w:val="21"/>
            </w:rPr>
            <w:t>9</w:t>
          </w:r>
          <w:bookmarkEnd w:id="28"/>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_Toc16036_WPSOffice_Level2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12fab9a9-4a97-487a-8ee0-9f7aa3d0e3fb}"/>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9.2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测定DEHP的RF</w:t>
              </w:r>
            </w:sdtContent>
          </w:sdt>
          <w:r>
            <w:rPr>
              <w:rFonts w:hint="eastAsia" w:ascii="宋体" w:hAnsi="宋体" w:eastAsia="宋体" w:cs="宋体"/>
              <w:b w:val="0"/>
              <w:bCs w:val="0"/>
              <w:sz w:val="21"/>
              <w:szCs w:val="21"/>
            </w:rPr>
            <w:tab/>
          </w:r>
          <w:bookmarkStart w:id="29" w:name="_Toc16036_WPSOffice_Level2Page"/>
          <w:r>
            <w:rPr>
              <w:rFonts w:hint="eastAsia" w:ascii="宋体" w:hAnsi="宋体" w:eastAsia="宋体" w:cs="宋体"/>
              <w:b w:val="0"/>
              <w:bCs w:val="0"/>
              <w:sz w:val="21"/>
              <w:szCs w:val="21"/>
            </w:rPr>
            <w:t>9</w:t>
          </w:r>
          <w:bookmarkEnd w:id="29"/>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_Toc10085_WPSOffice_Level2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c78d9921-ec74-4540-95b8-13ac2c0789db}"/>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9.3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计算</w:t>
              </w:r>
            </w:sdtContent>
          </w:sdt>
          <w:r>
            <w:rPr>
              <w:rFonts w:hint="eastAsia" w:ascii="宋体" w:hAnsi="宋体" w:eastAsia="宋体" w:cs="宋体"/>
              <w:b w:val="0"/>
              <w:bCs w:val="0"/>
              <w:sz w:val="21"/>
              <w:szCs w:val="21"/>
            </w:rPr>
            <w:tab/>
          </w:r>
          <w:bookmarkStart w:id="30" w:name="_Toc10085_WPSOffice_Level2Page"/>
          <w:r>
            <w:rPr>
              <w:rFonts w:hint="eastAsia" w:ascii="宋体" w:hAnsi="宋体" w:eastAsia="宋体" w:cs="宋体"/>
              <w:b w:val="0"/>
              <w:bCs w:val="0"/>
              <w:sz w:val="21"/>
              <w:szCs w:val="21"/>
            </w:rPr>
            <w:t>10</w:t>
          </w:r>
          <w:bookmarkEnd w:id="30"/>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_Toc16036_WPSOffice_Level1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d21e57ac-6577-48b8-ba78-633174711972}"/>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10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精密度</w:t>
              </w:r>
            </w:sdtContent>
          </w:sdt>
          <w:r>
            <w:rPr>
              <w:rFonts w:hint="eastAsia" w:ascii="宋体" w:hAnsi="宋体" w:eastAsia="宋体" w:cs="宋体"/>
              <w:b w:val="0"/>
              <w:bCs w:val="0"/>
              <w:sz w:val="21"/>
              <w:szCs w:val="21"/>
            </w:rPr>
            <w:tab/>
          </w:r>
          <w:bookmarkStart w:id="31" w:name="_Toc16036_WPSOffice_Level1Page"/>
          <w:r>
            <w:rPr>
              <w:rFonts w:hint="eastAsia" w:ascii="宋体" w:hAnsi="宋体" w:eastAsia="宋体" w:cs="宋体"/>
              <w:b w:val="0"/>
              <w:bCs w:val="0"/>
              <w:sz w:val="21"/>
              <w:szCs w:val="21"/>
            </w:rPr>
            <w:t>10</w:t>
          </w:r>
          <w:bookmarkEnd w:id="31"/>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_Toc26066_WPSOffice_Level2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563a5e44-432a-4530-b78e-3706282caa22}"/>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rPr>
                <w:t xml:space="preserve">.1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lang w:val="en-US" w:eastAsia="zh-CN"/>
                </w:rPr>
                <w:t>阙值和判断</w:t>
              </w:r>
            </w:sdtContent>
          </w:sdt>
          <w:r>
            <w:rPr>
              <w:rFonts w:hint="eastAsia" w:ascii="宋体" w:hAnsi="宋体" w:eastAsia="宋体" w:cs="宋体"/>
              <w:b w:val="0"/>
              <w:bCs w:val="0"/>
              <w:sz w:val="21"/>
              <w:szCs w:val="21"/>
            </w:rPr>
            <w:tab/>
          </w: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_Toc20201_WPSOffice_Level2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16e40970-52fd-4528-8865-5e8d561388f4}"/>
              </w:placeholder>
            </w:sdtPr>
            <w:sdtEndPr>
              <w:rPr>
                <w:rFonts w:hint="eastAsia" w:ascii="宋体" w:hAnsi="宋体" w:eastAsia="宋体" w:cs="宋体"/>
                <w:b w:val="0"/>
                <w:bCs w:val="0"/>
                <w:sz w:val="21"/>
                <w:szCs w:val="21"/>
                <w:lang w:val="en-US" w:eastAsia="zh-CN" w:bidi="ar-SA"/>
              </w:rPr>
            </w:sdtEndPr>
            <w:sdtContent>
              <w:r>
                <w:rPr>
                  <w:rFonts w:hint="eastAsia" w:ascii="宋体" w:hAnsi="宋体" w:cs="宋体"/>
                  <w:b w:val="0"/>
                  <w:bCs w:val="0"/>
                  <w:sz w:val="21"/>
                  <w:szCs w:val="21"/>
                  <w:lang w:val="en-US" w:eastAsia="zh-CN" w:bidi="ar-SA"/>
                </w:rPr>
                <w:t xml:space="preserve">  </w:t>
              </w: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rPr>
                <w:t xml:space="preserve">.2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lang w:val="en-US" w:eastAsia="zh-CN"/>
                </w:rPr>
                <w:t>重复性和再现性</w:t>
              </w:r>
            </w:sdtContent>
          </w:sdt>
          <w:r>
            <w:rPr>
              <w:rFonts w:hint="eastAsia" w:ascii="宋体" w:hAnsi="宋体" w:eastAsia="宋体" w:cs="宋体"/>
              <w:b w:val="0"/>
              <w:bCs w:val="0"/>
              <w:sz w:val="21"/>
              <w:szCs w:val="21"/>
            </w:rPr>
            <w:tab/>
          </w: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_Toc10085_WPSOffice_Level1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b9184250-975c-4f20-9c1c-3e724a7e7a43}"/>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质量保证与控制</w:t>
              </w:r>
            </w:sdtContent>
          </w:sdt>
          <w:r>
            <w:rPr>
              <w:rFonts w:hint="eastAsia" w:ascii="宋体" w:hAnsi="宋体" w:eastAsia="宋体" w:cs="宋体"/>
              <w:b w:val="0"/>
              <w:bCs w:val="0"/>
              <w:sz w:val="21"/>
              <w:szCs w:val="21"/>
            </w:rPr>
            <w:tab/>
          </w:r>
          <w:bookmarkStart w:id="32" w:name="_Toc10085_WPSOffice_Level1Page"/>
          <w:r>
            <w:rPr>
              <w:rFonts w:hint="eastAsia" w:ascii="宋体" w:hAnsi="宋体" w:eastAsia="宋体" w:cs="宋体"/>
              <w:b w:val="0"/>
              <w:bCs w:val="0"/>
              <w:sz w:val="21"/>
              <w:szCs w:val="21"/>
            </w:rPr>
            <w:t>16</w:t>
          </w:r>
          <w:bookmarkEnd w:id="32"/>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_Toc26066_WPSOffice_Level2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10b99939-b84a-4ba2-832a-369aa760afee}"/>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11.1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总述</w:t>
              </w:r>
            </w:sdtContent>
          </w:sdt>
          <w:r>
            <w:rPr>
              <w:rFonts w:hint="eastAsia" w:ascii="宋体" w:hAnsi="宋体" w:eastAsia="宋体" w:cs="宋体"/>
              <w:b w:val="0"/>
              <w:bCs w:val="0"/>
              <w:sz w:val="21"/>
              <w:szCs w:val="21"/>
            </w:rPr>
            <w:tab/>
          </w:r>
          <w:bookmarkStart w:id="33" w:name="_Toc26066_WPSOffice_Level2Page"/>
          <w:r>
            <w:rPr>
              <w:rFonts w:hint="eastAsia" w:ascii="宋体" w:hAnsi="宋体" w:eastAsia="宋体" w:cs="宋体"/>
              <w:b w:val="0"/>
              <w:bCs w:val="0"/>
              <w:sz w:val="21"/>
              <w:szCs w:val="21"/>
            </w:rPr>
            <w:t>16</w:t>
          </w:r>
          <w:bookmarkEnd w:id="33"/>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_Toc20201_WPSOffice_Level2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a8823026-2669-4f38-aef9-5a30f717757e}"/>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11.2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质量控制</w:t>
              </w:r>
            </w:sdtContent>
          </w:sdt>
          <w:r>
            <w:rPr>
              <w:rFonts w:hint="eastAsia" w:ascii="宋体" w:hAnsi="宋体" w:eastAsia="宋体" w:cs="宋体"/>
              <w:b w:val="0"/>
              <w:bCs w:val="0"/>
              <w:sz w:val="21"/>
              <w:szCs w:val="21"/>
            </w:rPr>
            <w:tab/>
          </w:r>
          <w:bookmarkStart w:id="34" w:name="_Toc20201_WPSOffice_Level2Page"/>
          <w:r>
            <w:rPr>
              <w:rFonts w:hint="eastAsia" w:ascii="宋体" w:hAnsi="宋体" w:eastAsia="宋体" w:cs="宋体"/>
              <w:b w:val="0"/>
              <w:bCs w:val="0"/>
              <w:sz w:val="21"/>
              <w:szCs w:val="21"/>
            </w:rPr>
            <w:t>16</w:t>
          </w:r>
          <w:bookmarkEnd w:id="34"/>
          <w:r>
            <w:rPr>
              <w:rFonts w:hint="eastAsia" w:ascii="宋体" w:hAnsi="宋体" w:eastAsia="宋体" w:cs="宋体"/>
              <w:b w:val="0"/>
              <w:bCs w:val="0"/>
              <w:sz w:val="21"/>
              <w:szCs w:val="21"/>
            </w:rPr>
            <w:fldChar w:fldCharType="end"/>
          </w:r>
        </w:p>
        <w:p>
          <w:pPr>
            <w:pStyle w:val="225"/>
            <w:tabs>
              <w:tab w:val="right" w:leader="dot" w:pos="9354"/>
            </w:tabs>
            <w:ind w:left="0" w:leftChars="0" w:firstLine="210" w:firstLineChars="100"/>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_Toc15164_WPSOffice_Level2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3dc1b784-c65b-42fd-883b-d1a96ce05069}"/>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11.3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方法检出限（MDL）和定量限（LOQ）</w:t>
              </w:r>
            </w:sdtContent>
          </w:sdt>
          <w:r>
            <w:rPr>
              <w:rFonts w:hint="eastAsia" w:ascii="宋体" w:hAnsi="宋体" w:eastAsia="宋体" w:cs="宋体"/>
              <w:b w:val="0"/>
              <w:bCs w:val="0"/>
              <w:sz w:val="21"/>
              <w:szCs w:val="21"/>
            </w:rPr>
            <w:tab/>
          </w:r>
          <w:bookmarkStart w:id="35" w:name="_Toc15164_WPSOffice_Level2Page"/>
          <w:r>
            <w:rPr>
              <w:rFonts w:hint="eastAsia" w:ascii="宋体" w:hAnsi="宋体" w:eastAsia="宋体" w:cs="宋体"/>
              <w:b w:val="0"/>
              <w:bCs w:val="0"/>
              <w:sz w:val="21"/>
              <w:szCs w:val="21"/>
            </w:rPr>
            <w:t>17</w:t>
          </w:r>
          <w:bookmarkEnd w:id="35"/>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_Toc26066_WPSOffice_Level1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99c1d67f-dbe4-4099-bbd5-1451261936f4}"/>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 xml:space="preserve">12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测试报告</w:t>
              </w:r>
            </w:sdtContent>
          </w:sdt>
          <w:r>
            <w:rPr>
              <w:rFonts w:hint="eastAsia" w:ascii="宋体" w:hAnsi="宋体" w:eastAsia="宋体" w:cs="宋体"/>
              <w:b w:val="0"/>
              <w:bCs w:val="0"/>
              <w:sz w:val="21"/>
              <w:szCs w:val="21"/>
            </w:rPr>
            <w:tab/>
          </w:r>
          <w:bookmarkStart w:id="36" w:name="_Toc26066_WPSOffice_Level1Page"/>
          <w:r>
            <w:rPr>
              <w:rFonts w:hint="eastAsia" w:ascii="宋体" w:hAnsi="宋体" w:eastAsia="宋体" w:cs="宋体"/>
              <w:b w:val="0"/>
              <w:bCs w:val="0"/>
              <w:sz w:val="21"/>
              <w:szCs w:val="21"/>
            </w:rPr>
            <w:t>18</w:t>
          </w:r>
          <w:bookmarkEnd w:id="36"/>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_Toc20201_WPSOffice_Level1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98c6bb3e-7536-43f9-abbb-f8eee98af364}"/>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附录A （资料性） 筛选与验证试验方法流程图</w:t>
              </w:r>
            </w:sdtContent>
          </w:sdt>
          <w:r>
            <w:rPr>
              <w:rFonts w:hint="eastAsia" w:ascii="宋体" w:hAnsi="宋体" w:eastAsia="宋体" w:cs="宋体"/>
              <w:b w:val="0"/>
              <w:bCs w:val="0"/>
              <w:sz w:val="21"/>
              <w:szCs w:val="21"/>
            </w:rPr>
            <w:tab/>
          </w:r>
          <w:bookmarkStart w:id="37" w:name="_Toc20201_WPSOffice_Level1Page"/>
          <w:r>
            <w:rPr>
              <w:rFonts w:hint="eastAsia" w:ascii="宋体" w:hAnsi="宋体" w:eastAsia="宋体" w:cs="宋体"/>
              <w:b w:val="0"/>
              <w:bCs w:val="0"/>
              <w:sz w:val="21"/>
              <w:szCs w:val="21"/>
            </w:rPr>
            <w:t>19</w:t>
          </w:r>
          <w:bookmarkEnd w:id="37"/>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_Toc15164_WPSOffice_Level1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ff39c829-3f70-4ab4-8b48-ecf2abb7d216}"/>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附录B （资料性） Py/TD-GC-MS仪器原理</w:t>
              </w:r>
            </w:sdtContent>
          </w:sdt>
          <w:r>
            <w:rPr>
              <w:rFonts w:hint="eastAsia" w:ascii="宋体" w:hAnsi="宋体" w:eastAsia="宋体" w:cs="宋体"/>
              <w:b w:val="0"/>
              <w:bCs w:val="0"/>
              <w:sz w:val="21"/>
              <w:szCs w:val="21"/>
            </w:rPr>
            <w:tab/>
          </w:r>
          <w:bookmarkStart w:id="38" w:name="_Toc15164_WPSOffice_Level1Page"/>
          <w:r>
            <w:rPr>
              <w:rFonts w:hint="eastAsia" w:ascii="宋体" w:hAnsi="宋体" w:eastAsia="宋体" w:cs="宋体"/>
              <w:b w:val="0"/>
              <w:bCs w:val="0"/>
              <w:sz w:val="21"/>
              <w:szCs w:val="21"/>
            </w:rPr>
            <w:t>21</w:t>
          </w:r>
          <w:bookmarkEnd w:id="38"/>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_Toc366_WPSOffice_Level1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daa28aa7-cd98-4822-a662-9bc8f4591330}"/>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附录C （资料性） 其他试验方法</w:t>
              </w:r>
            </w:sdtContent>
          </w:sdt>
          <w:r>
            <w:rPr>
              <w:rFonts w:hint="eastAsia" w:ascii="宋体" w:hAnsi="宋体" w:eastAsia="宋体" w:cs="宋体"/>
              <w:b w:val="0"/>
              <w:bCs w:val="0"/>
              <w:sz w:val="21"/>
              <w:szCs w:val="21"/>
            </w:rPr>
            <w:tab/>
          </w:r>
          <w:bookmarkStart w:id="39" w:name="_Toc366_WPSOffice_Level1Page"/>
          <w:r>
            <w:rPr>
              <w:rFonts w:hint="eastAsia" w:ascii="宋体" w:hAnsi="宋体" w:eastAsia="宋体" w:cs="宋体"/>
              <w:b w:val="0"/>
              <w:bCs w:val="0"/>
              <w:sz w:val="21"/>
              <w:szCs w:val="21"/>
            </w:rPr>
            <w:t>22</w:t>
          </w:r>
          <w:bookmarkEnd w:id="39"/>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_Toc18317_WPSOffice_Level1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344a78ce-3cb0-4a43-9f1f-eb04331e6635}"/>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附录D （资料性） 市售标准溶液和物质</w:t>
              </w:r>
            </w:sdtContent>
          </w:sdt>
          <w:r>
            <w:rPr>
              <w:rFonts w:hint="eastAsia" w:ascii="宋体" w:hAnsi="宋体" w:eastAsia="宋体" w:cs="宋体"/>
              <w:b w:val="0"/>
              <w:bCs w:val="0"/>
              <w:sz w:val="21"/>
              <w:szCs w:val="21"/>
            </w:rPr>
            <w:tab/>
          </w:r>
          <w:bookmarkStart w:id="40" w:name="_Toc18317_WPSOffice_Level1Page"/>
          <w:r>
            <w:rPr>
              <w:rFonts w:hint="eastAsia" w:ascii="宋体" w:hAnsi="宋体" w:eastAsia="宋体" w:cs="宋体"/>
              <w:b w:val="0"/>
              <w:bCs w:val="0"/>
              <w:sz w:val="21"/>
              <w:szCs w:val="21"/>
            </w:rPr>
            <w:t>23</w:t>
          </w:r>
          <w:bookmarkEnd w:id="40"/>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_Toc15486_WPSOffice_Level1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a293b69b-e6df-4971-b1fd-d4ab3af03a21}"/>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附录E （资料性） 取样程序</w:t>
              </w:r>
            </w:sdtContent>
          </w:sdt>
          <w:r>
            <w:rPr>
              <w:rFonts w:hint="eastAsia" w:ascii="宋体" w:hAnsi="宋体" w:eastAsia="宋体" w:cs="宋体"/>
              <w:b w:val="0"/>
              <w:bCs w:val="0"/>
              <w:sz w:val="21"/>
              <w:szCs w:val="21"/>
            </w:rPr>
            <w:tab/>
          </w:r>
          <w:bookmarkStart w:id="41" w:name="_Toc15486_WPSOffice_Level1Page"/>
          <w:r>
            <w:rPr>
              <w:rFonts w:hint="eastAsia" w:ascii="宋体" w:hAnsi="宋体" w:eastAsia="宋体" w:cs="宋体"/>
              <w:b w:val="0"/>
              <w:bCs w:val="0"/>
              <w:sz w:val="21"/>
              <w:szCs w:val="21"/>
            </w:rPr>
            <w:t>26</w:t>
          </w:r>
          <w:bookmarkEnd w:id="41"/>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_Toc4973_WPSOffice_Level1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98f17533-e45b-42fb-9385-5b3f8c14fdb1}"/>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附录F （资料性） EGA热脱附区验证</w:t>
              </w:r>
            </w:sdtContent>
          </w:sdt>
          <w:r>
            <w:rPr>
              <w:rFonts w:hint="eastAsia" w:ascii="宋体" w:hAnsi="宋体" w:eastAsia="宋体" w:cs="宋体"/>
              <w:b w:val="0"/>
              <w:bCs w:val="0"/>
              <w:sz w:val="21"/>
              <w:szCs w:val="21"/>
            </w:rPr>
            <w:tab/>
          </w:r>
          <w:bookmarkStart w:id="42" w:name="_Toc4973_WPSOffice_Level1Page"/>
          <w:r>
            <w:rPr>
              <w:rFonts w:hint="eastAsia" w:ascii="宋体" w:hAnsi="宋体" w:eastAsia="宋体" w:cs="宋体"/>
              <w:b w:val="0"/>
              <w:bCs w:val="0"/>
              <w:sz w:val="21"/>
              <w:szCs w:val="21"/>
            </w:rPr>
            <w:t>27</w:t>
          </w:r>
          <w:bookmarkEnd w:id="42"/>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_Toc2633_WPSOffice_Level1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e21ef0f8-5ea1-4725-b95b-f0cf60f74814}"/>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附录G （资料性） 色谱图示例</w:t>
              </w:r>
            </w:sdtContent>
          </w:sdt>
          <w:r>
            <w:rPr>
              <w:rFonts w:hint="eastAsia" w:ascii="宋体" w:hAnsi="宋体" w:eastAsia="宋体" w:cs="宋体"/>
              <w:b w:val="0"/>
              <w:bCs w:val="0"/>
              <w:sz w:val="21"/>
              <w:szCs w:val="21"/>
            </w:rPr>
            <w:tab/>
          </w:r>
          <w:bookmarkStart w:id="43" w:name="_Toc2633_WPSOffice_Level1Page"/>
          <w:r>
            <w:rPr>
              <w:rFonts w:hint="eastAsia" w:ascii="宋体" w:hAnsi="宋体" w:eastAsia="宋体" w:cs="宋体"/>
              <w:b w:val="0"/>
              <w:bCs w:val="0"/>
              <w:sz w:val="21"/>
              <w:szCs w:val="21"/>
            </w:rPr>
            <w:t>29</w:t>
          </w:r>
          <w:bookmarkEnd w:id="43"/>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_Toc7147_WPSOffice_Level1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4fdea877-e89c-4e63-b3fb-704af355351a}"/>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附录H （资料性） RRF示例</w:t>
              </w:r>
            </w:sdtContent>
          </w:sdt>
          <w:r>
            <w:rPr>
              <w:rFonts w:hint="eastAsia" w:ascii="宋体" w:hAnsi="宋体" w:eastAsia="宋体" w:cs="宋体"/>
              <w:b w:val="0"/>
              <w:bCs w:val="0"/>
              <w:sz w:val="21"/>
              <w:szCs w:val="21"/>
            </w:rPr>
            <w:tab/>
          </w:r>
          <w:bookmarkStart w:id="44" w:name="_Toc7147_WPSOffice_Level1Page"/>
          <w:r>
            <w:rPr>
              <w:rFonts w:hint="eastAsia" w:ascii="宋体" w:hAnsi="宋体" w:eastAsia="宋体" w:cs="宋体"/>
              <w:b w:val="0"/>
              <w:bCs w:val="0"/>
              <w:sz w:val="21"/>
              <w:szCs w:val="21"/>
            </w:rPr>
            <w:t>30</w:t>
          </w:r>
          <w:bookmarkEnd w:id="44"/>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_Toc2257_WPSOffice_Level1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e097c174-0362-410b-9a33-f0e195c8c9bd}"/>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附录I （资料性） 样品分析序列</w:t>
              </w:r>
            </w:sdtContent>
          </w:sdt>
          <w:r>
            <w:rPr>
              <w:rFonts w:hint="eastAsia" w:ascii="宋体" w:hAnsi="宋体" w:eastAsia="宋体" w:cs="宋体"/>
              <w:b w:val="0"/>
              <w:bCs w:val="0"/>
              <w:sz w:val="21"/>
              <w:szCs w:val="21"/>
            </w:rPr>
            <w:tab/>
          </w:r>
          <w:bookmarkStart w:id="45" w:name="_Toc2257_WPSOffice_Level1Page"/>
          <w:r>
            <w:rPr>
              <w:rFonts w:hint="eastAsia" w:ascii="宋体" w:hAnsi="宋体" w:eastAsia="宋体" w:cs="宋体"/>
              <w:b w:val="0"/>
              <w:bCs w:val="0"/>
              <w:sz w:val="21"/>
              <w:szCs w:val="21"/>
            </w:rPr>
            <w:t>31</w:t>
          </w:r>
          <w:bookmarkEnd w:id="45"/>
          <w:r>
            <w:rPr>
              <w:rFonts w:hint="eastAsia" w:ascii="宋体" w:hAnsi="宋体" w:eastAsia="宋体" w:cs="宋体"/>
              <w:b w:val="0"/>
              <w:bCs w:val="0"/>
              <w:sz w:val="21"/>
              <w:szCs w:val="21"/>
            </w:rPr>
            <w:fldChar w:fldCharType="end"/>
          </w:r>
        </w:p>
        <w:p>
          <w:pPr>
            <w:pStyle w:val="224"/>
            <w:tabs>
              <w:tab w:val="right" w:leader="dot" w:pos="9354"/>
            </w:tabs>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_Toc3945_WPSOffice_Level1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05be2c38-962b-4ad5-be8b-fdcbe8e07975}"/>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附录J （资料性） 国际实验室间研究3</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rPr>
                <w:t>3的结果</w:t>
              </w:r>
            </w:sdtContent>
          </w:sdt>
          <w:r>
            <w:rPr>
              <w:rFonts w:hint="eastAsia" w:ascii="宋体" w:hAnsi="宋体" w:eastAsia="宋体" w:cs="宋体"/>
              <w:b w:val="0"/>
              <w:bCs w:val="0"/>
              <w:sz w:val="21"/>
              <w:szCs w:val="21"/>
            </w:rPr>
            <w:tab/>
          </w:r>
          <w:bookmarkStart w:id="46" w:name="_Toc3945_WPSOffice_Level1Page"/>
          <w:r>
            <w:rPr>
              <w:rFonts w:hint="eastAsia" w:ascii="宋体" w:hAnsi="宋体" w:eastAsia="宋体" w:cs="宋体"/>
              <w:b w:val="0"/>
              <w:bCs w:val="0"/>
              <w:sz w:val="21"/>
              <w:szCs w:val="21"/>
            </w:rPr>
            <w:t>32</w:t>
          </w:r>
          <w:bookmarkEnd w:id="46"/>
          <w:r>
            <w:rPr>
              <w:rFonts w:hint="eastAsia" w:ascii="宋体" w:hAnsi="宋体" w:eastAsia="宋体" w:cs="宋体"/>
              <w:b w:val="0"/>
              <w:bCs w:val="0"/>
              <w:sz w:val="21"/>
              <w:szCs w:val="21"/>
            </w:rPr>
            <w:fldChar w:fldCharType="end"/>
          </w:r>
        </w:p>
        <w:p>
          <w:pPr>
            <w:pStyle w:val="224"/>
            <w:tabs>
              <w:tab w:val="right" w:leader="dot" w:pos="9354"/>
            </w:tabs>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_Toc15287_WPSOffice_Level1 </w:instrText>
          </w:r>
          <w:r>
            <w:rPr>
              <w:rFonts w:hint="eastAsia" w:ascii="宋体" w:hAnsi="宋体" w:eastAsia="宋体" w:cs="宋体"/>
              <w:b w:val="0"/>
              <w:bCs w:val="0"/>
              <w:sz w:val="21"/>
              <w:szCs w:val="21"/>
            </w:rPr>
            <w:fldChar w:fldCharType="separate"/>
          </w:r>
          <w:sdt>
            <w:sdtPr>
              <w:rPr>
                <w:rFonts w:hint="eastAsia" w:ascii="宋体" w:hAnsi="宋体" w:eastAsia="宋体" w:cs="宋体"/>
                <w:b w:val="0"/>
                <w:bCs w:val="0"/>
                <w:sz w:val="21"/>
                <w:szCs w:val="21"/>
                <w:lang w:val="en-US" w:eastAsia="zh-CN" w:bidi="ar-SA"/>
              </w:rPr>
              <w:id w:val="147471459"/>
              <w:placeholder>
                <w:docPart w:val="{093c5a20-f311-44c2-8999-9cea6352cb2e}"/>
              </w:placeholder>
            </w:sdtPr>
            <w:sdtEndPr>
              <w:rPr>
                <w:rFonts w:hint="eastAsia" w:ascii="宋体" w:hAnsi="宋体" w:eastAsia="宋体" w:cs="宋体"/>
                <w:b w:val="0"/>
                <w:bCs w:val="0"/>
                <w:sz w:val="21"/>
                <w:szCs w:val="21"/>
                <w:lang w:val="en-US" w:eastAsia="zh-CN" w:bidi="ar-SA"/>
              </w:rPr>
            </w:sdtEndPr>
            <w:sdtContent>
              <w:r>
                <w:rPr>
                  <w:rFonts w:hint="eastAsia" w:ascii="宋体" w:hAnsi="宋体" w:eastAsia="宋体" w:cs="宋体"/>
                  <w:b w:val="0"/>
                  <w:bCs w:val="0"/>
                  <w:sz w:val="21"/>
                  <w:szCs w:val="21"/>
                </w:rPr>
                <w:t>参考文献</w:t>
              </w:r>
            </w:sdtContent>
          </w:sdt>
          <w:r>
            <w:rPr>
              <w:rFonts w:hint="eastAsia" w:ascii="宋体" w:hAnsi="宋体" w:eastAsia="宋体" w:cs="宋体"/>
              <w:b w:val="0"/>
              <w:bCs w:val="0"/>
              <w:sz w:val="21"/>
              <w:szCs w:val="21"/>
            </w:rPr>
            <w:tab/>
          </w:r>
          <w:bookmarkStart w:id="47" w:name="_Toc15287_WPSOffice_Level1Page"/>
          <w:r>
            <w:rPr>
              <w:rFonts w:hint="eastAsia" w:ascii="宋体" w:hAnsi="宋体" w:eastAsia="宋体" w:cs="宋体"/>
              <w:b w:val="0"/>
              <w:bCs w:val="0"/>
              <w:sz w:val="21"/>
              <w:szCs w:val="21"/>
            </w:rPr>
            <w:t>36</w:t>
          </w:r>
          <w:bookmarkEnd w:id="47"/>
          <w:r>
            <w:rPr>
              <w:rFonts w:hint="eastAsia" w:ascii="宋体" w:hAnsi="宋体" w:eastAsia="宋体" w:cs="宋体"/>
              <w:b w:val="0"/>
              <w:bCs w:val="0"/>
              <w:sz w:val="21"/>
              <w:szCs w:val="21"/>
            </w:rPr>
            <w:fldChar w:fldCharType="end"/>
          </w:r>
          <w:bookmarkEnd w:id="10"/>
        </w:p>
      </w:sdtContent>
    </w:sdt>
    <w:p>
      <w:pPr>
        <w:pStyle w:val="118"/>
        <w:rPr>
          <w:rFonts w:ascii="Times New Roman"/>
          <w:color w:val="000000"/>
        </w:rPr>
      </w:pPr>
      <w:bookmarkStart w:id="48" w:name="_Toc31844_WPSOffice_Level1"/>
      <w:r>
        <w:rPr>
          <w:rFonts w:ascii="Times New Roman"/>
          <w:color w:val="000000"/>
        </w:rPr>
        <w:t>前  言</w:t>
      </w:r>
      <w:bookmarkEnd w:id="48"/>
    </w:p>
    <w:p>
      <w:pPr>
        <w:pStyle w:val="30"/>
        <w:rPr>
          <w:rFonts w:ascii="Times New Roman"/>
          <w:color w:val="000000"/>
        </w:rPr>
      </w:pPr>
      <w:r>
        <w:rPr>
          <w:rFonts w:hint="eastAsia" w:ascii="Times New Roman"/>
          <w:color w:val="000000"/>
        </w:rPr>
        <w:t>本系列标准GB/T 39560《</w:t>
      </w:r>
      <w:r>
        <w:rPr>
          <w:rFonts w:hint="eastAsia"/>
        </w:rPr>
        <w:t>电子电气产品中某些物质的测定</w:t>
      </w:r>
      <w:r>
        <w:rPr>
          <w:rFonts w:hint="eastAsia" w:ascii="Times New Roman"/>
          <w:color w:val="000000"/>
        </w:rPr>
        <w:t>》目前分为以下几个部分：</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第1部分：介绍和概述；</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第2部分：拆解，拆分和机械制样；</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第3-1部分: X射线荧光光谱法筛选铅、汞、镉、总铬和总溴；</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第3-2部分：燃烧-离子色谱法（C-IC）筛选聚合物和电子件中的氟、溴和氯；</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w:t>
      </w:r>
      <w:r>
        <w:rPr>
          <w:rFonts w:hint="eastAsia" w:ascii="Times New Roman"/>
          <w:color w:val="000000"/>
          <w:shd w:val="clear"/>
        </w:rPr>
        <w:t>3</w:t>
      </w:r>
      <w:r>
        <w:rPr>
          <w:rFonts w:hint="eastAsia" w:ascii="Times New Roman"/>
          <w:color w:val="000000"/>
          <w:shd w:val="clear"/>
          <w:lang w:val="en-US" w:eastAsia="zh-CN"/>
        </w:rPr>
        <w:t>-</w:t>
      </w:r>
      <w:r>
        <w:rPr>
          <w:rFonts w:hint="eastAsia" w:ascii="Times New Roman"/>
          <w:color w:val="000000"/>
          <w:shd w:val="clear"/>
        </w:rPr>
        <w:t>3</w:t>
      </w:r>
      <w:r>
        <w:rPr>
          <w:rFonts w:hint="eastAsia" w:ascii="Times New Roman"/>
          <w:color w:val="000000"/>
        </w:rPr>
        <w:t>部分：配有热裂解</w:t>
      </w:r>
      <w:r>
        <w:rPr>
          <w:rFonts w:hint="eastAsia" w:ascii="Times New Roman"/>
          <w:color w:val="000000"/>
          <w:shd w:val="clear"/>
          <w:lang w:val="en-US" w:eastAsia="zh-CN"/>
        </w:rPr>
        <w:t>/</w:t>
      </w:r>
      <w:r>
        <w:rPr>
          <w:rFonts w:hint="eastAsia" w:ascii="Times New Roman"/>
          <w:color w:val="000000"/>
        </w:rPr>
        <w:t>热脱附的气相色谱</w:t>
      </w:r>
      <w:r>
        <w:rPr>
          <w:rFonts w:hint="eastAsia" w:ascii="Times New Roman"/>
          <w:color w:val="000000"/>
          <w:lang w:val="en-US" w:eastAsia="zh-CN"/>
        </w:rPr>
        <w:t>-</w:t>
      </w:r>
      <w:r>
        <w:rPr>
          <w:rFonts w:hint="eastAsia" w:ascii="Times New Roman"/>
          <w:color w:val="000000"/>
        </w:rPr>
        <w:t xml:space="preserve">质谱法 </w:t>
      </w:r>
      <w:r>
        <w:rPr>
          <w:rFonts w:hint="eastAsia" w:asciiTheme="minorEastAsia" w:hAnsiTheme="minorEastAsia" w:eastAsiaTheme="minorEastAsia" w:cstheme="minorEastAsia"/>
          <w:color w:val="000000"/>
        </w:rPr>
        <w:t>(</w:t>
      </w:r>
      <w:r>
        <w:rPr>
          <w:rFonts w:hint="eastAsia" w:ascii="Times New Roman"/>
          <w:color w:val="000000"/>
        </w:rPr>
        <w:t>Py/TD-GC-MS</w:t>
      </w:r>
      <w:r>
        <w:rPr>
          <w:rFonts w:hint="eastAsia" w:asciiTheme="minorEastAsia" w:hAnsiTheme="minorEastAsia" w:eastAsiaTheme="minorEastAsia" w:cstheme="minorEastAsia"/>
          <w:color w:val="000000"/>
        </w:rPr>
        <w:t>)</w:t>
      </w:r>
      <w:r>
        <w:rPr>
          <w:rFonts w:hint="eastAsia" w:ascii="Times New Roman"/>
          <w:color w:val="000000"/>
        </w:rPr>
        <w:t>筛选聚合物中的多溴联苯、多溴二苯醚和邻苯二甲酸酯；</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第4部分：CV-AAS、CV-AFS、ICP-OES和ICP-MS测定聚合物</w:t>
      </w:r>
      <w:r>
        <w:rPr>
          <w:rFonts w:hint="eastAsia" w:ascii="宋体" w:hAnsi="宋体" w:eastAsia="宋体" w:cs="宋体"/>
          <w:color w:val="000000"/>
          <w:shd w:val="clear"/>
        </w:rPr>
        <w:t>、</w:t>
      </w:r>
      <w:r>
        <w:rPr>
          <w:rFonts w:hint="eastAsia" w:ascii="Times New Roman"/>
          <w:color w:val="000000"/>
        </w:rPr>
        <w:t>金属和电子件中的汞；</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第5部分：AAS、AFS、ICP-OES和ICP-MS测定聚合物和电子件中的镉、铅和铬与金属中的镉和铅；</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第6部分：气相色谱-质谱法（GC-MS）测定聚合物中的多溴联苯和多溴二苯醚；</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第7-1部分：六价铬-比色法测定金属上无色和有色防腐镀层中的六价铬（Cr（VI））；</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第7-2部分：六价铬-比色法测定聚合物和电子件中的中六价铬（Cr（VI））；</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第8部分：气相色谱-质谱法（GC-MS）与配有热裂解/热脱附的气相色谱-质谱法 （Py/TD-GC-MS）测定聚合物中的邻苯二甲酸酯。</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第9部分：气相色谱</w:t>
      </w:r>
      <w:r>
        <w:rPr>
          <w:rFonts w:hint="eastAsia" w:ascii="Times New Roman"/>
          <w:color w:val="000000"/>
          <w:lang w:val="en-US" w:eastAsia="zh-CN"/>
        </w:rPr>
        <w:t>-</w:t>
      </w:r>
      <w:r>
        <w:rPr>
          <w:rFonts w:hint="eastAsia" w:ascii="Times New Roman"/>
          <w:color w:val="000000"/>
        </w:rPr>
        <w:t>质谱法 (GC-MS)测定聚合物中的六溴环十二烷；</w:t>
      </w:r>
    </w:p>
    <w:p>
      <w:pPr>
        <w:pStyle w:val="30"/>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第10部分：气相色谱</w:t>
      </w:r>
      <w:r>
        <w:rPr>
          <w:rFonts w:hint="eastAsia" w:ascii="Times New Roman"/>
          <w:color w:val="000000"/>
          <w:lang w:val="en-US" w:eastAsia="zh-CN"/>
        </w:rPr>
        <w:t>-</w:t>
      </w:r>
      <w:r>
        <w:rPr>
          <w:rFonts w:hint="eastAsia" w:ascii="Times New Roman"/>
          <w:color w:val="000000"/>
        </w:rPr>
        <w:t>质谱法 (GC-MS)测定聚合物和电子件中的多环芳烃（PAHs）。</w:t>
      </w:r>
    </w:p>
    <w:p>
      <w:pPr>
        <w:pStyle w:val="30"/>
        <w:tabs>
          <w:tab w:val="clear" w:pos="4201"/>
          <w:tab w:val="clear" w:pos="9298"/>
        </w:tabs>
        <w:ind w:firstLine="0" w:firstLineChars="0"/>
        <w:rPr>
          <w:rFonts w:ascii="Times New Roman"/>
          <w:color w:val="000000"/>
        </w:rPr>
      </w:pPr>
      <w:r>
        <w:rPr>
          <w:rFonts w:hint="eastAsia" w:ascii="Times New Roman"/>
          <w:color w:val="000000"/>
        </w:rPr>
        <w:t xml:space="preserve">    本文件为GB/T 39560的第</w:t>
      </w:r>
      <w:r>
        <w:rPr>
          <w:rFonts w:hint="eastAsia" w:ascii="Times New Roman"/>
          <w:color w:val="000000"/>
          <w:shd w:val="clear"/>
        </w:rPr>
        <w:t>3</w:t>
      </w:r>
      <w:r>
        <w:rPr>
          <w:rFonts w:hint="eastAsia" w:ascii="Times New Roman"/>
          <w:color w:val="000000"/>
          <w:shd w:val="clear"/>
          <w:lang w:val="en-US" w:eastAsia="zh-CN"/>
        </w:rPr>
        <w:t>-</w:t>
      </w:r>
      <w:r>
        <w:rPr>
          <w:rFonts w:hint="eastAsia" w:ascii="Times New Roman"/>
          <w:color w:val="000000"/>
          <w:shd w:val="clear"/>
        </w:rPr>
        <w:t>3</w:t>
      </w:r>
      <w:r>
        <w:rPr>
          <w:rFonts w:hint="eastAsia" w:ascii="Times New Roman"/>
          <w:color w:val="000000"/>
        </w:rPr>
        <w:t>部分。</w:t>
      </w:r>
    </w:p>
    <w:p>
      <w:pPr>
        <w:pStyle w:val="30"/>
        <w:rPr>
          <w:rFonts w:ascii="Times New Roman"/>
          <w:color w:val="000000"/>
        </w:rPr>
      </w:pPr>
      <w:r>
        <w:rPr>
          <w:rFonts w:hint="eastAsia" w:ascii="Times New Roman"/>
          <w:color w:val="000000"/>
        </w:rPr>
        <w:t>本文件</w:t>
      </w:r>
      <w:r>
        <w:rPr>
          <w:rFonts w:ascii="Times New Roman"/>
          <w:color w:val="000000"/>
        </w:rPr>
        <w:t>按照GB/T 1.1-</w:t>
      </w:r>
      <w:r>
        <w:rPr>
          <w:rFonts w:hint="eastAsia" w:ascii="Times New Roman"/>
          <w:color w:val="000000"/>
        </w:rPr>
        <w:t>2020</w:t>
      </w:r>
      <w:r>
        <w:rPr>
          <w:rFonts w:ascii="Times New Roman"/>
          <w:color w:val="000000"/>
        </w:rPr>
        <w:t>给出的规则起草。</w:t>
      </w:r>
    </w:p>
    <w:p>
      <w:pPr>
        <w:pStyle w:val="30"/>
        <w:rPr>
          <w:rFonts w:ascii="Times New Roman"/>
          <w:color w:val="000000"/>
        </w:rPr>
      </w:pPr>
      <w:r>
        <w:rPr>
          <w:rFonts w:hint="eastAsia" w:ascii="Times New Roman"/>
          <w:color w:val="000000"/>
        </w:rPr>
        <w:t>本文件</w:t>
      </w:r>
      <w:r>
        <w:rPr>
          <w:rFonts w:ascii="Times New Roman"/>
          <w:color w:val="000000"/>
        </w:rPr>
        <w:t>使用翻译法等同采用</w:t>
      </w:r>
      <w:r>
        <w:rPr>
          <w:rFonts w:hint="eastAsia" w:ascii="Times New Roman"/>
          <w:color w:val="000000"/>
        </w:rPr>
        <w:t>IEC 62321-</w:t>
      </w:r>
      <w:r>
        <w:rPr>
          <w:rFonts w:hint="eastAsia" w:ascii="Times New Roman"/>
          <w:color w:val="000000"/>
          <w:lang w:val="en-US" w:eastAsia="zh-CN"/>
        </w:rPr>
        <w:t>3-3</w:t>
      </w:r>
      <w:r>
        <w:rPr>
          <w:rFonts w:hint="eastAsia" w:ascii="Times New Roman"/>
          <w:color w:val="000000"/>
        </w:rPr>
        <w:t>：2021</w:t>
      </w:r>
      <w:r>
        <w:rPr>
          <w:rFonts w:ascii="Times New Roman"/>
          <w:color w:val="000000"/>
        </w:rPr>
        <w:t xml:space="preserve"> 《</w:t>
      </w:r>
      <w:r>
        <w:rPr>
          <w:rFonts w:hint="eastAsia" w:ascii="Times New Roman"/>
          <w:color w:val="000000"/>
        </w:rPr>
        <w:t>电工电子产品中某些物质的测定 第</w:t>
      </w:r>
      <w:r>
        <w:rPr>
          <w:rFonts w:hint="eastAsia" w:ascii="Times New Roman"/>
          <w:color w:val="000000"/>
          <w:shd w:val="clear"/>
          <w:lang w:val="en-US" w:eastAsia="zh-CN"/>
        </w:rPr>
        <w:t>3-3</w:t>
      </w:r>
      <w:r>
        <w:rPr>
          <w:rFonts w:hint="eastAsia" w:ascii="Times New Roman"/>
          <w:color w:val="000000"/>
        </w:rPr>
        <w:t>部分： 配有热裂解热脱附的气相色谱</w:t>
      </w:r>
      <w:r>
        <w:rPr>
          <w:rFonts w:hint="eastAsia" w:ascii="Times New Roman"/>
          <w:color w:val="000000"/>
          <w:lang w:val="en-US" w:eastAsia="zh-CN"/>
        </w:rPr>
        <w:t>-</w:t>
      </w:r>
      <w:r>
        <w:rPr>
          <w:rFonts w:hint="eastAsia" w:ascii="Times New Roman"/>
          <w:color w:val="000000"/>
        </w:rPr>
        <w:t>质谱法 (Py/TD-GC-MS)筛选聚合物中的多溴联苯、多溴二苯醚和邻苯二甲酸酯</w:t>
      </w:r>
      <w:r>
        <w:rPr>
          <w:rFonts w:ascii="Times New Roman"/>
          <w:color w:val="000000"/>
        </w:rPr>
        <w:t>》[</w:t>
      </w:r>
      <w:r>
        <w:rPr>
          <w:rFonts w:hint="eastAsia" w:ascii="Times New Roman"/>
          <w:color w:val="000000"/>
        </w:rPr>
        <w:t>Determination of certain substances in electrotechnical products—Part 3-3：Screening—Polybrominated biphenyls, polybrominated diphenyl ethers and phthalates in polymers by gas chromatography-mass spectrometry using a pyrolyser/thermal desorption accessory (Py/TD-GC-MS)</w:t>
      </w:r>
      <w:r>
        <w:rPr>
          <w:rFonts w:ascii="Times New Roman"/>
          <w:color w:val="000000"/>
        </w:rPr>
        <w:t>]</w:t>
      </w:r>
      <w:r>
        <w:rPr>
          <w:rFonts w:hint="eastAsia" w:ascii="Times New Roman"/>
          <w:color w:val="000000"/>
          <w:lang w:eastAsia="zh-CN"/>
        </w:rPr>
        <w:t>。</w:t>
      </w:r>
      <w:r>
        <w:rPr>
          <w:rFonts w:ascii="Times New Roman"/>
          <w:color w:val="000000"/>
        </w:rPr>
        <w:t xml:space="preserve"> </w:t>
      </w:r>
    </w:p>
    <w:p>
      <w:pPr>
        <w:pStyle w:val="30"/>
        <w:rPr>
          <w:rFonts w:ascii="Times New Roman"/>
          <w:color w:val="000000"/>
        </w:rPr>
      </w:pPr>
      <w:r>
        <w:rPr>
          <w:rFonts w:hint="eastAsia" w:ascii="Times New Roman"/>
          <w:color w:val="000000"/>
        </w:rPr>
        <w:t>本文件</w:t>
      </w:r>
      <w:r>
        <w:rPr>
          <w:rFonts w:ascii="Times New Roman"/>
          <w:color w:val="000000"/>
        </w:rPr>
        <w:t>做了下列编辑性修改：</w:t>
      </w:r>
    </w:p>
    <w:p>
      <w:pPr>
        <w:pStyle w:val="30"/>
        <w:ind w:left="840" w:leftChars="200" w:hanging="420" w:hangingChars="200"/>
        <w:rPr>
          <w:rFonts w:ascii="Times New Roman"/>
          <w:color w:val="000000"/>
        </w:rPr>
      </w:pPr>
      <w:r>
        <w:rPr>
          <w:rFonts w:ascii="Times New Roman"/>
          <w:color w:val="000000"/>
        </w:rPr>
        <w:t>——为了与我国现有标准系列一致，将标准名称改为</w:t>
      </w:r>
      <w:r>
        <w:rPr>
          <w:rFonts w:hint="eastAsia" w:ascii="Times New Roman"/>
          <w:color w:val="000000"/>
        </w:rPr>
        <w:t>“电子电气产品中某些物质的测定  第</w:t>
      </w:r>
      <w:r>
        <w:rPr>
          <w:rFonts w:hint="eastAsia" w:ascii="Times New Roman"/>
          <w:color w:val="000000"/>
          <w:lang w:val="en-US" w:eastAsia="zh-CN"/>
        </w:rPr>
        <w:t>3-3</w:t>
      </w:r>
      <w:r>
        <w:rPr>
          <w:rFonts w:hint="eastAsia" w:ascii="Times New Roman"/>
          <w:color w:val="000000"/>
        </w:rPr>
        <w:t>部分： 配有热裂解热脱附的气相色谱</w:t>
      </w:r>
      <w:r>
        <w:rPr>
          <w:rFonts w:hint="eastAsia" w:ascii="Times New Roman"/>
          <w:color w:val="000000"/>
          <w:lang w:val="en-US" w:eastAsia="zh-CN"/>
        </w:rPr>
        <w:t>-</w:t>
      </w:r>
      <w:r>
        <w:rPr>
          <w:rFonts w:hint="eastAsia" w:ascii="Times New Roman"/>
          <w:color w:val="000000"/>
        </w:rPr>
        <w:t>质谱法 (Py/TD-GC-MS)筛选聚合物中的多溴联苯、多溴二苯醚和邻苯二甲酸酯”</w:t>
      </w:r>
      <w:r>
        <w:rPr>
          <w:rFonts w:ascii="Times New Roman"/>
          <w:color w:val="000000"/>
        </w:rPr>
        <w:t>；</w:t>
      </w:r>
    </w:p>
    <w:p>
      <w:pPr>
        <w:pStyle w:val="30"/>
        <w:ind w:left="850" w:leftChars="204" w:hanging="422" w:hangingChars="201"/>
        <w:rPr>
          <w:rFonts w:ascii="Times New Roman"/>
          <w:color w:val="000000"/>
        </w:rPr>
      </w:pPr>
      <w:r>
        <w:rPr>
          <w:rFonts w:ascii="Times New Roman"/>
          <w:color w:val="000000"/>
        </w:rPr>
        <w:t>——</w:t>
      </w:r>
      <w:r>
        <w:rPr>
          <w:rFonts w:hint="eastAsia" w:ascii="Times New Roman"/>
          <w:color w:val="000000"/>
        </w:rPr>
        <w:t>将“豁免”改为“应用例外”；</w:t>
      </w:r>
    </w:p>
    <w:p>
      <w:pPr>
        <w:pStyle w:val="30"/>
        <w:rPr>
          <w:rFonts w:ascii="Times New Roman"/>
          <w:color w:val="000000"/>
        </w:rPr>
      </w:pPr>
      <w:r>
        <w:rPr>
          <w:rFonts w:ascii="Times New Roman"/>
          <w:color w:val="000000"/>
        </w:rPr>
        <w:t>与</w:t>
      </w:r>
      <w:r>
        <w:rPr>
          <w:rFonts w:hint="eastAsia" w:ascii="Times New Roman"/>
          <w:color w:val="000000"/>
        </w:rPr>
        <w:t>本文件</w:t>
      </w:r>
      <w:r>
        <w:rPr>
          <w:rFonts w:ascii="Times New Roman"/>
          <w:color w:val="000000"/>
        </w:rPr>
        <w:t>中规范性引用的国际文件有一致性对应关系的我国文件如下：</w:t>
      </w:r>
    </w:p>
    <w:p>
      <w:pPr>
        <w:autoSpaceDE w:val="0"/>
        <w:autoSpaceDN w:val="0"/>
        <w:adjustRightInd w:val="0"/>
        <w:ind w:firstLine="420" w:firstLineChars="200"/>
        <w:jc w:val="left"/>
      </w:pPr>
      <w:r>
        <w:rPr>
          <w:color w:val="000000"/>
        </w:rPr>
        <w:t>——</w:t>
      </w:r>
      <w:r>
        <w:rPr>
          <w:rFonts w:hint="eastAsia"/>
        </w:rPr>
        <w:t>GB/Z 30374-2013 电子电气产品中限用物质评价指南</w:t>
      </w:r>
      <w:r>
        <w:t>（</w:t>
      </w:r>
      <w:r>
        <w:rPr>
          <w:rFonts w:hint="eastAsia"/>
        </w:rPr>
        <w:t>IEC/TR 62476:2010</w:t>
      </w:r>
      <w:r>
        <w:t>，</w:t>
      </w:r>
      <w:r>
        <w:rPr>
          <w:rFonts w:hint="eastAsia"/>
        </w:rPr>
        <w:t>IDT</w:t>
      </w:r>
      <w:r>
        <w:t>）</w:t>
      </w:r>
      <w:r>
        <w:rPr>
          <w:rFonts w:hint="eastAsia"/>
        </w:rPr>
        <w:t>；</w:t>
      </w:r>
    </w:p>
    <w:p>
      <w:pPr>
        <w:autoSpaceDE w:val="0"/>
        <w:autoSpaceDN w:val="0"/>
        <w:adjustRightInd w:val="0"/>
        <w:ind w:firstLine="420" w:firstLineChars="200"/>
        <w:jc w:val="left"/>
      </w:pPr>
      <w:r>
        <w:rPr>
          <w:rStyle w:val="220"/>
          <w:rFonts w:ascii="Times New Roman" w:hAnsi="Times New Roman" w:cs="Times New Roman" w:eastAsiaTheme="minorEastAsia"/>
          <w:iCs/>
          <w:color w:val="000000"/>
          <w:sz w:val="21"/>
          <w:szCs w:val="21"/>
        </w:rPr>
        <w:t>——</w:t>
      </w:r>
      <w:r>
        <w:rPr>
          <w:rStyle w:val="220"/>
          <w:rFonts w:hint="eastAsia" w:ascii="Times New Roman" w:hAnsi="Times New Roman" w:cs="Times New Roman" w:eastAsiaTheme="minorEastAsia"/>
          <w:iCs/>
          <w:color w:val="000000"/>
          <w:sz w:val="21"/>
          <w:szCs w:val="21"/>
        </w:rPr>
        <w:t>GB/Z 32582-2016</w:t>
      </w:r>
      <w:r>
        <w:rPr>
          <w:rStyle w:val="220"/>
          <w:rFonts w:ascii="Times New Roman" w:hAnsi="Times New Roman" w:cs="Times New Roman" w:eastAsiaTheme="minorEastAsia"/>
          <w:iCs/>
          <w:color w:val="000000"/>
          <w:sz w:val="21"/>
          <w:szCs w:val="21"/>
        </w:rPr>
        <w:t>，</w:t>
      </w:r>
      <w:r>
        <w:rPr>
          <w:rStyle w:val="220"/>
          <w:rFonts w:hint="eastAsia" w:ascii="Times New Roman" w:hAnsi="Times New Roman" w:cs="Times New Roman" w:eastAsiaTheme="minorEastAsia"/>
          <w:iCs/>
          <w:color w:val="000000"/>
          <w:sz w:val="21"/>
          <w:szCs w:val="21"/>
        </w:rPr>
        <w:t>电子电气产品与系统环境标准化 环境因素标准化 术语</w:t>
      </w:r>
      <w:r>
        <w:rPr>
          <w:rStyle w:val="220"/>
          <w:rFonts w:hint="eastAsia" w:cs="Times New Roman" w:eastAsiaTheme="minorEastAsia"/>
          <w:iCs/>
          <w:color w:val="000000"/>
          <w:sz w:val="21"/>
          <w:szCs w:val="21"/>
        </w:rPr>
        <w:t>（IEC 62542 FDIS:2013，MOD）</w:t>
      </w:r>
      <w:r>
        <w:t>。</w:t>
      </w:r>
    </w:p>
    <w:p>
      <w:pPr>
        <w:pStyle w:val="30"/>
        <w:rPr>
          <w:rFonts w:ascii="Times New Roman"/>
          <w:color w:val="000000"/>
        </w:rPr>
      </w:pPr>
      <w:r>
        <w:rPr>
          <w:rFonts w:hint="eastAsia" w:ascii="Times New Roman"/>
          <w:color w:val="000000"/>
        </w:rPr>
        <w:t>本文件</w:t>
      </w:r>
      <w:r>
        <w:rPr>
          <w:rFonts w:ascii="Times New Roman"/>
          <w:color w:val="000000"/>
        </w:rPr>
        <w:t>由全国电工电子产品与系统的环境标准化技术委员会（SAC/TC297）提出并归口。</w:t>
      </w:r>
    </w:p>
    <w:p>
      <w:pPr>
        <w:pStyle w:val="30"/>
        <w:rPr>
          <w:rFonts w:ascii="Times New Roman"/>
          <w:color w:val="000000"/>
        </w:rPr>
      </w:pPr>
      <w:r>
        <w:rPr>
          <w:rFonts w:hint="eastAsia" w:ascii="Times New Roman"/>
          <w:color w:val="000000"/>
        </w:rPr>
        <w:t>本文件</w:t>
      </w:r>
      <w:r>
        <w:rPr>
          <w:rFonts w:ascii="Times New Roman"/>
          <w:color w:val="000000"/>
        </w:rPr>
        <w:t>起草单位：</w:t>
      </w:r>
      <w:r>
        <w:rPr>
          <w:rFonts w:hint="eastAsia" w:ascii="Times New Roman"/>
          <w:color w:val="000000"/>
        </w:rPr>
        <w:t>XXX。</w:t>
      </w:r>
    </w:p>
    <w:p>
      <w:pPr>
        <w:pStyle w:val="30"/>
        <w:rPr>
          <w:rFonts w:ascii="Times New Roman"/>
          <w:color w:val="000000"/>
        </w:rPr>
      </w:pPr>
      <w:r>
        <w:rPr>
          <w:rFonts w:hint="eastAsia" w:ascii="Times New Roman"/>
          <w:color w:val="000000"/>
        </w:rPr>
        <w:t>本文件主要起草人：XXX。</w:t>
      </w:r>
    </w:p>
    <w:p>
      <w:pPr>
        <w:pStyle w:val="118"/>
        <w:rPr>
          <w:rFonts w:hint="eastAsia" w:ascii="Times New Roman"/>
        </w:rPr>
        <w:sectPr>
          <w:headerReference r:id="rId8" w:type="default"/>
          <w:footerReference r:id="rId10" w:type="default"/>
          <w:headerReference r:id="rId9" w:type="even"/>
          <w:footerReference r:id="rId11" w:type="even"/>
          <w:pgSz w:w="11906" w:h="16838"/>
          <w:pgMar w:top="2268" w:right="1134" w:bottom="1134" w:left="1418" w:header="1418" w:footer="1134" w:gutter="0"/>
          <w:pgNumType w:fmt="upperRoman" w:start="1"/>
          <w:cols w:space="425" w:num="1"/>
          <w:formProt w:val="0"/>
          <w:docGrid w:type="lines" w:linePitch="312" w:charSpace="0"/>
        </w:sectPr>
      </w:pPr>
      <w:bookmarkStart w:id="49" w:name="_Toc32440_WPSOffice_Level1"/>
    </w:p>
    <w:bookmarkEnd w:id="49"/>
    <w:p>
      <w:pPr>
        <w:pStyle w:val="56"/>
        <w:rPr>
          <w:rFonts w:hint="eastAsia" w:ascii="Times New Roman"/>
        </w:rPr>
      </w:pPr>
      <w:bookmarkStart w:id="50" w:name="_Toc32390_WPSOffice_Level1"/>
      <w:bookmarkStart w:id="51" w:name="_Toc23405_WPSOffice_Level1"/>
      <w:bookmarkStart w:id="52" w:name="bookmark1"/>
      <w:r>
        <w:rPr>
          <w:rFonts w:ascii="Times New Roman"/>
        </w:rPr>
        <w:t>电子电气产品中某些物质的测定</w:t>
      </w:r>
      <w:r>
        <w:rPr>
          <w:rFonts w:hint="eastAsia" w:ascii="Times New Roman"/>
        </w:rPr>
        <w:br w:type="textWrapping"/>
      </w:r>
      <w:r>
        <w:rPr>
          <w:rFonts w:ascii="Times New Roman"/>
        </w:rPr>
        <w:t>第</w:t>
      </w:r>
      <w:r>
        <w:rPr>
          <w:rFonts w:ascii="Times New Roman"/>
          <w:shd w:val="clear"/>
        </w:rPr>
        <w:t>3</w:t>
      </w:r>
      <w:r>
        <w:rPr>
          <w:rFonts w:hint="eastAsia" w:ascii="Times New Roman"/>
          <w:shd w:val="clear"/>
          <w:lang w:val="en-US" w:eastAsia="zh-CN"/>
        </w:rPr>
        <w:t>-</w:t>
      </w:r>
      <w:r>
        <w:rPr>
          <w:rFonts w:ascii="Times New Roman"/>
          <w:shd w:val="clear"/>
        </w:rPr>
        <w:t>3</w:t>
      </w:r>
      <w:r>
        <w:rPr>
          <w:rFonts w:ascii="Times New Roman"/>
        </w:rPr>
        <w:t>部分：</w:t>
      </w:r>
      <w:r>
        <w:rPr>
          <w:rFonts w:hint="eastAsia" w:ascii="Times New Roman"/>
        </w:rPr>
        <w:t>配有热裂解</w:t>
      </w:r>
      <w:r>
        <w:rPr>
          <w:rFonts w:hint="eastAsia" w:ascii="Times New Roman"/>
          <w:lang w:val="en-US" w:eastAsia="zh-CN"/>
        </w:rPr>
        <w:t>/</w:t>
      </w:r>
      <w:r>
        <w:rPr>
          <w:rFonts w:hint="eastAsia" w:ascii="Times New Roman"/>
        </w:rPr>
        <w:t>热脱附的气相色谱</w:t>
      </w:r>
      <w:r>
        <w:rPr>
          <w:rFonts w:hint="eastAsia" w:ascii="Times New Roman"/>
          <w:lang w:val="en-US" w:eastAsia="zh-CN"/>
        </w:rPr>
        <w:t>-</w:t>
      </w:r>
      <w:r>
        <w:rPr>
          <w:rFonts w:hint="eastAsia" w:ascii="Times New Roman"/>
        </w:rPr>
        <w:t>质谱法 (Py/TD-GC-MS)筛选聚合物中的多溴联苯、多溴二苯醚和邻苯二甲酸酯</w:t>
      </w:r>
      <w:bookmarkEnd w:id="50"/>
      <w:bookmarkEnd w:id="51"/>
    </w:p>
    <w:p>
      <w:pPr>
        <w:pStyle w:val="30"/>
        <w:rPr>
          <w:rFonts w:hint="eastAsia" w:ascii="黑体" w:hAnsi="黑体" w:eastAsia="黑体" w:cs="黑体"/>
          <w:sz w:val="21"/>
          <w:szCs w:val="21"/>
        </w:rPr>
      </w:pPr>
      <w:r>
        <w:rPr>
          <w:rFonts w:hint="eastAsia" w:ascii="黑体" w:hAnsi="黑体" w:eastAsia="黑体" w:cs="黑体"/>
          <w:sz w:val="21"/>
          <w:szCs w:val="21"/>
        </w:rPr>
        <w:t>警</w:t>
      </w:r>
      <w:r>
        <w:rPr>
          <w:rFonts w:hint="eastAsia" w:ascii="黑体" w:hAnsi="黑体" w:eastAsia="黑体" w:cs="黑体"/>
          <w:sz w:val="21"/>
          <w:szCs w:val="21"/>
          <w:lang w:val="en-US" w:eastAsia="zh-CN"/>
        </w:rPr>
        <w:t>示</w:t>
      </w:r>
      <w:r>
        <w:rPr>
          <w:rFonts w:hint="eastAsia" w:ascii="黑体" w:hAnsi="黑体" w:eastAsia="黑体" w:cs="黑体"/>
          <w:sz w:val="21"/>
          <w:szCs w:val="21"/>
        </w:rPr>
        <w:t>——使用本部分的人员应有正规实验室工作的实践经验。本部分并未指出所有可能的安全问题。使用者有责任采取适当的安全和健康措施，并保证符合国家有关法规规定的条件。</w:t>
      </w:r>
    </w:p>
    <w:p>
      <w:pPr>
        <w:widowControl/>
        <w:spacing w:before="312" w:beforeLines="100" w:after="312" w:afterLines="100"/>
        <w:outlineLvl w:val="0"/>
        <w:rPr>
          <w:rFonts w:ascii="黑体" w:hAnsi="黑体" w:eastAsia="黑体"/>
          <w:kern w:val="0"/>
          <w:szCs w:val="20"/>
        </w:rPr>
      </w:pPr>
      <w:bookmarkStart w:id="53" w:name="_Toc3230_WPSOffice_Level1"/>
      <w:r>
        <w:rPr>
          <w:rFonts w:ascii="黑体" w:hAnsi="黑体" w:eastAsia="黑体"/>
          <w:kern w:val="0"/>
          <w:szCs w:val="20"/>
        </w:rPr>
        <w:t>1</w:t>
      </w:r>
      <w:bookmarkEnd w:id="52"/>
      <w:r>
        <w:rPr>
          <w:rFonts w:hint="eastAsia" w:ascii="黑体" w:hAnsi="黑体" w:eastAsia="黑体"/>
          <w:kern w:val="0"/>
          <w:szCs w:val="20"/>
        </w:rPr>
        <w:t xml:space="preserve"> </w:t>
      </w:r>
      <w:r>
        <w:rPr>
          <w:rFonts w:ascii="黑体" w:hAnsi="黑体" w:eastAsia="黑体"/>
          <w:kern w:val="0"/>
          <w:szCs w:val="20"/>
        </w:rPr>
        <w:t>范围</w:t>
      </w:r>
      <w:bookmarkEnd w:id="53"/>
    </w:p>
    <w:p>
      <w:pPr>
        <w:ind w:firstLine="420" w:firstLineChars="200"/>
        <w:rPr>
          <w:szCs w:val="21"/>
        </w:rPr>
      </w:pPr>
      <w:r>
        <w:rPr>
          <w:rFonts w:hint="eastAsia"/>
          <w:szCs w:val="21"/>
          <w:lang w:val="en-US" w:eastAsia="zh-CN"/>
        </w:rPr>
        <w:t>GB/T 39560</w:t>
      </w:r>
      <w:r>
        <w:rPr>
          <w:szCs w:val="21"/>
        </w:rPr>
        <w:t>的本部分规定了</w:t>
      </w:r>
      <w:r>
        <w:rPr>
          <w:rFonts w:hint="eastAsia"/>
          <w:szCs w:val="21"/>
          <w:lang w:val="en-US" w:eastAsia="zh-CN"/>
        </w:rPr>
        <w:t>使用</w:t>
      </w:r>
      <w:r>
        <w:rPr>
          <w:szCs w:val="21"/>
        </w:rPr>
        <w:t>配有热裂解/热脱附的气相色谱-质谱法（Py/TD-GC-MS），对电子电气产品聚合物中的多溴联苯（PBB）、多溴二苯醚（PBDE）、邻苯二甲酸二异丁酯（DIBP）、邻苯二甲酸二丁酯（DBP）、邻苯二甲酸丁苄酯（BBP）、邻苯二甲酸二(2-乙基己基)酯（DEHP）、邻苯二甲酸二辛酯（DNOP）、邻苯二甲酸二异壬酯（DINP）以及邻苯二甲酸二异癸酯（DIDP）进行筛选分析</w:t>
      </w:r>
      <w:r>
        <w:rPr>
          <w:rFonts w:hint="eastAsia"/>
          <w:szCs w:val="21"/>
          <w:lang w:val="en-US" w:eastAsia="zh-CN"/>
        </w:rPr>
        <w:t>的方法</w:t>
      </w:r>
      <w:r>
        <w:rPr>
          <w:szCs w:val="21"/>
        </w:rPr>
        <w:t>。</w:t>
      </w:r>
    </w:p>
    <w:p>
      <w:pPr>
        <w:ind w:firstLine="420" w:firstLineChars="200"/>
        <w:rPr>
          <w:rFonts w:eastAsiaTheme="minorEastAsia"/>
          <w:szCs w:val="21"/>
        </w:rPr>
      </w:pPr>
      <w:r>
        <w:rPr>
          <w:szCs w:val="21"/>
        </w:rPr>
        <w:t>已通过含有100 mg/kg~1 000 mg/kg的十溴</w:t>
      </w:r>
      <w:r>
        <w:rPr>
          <w:rFonts w:hint="eastAsia"/>
          <w:szCs w:val="21"/>
          <w:lang w:val="en-US" w:eastAsia="zh-CN"/>
        </w:rPr>
        <w:t>二</w:t>
      </w:r>
      <w:r>
        <w:rPr>
          <w:szCs w:val="21"/>
        </w:rPr>
        <w:t>苯醚以及100 mg/kg~4 000 mg/kg的各种邻苯二甲酸酯</w:t>
      </w:r>
      <w:r>
        <w:rPr>
          <w:rFonts w:hint="eastAsia"/>
          <w:szCs w:val="21"/>
          <w:lang w:val="en-US" w:eastAsia="zh-CN"/>
        </w:rPr>
        <w:t>的</w:t>
      </w:r>
      <w:r>
        <w:rPr>
          <w:szCs w:val="21"/>
        </w:rPr>
        <w:t>PP（聚丙烯）、PS（聚苯乙烯）以及PVC（聚氯乙烯）材料，对该检测方法进行了</w:t>
      </w:r>
      <w:r>
        <w:rPr>
          <w:rFonts w:hint="eastAsia"/>
          <w:szCs w:val="21"/>
          <w:lang w:val="en-US" w:eastAsia="zh-CN"/>
        </w:rPr>
        <w:t>验证</w:t>
      </w:r>
      <w:r>
        <w:rPr>
          <w:rFonts w:hint="eastAsia"/>
          <w:szCs w:val="21"/>
          <w:lang w:eastAsia="zh-CN"/>
        </w:rPr>
        <w:t>，</w:t>
      </w:r>
      <w:r>
        <w:rPr>
          <w:szCs w:val="21"/>
        </w:rPr>
        <w:t>如附录J所示。本标准所述方法对其他聚合物类型</w:t>
      </w:r>
      <w:r>
        <w:rPr>
          <w:rFonts w:hint="eastAsia"/>
          <w:szCs w:val="21"/>
          <w:lang w:val="en-US" w:eastAsia="zh-CN"/>
        </w:rPr>
        <w:t>的</w:t>
      </w:r>
      <w:r>
        <w:rPr>
          <w:szCs w:val="21"/>
        </w:rPr>
        <w:t>PBB（一溴至十溴）、PBDE（一溴至十溴）、邻苯二甲酸酯或者上述规定浓度范围之外的运用未作具体</w:t>
      </w:r>
      <w:r>
        <w:rPr>
          <w:rFonts w:hint="eastAsia"/>
          <w:szCs w:val="21"/>
          <w:lang w:val="en-US" w:eastAsia="zh-CN"/>
        </w:rPr>
        <w:t>验证</w:t>
      </w:r>
      <w:r>
        <w:rPr>
          <w:szCs w:val="21"/>
        </w:rPr>
        <w:t>。</w:t>
      </w:r>
    </w:p>
    <w:p>
      <w:pPr>
        <w:widowControl/>
        <w:spacing w:before="312" w:beforeLines="100" w:after="312" w:afterLines="100"/>
        <w:outlineLvl w:val="0"/>
        <w:rPr>
          <w:rFonts w:ascii="黑体" w:hAnsi="黑体" w:eastAsia="黑体"/>
          <w:kern w:val="0"/>
          <w:szCs w:val="20"/>
        </w:rPr>
      </w:pPr>
      <w:bookmarkStart w:id="54" w:name="bookmark2"/>
      <w:bookmarkStart w:id="55" w:name="_Toc29389_WPSOffice_Level1"/>
      <w:r>
        <w:rPr>
          <w:rFonts w:ascii="黑体" w:hAnsi="黑体" w:eastAsia="黑体"/>
          <w:kern w:val="0"/>
          <w:szCs w:val="20"/>
        </w:rPr>
        <w:t>2</w:t>
      </w:r>
      <w:bookmarkEnd w:id="54"/>
      <w:r>
        <w:rPr>
          <w:rFonts w:hint="eastAsia" w:ascii="黑体" w:hAnsi="黑体" w:eastAsia="黑体"/>
          <w:kern w:val="0"/>
          <w:szCs w:val="20"/>
        </w:rPr>
        <w:t xml:space="preserve"> </w:t>
      </w:r>
      <w:r>
        <w:rPr>
          <w:rFonts w:ascii="黑体" w:hAnsi="黑体" w:eastAsia="黑体"/>
          <w:kern w:val="0"/>
          <w:szCs w:val="20"/>
        </w:rPr>
        <w:t>规范性引用文件</w:t>
      </w:r>
      <w:bookmarkEnd w:id="55"/>
    </w:p>
    <w:p>
      <w:pPr>
        <w:ind w:firstLine="420" w:firstLineChars="200"/>
        <w:rPr>
          <w:szCs w:val="21"/>
        </w:rPr>
      </w:pPr>
      <w:r>
        <w:rPr>
          <w:rFonts w:hint="eastAsia"/>
          <w:szCs w:val="21"/>
          <w:lang w:val="en-US" w:eastAsia="zh-CN"/>
        </w:rPr>
        <w:t>GB/T</w:t>
      </w:r>
      <w:r>
        <w:rPr>
          <w:szCs w:val="21"/>
        </w:rPr>
        <w:t xml:space="preserve"> </w:t>
      </w:r>
      <w:r>
        <w:rPr>
          <w:rFonts w:hint="eastAsia"/>
          <w:szCs w:val="21"/>
          <w:lang w:val="en-US" w:eastAsia="zh-CN"/>
        </w:rPr>
        <w:t>39560.1-</w:t>
      </w:r>
      <w:r>
        <w:rPr>
          <w:szCs w:val="21"/>
        </w:rPr>
        <w:t>20</w:t>
      </w:r>
      <w:r>
        <w:rPr>
          <w:rFonts w:hint="eastAsia"/>
          <w:szCs w:val="21"/>
          <w:lang w:val="en-US" w:eastAsia="zh-CN"/>
        </w:rPr>
        <w:t>20，</w:t>
      </w:r>
      <w:r>
        <w:rPr>
          <w:i w:val="0"/>
          <w:iCs w:val="0"/>
          <w:szCs w:val="21"/>
        </w:rPr>
        <w:t>电子电气产品中某些物质的测定——第1部分：介绍和概述</w:t>
      </w:r>
      <w:r>
        <w:rPr>
          <w:rFonts w:hint="eastAsia"/>
          <w:i w:val="0"/>
          <w:iCs w:val="0"/>
          <w:szCs w:val="21"/>
          <w:lang w:val="en-US" w:eastAsia="zh-CN"/>
        </w:rPr>
        <w:t>(IEC 62321-1:2013，IDT)</w:t>
      </w:r>
      <w:r>
        <w:rPr>
          <w:szCs w:val="21"/>
        </w:rPr>
        <w:t>。</w:t>
      </w:r>
    </w:p>
    <w:p>
      <w:pPr>
        <w:widowControl/>
        <w:spacing w:before="312" w:beforeLines="100" w:after="312" w:afterLines="100"/>
        <w:outlineLvl w:val="0"/>
        <w:rPr>
          <w:rFonts w:ascii="黑体" w:hAnsi="黑体" w:eastAsia="黑体"/>
          <w:kern w:val="0"/>
          <w:szCs w:val="20"/>
        </w:rPr>
      </w:pPr>
      <w:bookmarkStart w:id="56" w:name="_Toc9201_WPSOffice_Level1"/>
      <w:r>
        <w:rPr>
          <w:rFonts w:ascii="黑体" w:hAnsi="黑体" w:eastAsia="黑体"/>
          <w:kern w:val="0"/>
          <w:szCs w:val="20"/>
        </w:rPr>
        <w:t>3</w:t>
      </w:r>
      <w:r>
        <w:rPr>
          <w:rFonts w:hint="eastAsia" w:ascii="黑体" w:hAnsi="黑体" w:eastAsia="黑体"/>
          <w:kern w:val="0"/>
          <w:szCs w:val="20"/>
        </w:rPr>
        <w:t xml:space="preserve"> </w:t>
      </w:r>
      <w:r>
        <w:rPr>
          <w:rFonts w:ascii="黑体" w:hAnsi="黑体" w:eastAsia="黑体"/>
          <w:kern w:val="0"/>
          <w:szCs w:val="20"/>
        </w:rPr>
        <w:t>术语、定义与缩略语</w:t>
      </w:r>
      <w:bookmarkEnd w:id="56"/>
    </w:p>
    <w:p>
      <w:pPr>
        <w:pStyle w:val="48"/>
      </w:pPr>
      <w:bookmarkStart w:id="57" w:name="_Toc32440_WPSOffice_Level2"/>
      <w:r>
        <w:t>3.1 术语和定义</w:t>
      </w:r>
      <w:bookmarkEnd w:id="57"/>
    </w:p>
    <w:p>
      <w:pPr>
        <w:ind w:firstLine="420" w:firstLineChars="200"/>
        <w:rPr>
          <w:szCs w:val="21"/>
        </w:rPr>
      </w:pPr>
      <w:r>
        <w:rPr>
          <w:rFonts w:hint="eastAsia"/>
          <w:szCs w:val="21"/>
          <w:lang w:val="en-US" w:eastAsia="zh-CN"/>
        </w:rPr>
        <w:t>GB/T 39560.1-2020中界定及</w:t>
      </w:r>
      <w:r>
        <w:rPr>
          <w:szCs w:val="21"/>
        </w:rPr>
        <w:t>下列术语和定义适用于本文件。</w:t>
      </w:r>
    </w:p>
    <w:p>
      <w:pPr>
        <w:widowControl/>
        <w:spacing w:before="156" w:beforeLines="50" w:after="156" w:afterLines="50"/>
        <w:jc w:val="left"/>
        <w:outlineLvl w:val="4"/>
        <w:rPr>
          <w:rFonts w:ascii="黑体" w:hAnsi="黑体" w:eastAsia="黑体"/>
          <w:kern w:val="0"/>
          <w:szCs w:val="21"/>
        </w:rPr>
      </w:pPr>
      <w:bookmarkStart w:id="58" w:name="bookmark5"/>
      <w:r>
        <w:rPr>
          <w:rFonts w:ascii="黑体" w:hAnsi="黑体" w:eastAsia="黑体"/>
          <w:kern w:val="0"/>
          <w:szCs w:val="21"/>
        </w:rPr>
        <w:t>3.1.1</w:t>
      </w:r>
      <w:bookmarkEnd w:id="58"/>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标准物质</w:t>
      </w:r>
    </w:p>
    <w:p>
      <w:pPr>
        <w:ind w:firstLine="420" w:firstLineChars="200"/>
        <w:rPr>
          <w:rFonts w:hint="eastAsia" w:eastAsia="宋体"/>
          <w:szCs w:val="21"/>
          <w:lang w:val="en-US" w:eastAsia="zh-CN"/>
        </w:rPr>
      </w:pPr>
      <w:r>
        <w:rPr>
          <w:rFonts w:hint="eastAsia"/>
          <w:szCs w:val="21"/>
          <w:lang w:val="en-US" w:eastAsia="zh-CN"/>
        </w:rPr>
        <w:t>一种充分均匀且特性稳定的材料，其制成预定适合用于标称特性的测量或检查</w:t>
      </w:r>
      <w:r>
        <w:rPr>
          <w:rFonts w:hint="eastAsia"/>
          <w:szCs w:val="21"/>
          <w:lang w:eastAsia="zh-CN"/>
        </w:rPr>
        <w:t>。</w:t>
      </w:r>
    </w:p>
    <w:p>
      <w:pPr>
        <w:ind w:firstLine="420" w:firstLineChars="200"/>
        <w:rPr>
          <w:szCs w:val="21"/>
        </w:rPr>
      </w:pPr>
      <w:r>
        <w:rPr>
          <w:szCs w:val="21"/>
        </w:rPr>
        <w:t>[来源：</w:t>
      </w:r>
      <w:r>
        <w:rPr>
          <w:rFonts w:hint="eastAsia"/>
          <w:szCs w:val="21"/>
          <w:lang w:val="en-US" w:eastAsia="zh-CN"/>
        </w:rPr>
        <w:t>GB/T</w:t>
      </w:r>
      <w:r>
        <w:rPr>
          <w:szCs w:val="21"/>
        </w:rPr>
        <w:t xml:space="preserve"> </w:t>
      </w:r>
      <w:r>
        <w:rPr>
          <w:rFonts w:hint="eastAsia"/>
          <w:szCs w:val="21"/>
          <w:lang w:val="en-US" w:eastAsia="zh-CN"/>
        </w:rPr>
        <w:t>39560.1-</w:t>
      </w:r>
      <w:r>
        <w:rPr>
          <w:szCs w:val="21"/>
        </w:rPr>
        <w:t>20</w:t>
      </w:r>
      <w:r>
        <w:rPr>
          <w:rFonts w:hint="eastAsia"/>
          <w:szCs w:val="21"/>
          <w:lang w:val="en-US" w:eastAsia="zh-CN"/>
        </w:rPr>
        <w:t>20</w:t>
      </w:r>
      <w:r>
        <w:rPr>
          <w:rFonts w:hint="eastAsia"/>
          <w:szCs w:val="21"/>
          <w:lang w:eastAsia="zh-CN"/>
        </w:rPr>
        <w:t>，</w:t>
      </w:r>
      <w:r>
        <w:rPr>
          <w:szCs w:val="21"/>
        </w:rPr>
        <w:t xml:space="preserve"> 3.1.7 </w:t>
      </w:r>
      <w:r>
        <w:rPr>
          <w:rFonts w:hint="eastAsia"/>
          <w:szCs w:val="21"/>
          <w:lang w:eastAsia="zh-CN"/>
        </w:rPr>
        <w:t>[1]</w:t>
      </w:r>
      <w:r>
        <w:rPr>
          <w:szCs w:val="21"/>
        </w:rPr>
        <w:t>]</w:t>
      </w:r>
    </w:p>
    <w:p>
      <w:pPr>
        <w:widowControl/>
        <w:spacing w:before="156" w:beforeLines="50" w:after="156" w:afterLines="50"/>
        <w:jc w:val="left"/>
        <w:outlineLvl w:val="4"/>
        <w:rPr>
          <w:rFonts w:ascii="黑体" w:hAnsi="黑体" w:eastAsia="黑体"/>
          <w:kern w:val="0"/>
          <w:szCs w:val="21"/>
        </w:rPr>
      </w:pPr>
      <w:bookmarkStart w:id="59" w:name="bookmark6"/>
      <w:r>
        <w:rPr>
          <w:rFonts w:ascii="黑体" w:hAnsi="黑体" w:eastAsia="黑体"/>
          <w:kern w:val="0"/>
          <w:szCs w:val="21"/>
        </w:rPr>
        <w:t>3.1.2</w:t>
      </w:r>
      <w:bookmarkEnd w:id="59"/>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筛选</w:t>
      </w:r>
    </w:p>
    <w:p>
      <w:pPr>
        <w:ind w:firstLine="420" w:firstLineChars="200"/>
        <w:rPr>
          <w:szCs w:val="21"/>
        </w:rPr>
      </w:pPr>
      <w:r>
        <w:rPr>
          <w:szCs w:val="21"/>
        </w:rPr>
        <w:t>确定产品的代表性部分或部件中是否含有某些物质的分析方法，该方法通过与物质存在、不存在和进一步检测设定的</w:t>
      </w:r>
      <w:r>
        <w:rPr>
          <w:rFonts w:hint="eastAsia"/>
          <w:szCs w:val="21"/>
          <w:lang w:val="en-US" w:eastAsia="zh-CN"/>
        </w:rPr>
        <w:t>对应限值</w:t>
      </w:r>
      <w:r>
        <w:rPr>
          <w:szCs w:val="21"/>
        </w:rPr>
        <w:t>比对以确定物质存在、不存在或需要进一步检测。</w:t>
      </w:r>
    </w:p>
    <w:p>
      <w:pPr>
        <w:ind w:left="1437" w:leftChars="170" w:hanging="1080" w:hangingChars="600"/>
        <w:rPr>
          <w:sz w:val="18"/>
          <w:szCs w:val="18"/>
        </w:rPr>
      </w:pPr>
      <w:r>
        <w:rPr>
          <w:rFonts w:hint="eastAsia" w:ascii="黑体" w:hAnsi="黑体" w:eastAsia="黑体" w:cs="黑体"/>
          <w:sz w:val="18"/>
          <w:szCs w:val="18"/>
          <w:highlight w:val="none"/>
        </w:rPr>
        <w:t>注1</w:t>
      </w:r>
      <w:r>
        <w:rPr>
          <w:sz w:val="18"/>
          <w:szCs w:val="18"/>
        </w:rPr>
        <w:t>：如果筛选方法测得的值不能判断是否含有待测物质，则可能需要进行进一步的确证分析或采用其他流</w:t>
      </w:r>
    </w:p>
    <w:p>
      <w:pPr>
        <w:ind w:left="1433" w:leftChars="425" w:hanging="540" w:hangingChars="300"/>
        <w:rPr>
          <w:sz w:val="18"/>
          <w:szCs w:val="18"/>
        </w:rPr>
      </w:pPr>
      <w:r>
        <w:rPr>
          <w:sz w:val="18"/>
          <w:szCs w:val="18"/>
        </w:rPr>
        <w:t>程做出最终存在或不存在的决定。</w:t>
      </w:r>
    </w:p>
    <w:p>
      <w:pPr>
        <w:ind w:firstLine="900" w:firstLineChars="500"/>
        <w:rPr>
          <w:sz w:val="18"/>
          <w:szCs w:val="18"/>
        </w:rPr>
      </w:pPr>
      <w:r>
        <w:rPr>
          <w:sz w:val="18"/>
          <w:szCs w:val="18"/>
        </w:rPr>
        <w:t>[来源：</w:t>
      </w:r>
      <w:r>
        <w:rPr>
          <w:rFonts w:hint="eastAsia" w:eastAsiaTheme="minorEastAsia"/>
          <w:sz w:val="18"/>
          <w:szCs w:val="18"/>
          <w:lang w:val="en-US" w:eastAsia="zh-CN"/>
        </w:rPr>
        <w:t>GB/T</w:t>
      </w:r>
      <w:r>
        <w:rPr>
          <w:sz w:val="18"/>
          <w:szCs w:val="18"/>
        </w:rPr>
        <w:t xml:space="preserve"> </w:t>
      </w:r>
      <w:r>
        <w:rPr>
          <w:rFonts w:hint="eastAsia"/>
          <w:sz w:val="18"/>
          <w:szCs w:val="18"/>
          <w:lang w:val="en-US" w:eastAsia="zh-CN"/>
        </w:rPr>
        <w:t>39560.</w:t>
      </w:r>
      <w:r>
        <w:rPr>
          <w:sz w:val="18"/>
          <w:szCs w:val="18"/>
        </w:rPr>
        <w:t>1</w:t>
      </w:r>
      <w:r>
        <w:rPr>
          <w:rFonts w:hint="eastAsia"/>
          <w:sz w:val="18"/>
          <w:szCs w:val="18"/>
          <w:lang w:val="en-US" w:eastAsia="zh-CN"/>
        </w:rPr>
        <w:t>-</w:t>
      </w:r>
      <w:r>
        <w:rPr>
          <w:sz w:val="18"/>
          <w:szCs w:val="18"/>
        </w:rPr>
        <w:t>20</w:t>
      </w:r>
      <w:r>
        <w:rPr>
          <w:rFonts w:hint="eastAsia"/>
          <w:sz w:val="18"/>
          <w:szCs w:val="18"/>
          <w:lang w:val="en-US" w:eastAsia="zh-CN"/>
        </w:rPr>
        <w:t>20</w:t>
      </w:r>
      <w:r>
        <w:rPr>
          <w:rFonts w:hint="eastAsia"/>
          <w:sz w:val="18"/>
          <w:szCs w:val="18"/>
          <w:lang w:eastAsia="zh-CN"/>
        </w:rPr>
        <w:t>，</w:t>
      </w:r>
      <w:r>
        <w:rPr>
          <w:sz w:val="18"/>
          <w:szCs w:val="18"/>
        </w:rPr>
        <w:t xml:space="preserve"> 3.1.10]</w:t>
      </w:r>
    </w:p>
    <w:p>
      <w:pPr>
        <w:widowControl/>
        <w:spacing w:before="156" w:beforeLines="50" w:after="156" w:afterLines="50"/>
        <w:jc w:val="left"/>
        <w:outlineLvl w:val="4"/>
        <w:rPr>
          <w:rFonts w:ascii="黑体" w:hAnsi="黑体" w:eastAsia="黑体"/>
          <w:kern w:val="0"/>
          <w:szCs w:val="21"/>
        </w:rPr>
      </w:pPr>
      <w:bookmarkStart w:id="60" w:name="bookmark7"/>
      <w:r>
        <w:rPr>
          <w:rFonts w:ascii="黑体" w:hAnsi="黑体" w:eastAsia="黑体"/>
          <w:kern w:val="0"/>
          <w:szCs w:val="21"/>
        </w:rPr>
        <w:t xml:space="preserve">3.1.3 </w:t>
      </w:r>
    </w:p>
    <w:bookmarkEnd w:id="60"/>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校准品</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校准用标准物质</w:t>
      </w:r>
    </w:p>
    <w:p>
      <w:pPr>
        <w:ind w:firstLine="420" w:firstLineChars="200"/>
        <w:rPr>
          <w:szCs w:val="21"/>
        </w:rPr>
      </w:pPr>
      <w:r>
        <w:rPr>
          <w:szCs w:val="21"/>
        </w:rPr>
        <w:t>以固态或液态形式存在的物质，其中</w:t>
      </w:r>
      <w:r>
        <w:rPr>
          <w:rFonts w:hint="eastAsia"/>
          <w:szCs w:val="21"/>
          <w:lang w:eastAsia="zh-CN"/>
        </w:rPr>
        <w:t>目标分析物</w:t>
      </w:r>
      <w:r>
        <w:rPr>
          <w:szCs w:val="21"/>
        </w:rPr>
        <w:t>的浓度已知且稳定，用于建立分析物浓度或质量与仪器响应之间的关系。</w:t>
      </w:r>
    </w:p>
    <w:p>
      <w:pPr>
        <w:widowControl/>
        <w:spacing w:before="156" w:beforeLines="50" w:after="156" w:afterLines="50"/>
        <w:jc w:val="left"/>
        <w:outlineLvl w:val="4"/>
        <w:rPr>
          <w:rFonts w:ascii="黑体" w:hAnsi="黑体" w:eastAsia="黑体"/>
          <w:kern w:val="0"/>
          <w:szCs w:val="21"/>
        </w:rPr>
      </w:pPr>
      <w:bookmarkStart w:id="61" w:name="bookmark8"/>
      <w:r>
        <w:rPr>
          <w:rFonts w:ascii="黑体" w:hAnsi="黑体" w:eastAsia="黑体"/>
          <w:kern w:val="0"/>
          <w:szCs w:val="21"/>
        </w:rPr>
        <w:t>3.1.4</w:t>
      </w:r>
      <w:bookmarkEnd w:id="61"/>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响应因子RF</w:t>
      </w:r>
    </w:p>
    <w:p>
      <w:pPr>
        <w:ind w:firstLine="420" w:firstLineChars="200"/>
        <w:rPr>
          <w:rFonts w:hint="eastAsia" w:eastAsia="宋体"/>
          <w:szCs w:val="21"/>
          <w:lang w:val="en-US" w:eastAsia="zh-CN"/>
        </w:rPr>
      </w:pPr>
      <w:r>
        <w:rPr>
          <w:szCs w:val="21"/>
          <w:shd w:val="clear"/>
        </w:rPr>
        <w:t>所分析化合物的峰面积与该化合物的质量之比</w:t>
      </w:r>
      <w:r>
        <w:rPr>
          <w:rFonts w:hint="eastAsia"/>
          <w:szCs w:val="21"/>
          <w:shd w:val="clear"/>
          <w:lang w:eastAsia="zh-CN"/>
        </w:rPr>
        <w:t>，</w:t>
      </w:r>
      <w:r>
        <w:rPr>
          <w:rFonts w:hint="eastAsia"/>
          <w:szCs w:val="21"/>
          <w:shd w:val="clear"/>
          <w:lang w:val="en-US" w:eastAsia="zh-CN"/>
        </w:rPr>
        <w:t>按</w:t>
      </w:r>
      <w:r>
        <w:rPr>
          <w:rFonts w:hint="eastAsia"/>
          <w:szCs w:val="21"/>
          <w:lang w:val="en-US" w:eastAsia="zh-CN"/>
        </w:rPr>
        <w:t>公式</w:t>
      </w:r>
      <w:r>
        <w:rPr>
          <w:szCs w:val="21"/>
        </w:rPr>
        <w:t>（1）</w:t>
      </w:r>
      <w:r>
        <w:rPr>
          <w:rFonts w:hint="eastAsia"/>
          <w:szCs w:val="21"/>
          <w:lang w:val="en-US" w:eastAsia="zh-CN"/>
        </w:rPr>
        <w:t>计算。</w:t>
      </w:r>
    </w:p>
    <w:p>
      <w:pPr>
        <w:tabs>
          <w:tab w:val="center" w:pos="4678"/>
        </w:tabs>
        <w:adjustRightInd w:val="0"/>
        <w:snapToGrid w:val="0"/>
        <w:spacing w:before="156" w:beforeLines="50" w:after="156" w:afterLines="50"/>
        <w:jc w:val="right"/>
        <w:rPr>
          <w:rFonts w:ascii="Arial" w:hAnsi="Arial" w:cs="Arial"/>
          <w:szCs w:val="21"/>
        </w:rPr>
      </w:pPr>
      <m:oMath>
        <m:r>
          <w:rPr>
            <w:rFonts w:ascii="Cambria Math" w:hAnsi="Cambria Math" w:cs="Arial"/>
            <w:szCs w:val="21"/>
          </w:rPr>
          <m:t>RF=A/m</m:t>
        </m:r>
      </m:oMath>
      <w:r>
        <w:rPr>
          <w:rFonts w:ascii="Arial" w:hAnsi="Arial" w:cs="Arial"/>
          <w:szCs w:val="21"/>
        </w:rPr>
        <w:tab/>
      </w:r>
      <w:r>
        <w:rPr>
          <w:rFonts w:ascii="Arial" w:hAnsi="Arial" w:cs="Arial"/>
          <w:szCs w:val="21"/>
        </w:rPr>
        <w:t>(1)</w:t>
      </w:r>
    </w:p>
    <w:p>
      <w:pPr>
        <w:ind w:firstLine="420" w:firstLineChars="200"/>
        <w:rPr>
          <w:szCs w:val="21"/>
        </w:rPr>
      </w:pPr>
      <w:r>
        <w:rPr>
          <w:szCs w:val="21"/>
        </w:rPr>
        <w:t>式中</w:t>
      </w:r>
    </w:p>
    <w:p>
      <w:pPr>
        <w:ind w:firstLine="420" w:firstLineChars="200"/>
        <w:rPr>
          <w:szCs w:val="21"/>
        </w:rPr>
      </w:pPr>
      <w:r>
        <w:rPr>
          <w:i/>
          <w:iCs/>
          <w:szCs w:val="21"/>
        </w:rPr>
        <w:t>RF</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响应因子；</w:t>
      </w:r>
    </w:p>
    <w:p>
      <w:pPr>
        <w:ind w:firstLine="420" w:firstLineChars="200"/>
        <w:rPr>
          <w:szCs w:val="21"/>
        </w:rPr>
      </w:pPr>
      <w:r>
        <w:rPr>
          <w:i/>
          <w:iCs/>
          <w:szCs w:val="21"/>
        </w:rPr>
        <w:t>A</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化合物的峰面积；</w:t>
      </w:r>
    </w:p>
    <w:p>
      <w:pPr>
        <w:ind w:firstLine="420" w:firstLineChars="200"/>
        <w:rPr>
          <w:rFonts w:hint="eastAsia" w:eastAsia="宋体"/>
          <w:szCs w:val="21"/>
          <w:lang w:eastAsia="zh-CN"/>
        </w:rPr>
      </w:pPr>
      <w:r>
        <w:rPr>
          <w:i/>
          <w:iCs/>
          <w:szCs w:val="21"/>
        </w:rPr>
        <w:t>m</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化合物的质量</w:t>
      </w:r>
      <w:r>
        <w:rPr>
          <w:rFonts w:hint="eastAsia"/>
          <w:szCs w:val="21"/>
          <w:lang w:eastAsia="zh-CN"/>
        </w:rPr>
        <w:t>。</w:t>
      </w:r>
    </w:p>
    <w:p>
      <w:pPr>
        <w:widowControl/>
        <w:spacing w:before="156" w:beforeLines="50" w:after="156" w:afterLines="50"/>
        <w:jc w:val="left"/>
        <w:outlineLvl w:val="4"/>
        <w:rPr>
          <w:rFonts w:ascii="黑体" w:hAnsi="黑体" w:eastAsia="黑体"/>
          <w:kern w:val="0"/>
          <w:szCs w:val="21"/>
        </w:rPr>
      </w:pPr>
      <w:bookmarkStart w:id="62" w:name="bookmark9"/>
      <w:r>
        <w:rPr>
          <w:rFonts w:ascii="黑体" w:hAnsi="黑体" w:eastAsia="黑体"/>
          <w:kern w:val="0"/>
          <w:szCs w:val="21"/>
        </w:rPr>
        <w:t>3.1.5</w:t>
      </w:r>
      <w:bookmarkEnd w:id="62"/>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相对响应因子 RRF</w:t>
      </w:r>
    </w:p>
    <w:p>
      <w:pPr>
        <w:ind w:firstLine="420" w:firstLineChars="200"/>
        <w:rPr>
          <w:rFonts w:hint="eastAsia" w:eastAsia="宋体"/>
          <w:szCs w:val="21"/>
          <w:lang w:val="en-US" w:eastAsia="zh-CN"/>
        </w:rPr>
      </w:pPr>
      <w:r>
        <w:rPr>
          <w:szCs w:val="21"/>
        </w:rPr>
        <w:t>两种化合物（即化合物A和化合物B）的RF之比</w:t>
      </w:r>
      <w:r>
        <w:rPr>
          <w:rFonts w:hint="eastAsia"/>
          <w:szCs w:val="21"/>
          <w:lang w:eastAsia="zh-CN"/>
        </w:rPr>
        <w:t>，</w:t>
      </w:r>
      <w:r>
        <w:rPr>
          <w:rFonts w:hint="eastAsia"/>
          <w:szCs w:val="21"/>
          <w:lang w:val="en-US" w:eastAsia="zh-CN"/>
        </w:rPr>
        <w:t>按公式</w:t>
      </w:r>
      <w:r>
        <w:rPr>
          <w:szCs w:val="21"/>
        </w:rPr>
        <w:t>（2）</w:t>
      </w:r>
      <w:r>
        <w:rPr>
          <w:rFonts w:hint="eastAsia"/>
          <w:szCs w:val="21"/>
          <w:lang w:val="en-US" w:eastAsia="zh-CN"/>
        </w:rPr>
        <w:t>计算。</w:t>
      </w:r>
    </w:p>
    <w:p>
      <w:pPr>
        <w:tabs>
          <w:tab w:val="center" w:pos="5245"/>
        </w:tabs>
        <w:adjustRightInd w:val="0"/>
        <w:snapToGrid w:val="0"/>
        <w:spacing w:before="156" w:beforeLines="50" w:after="156" w:afterLines="50"/>
        <w:jc w:val="right"/>
        <w:rPr>
          <w:rFonts w:ascii="Arial" w:hAnsi="Arial" w:cs="Arial"/>
          <w:szCs w:val="21"/>
        </w:rPr>
      </w:pPr>
      <m:oMath>
        <m:sSub>
          <m:sSubPr>
            <m:ctrlPr>
              <w:rPr>
                <w:rFonts w:ascii="Cambria Math" w:hAnsi="Cambria Math" w:cs="Arial"/>
                <w:bCs/>
                <w:smallCaps/>
                <w:szCs w:val="21"/>
              </w:rPr>
            </m:ctrlPr>
          </m:sSubPr>
          <m:e>
            <m:r>
              <w:rPr>
                <w:rFonts w:ascii="Cambria Math" w:hAnsi="Cambria Math" w:cs="Arial"/>
                <w:smallCaps/>
                <w:szCs w:val="21"/>
              </w:rPr>
              <m:t>RRF</m:t>
            </m:r>
            <m:ctrlPr>
              <w:rPr>
                <w:rFonts w:ascii="Cambria Math" w:hAnsi="Cambria Math" w:cs="Arial"/>
                <w:bCs/>
                <w:smallCaps/>
                <w:szCs w:val="21"/>
              </w:rPr>
            </m:ctrlPr>
          </m:e>
          <m:sub>
            <m:r>
              <w:rPr>
                <w:rFonts w:ascii="Cambria Math" w:hAnsi="Cambria Math" w:cs="Arial"/>
                <w:smallCaps/>
                <w:szCs w:val="21"/>
              </w:rPr>
              <m:t>A/B</m:t>
            </m:r>
            <m:ctrlPr>
              <w:rPr>
                <w:rFonts w:ascii="Cambria Math" w:hAnsi="Cambria Math" w:cs="Arial"/>
                <w:bCs/>
                <w:smallCaps/>
                <w:szCs w:val="21"/>
              </w:rPr>
            </m:ctrlPr>
          </m:sub>
        </m:sSub>
        <m:r>
          <w:rPr>
            <w:rFonts w:ascii="Cambria Math" w:hAnsi="Cambria Math" w:cs="Arial"/>
            <w:smallCaps/>
            <w:szCs w:val="21"/>
          </w:rPr>
          <m:t>=</m:t>
        </m:r>
        <m:sSub>
          <m:sSubPr>
            <m:ctrlPr>
              <w:rPr>
                <w:rFonts w:ascii="Cambria Math" w:hAnsi="Cambria Math" w:cs="Arial"/>
                <w:bCs/>
                <w:i/>
                <w:smallCaps/>
                <w:szCs w:val="21"/>
              </w:rPr>
            </m:ctrlPr>
          </m:sSubPr>
          <m:e>
            <m:r>
              <w:rPr>
                <w:rFonts w:ascii="Cambria Math" w:hAnsi="Cambria Math" w:cs="Arial"/>
                <w:smallCaps/>
                <w:szCs w:val="21"/>
              </w:rPr>
              <m:t>RF</m:t>
            </m:r>
            <m:ctrlPr>
              <w:rPr>
                <w:rFonts w:ascii="Cambria Math" w:hAnsi="Cambria Math" w:cs="Arial"/>
                <w:bCs/>
                <w:i/>
                <w:smallCaps/>
                <w:szCs w:val="21"/>
              </w:rPr>
            </m:ctrlPr>
          </m:e>
          <m:sub>
            <m:r>
              <w:rPr>
                <w:rFonts w:ascii="Cambria Math" w:hAnsi="Cambria Math" w:cs="Arial"/>
                <w:smallCaps/>
                <w:szCs w:val="21"/>
              </w:rPr>
              <m:t>A</m:t>
            </m:r>
            <m:ctrlPr>
              <w:rPr>
                <w:rFonts w:ascii="Cambria Math" w:hAnsi="Cambria Math" w:cs="Arial"/>
                <w:bCs/>
                <w:i/>
                <w:smallCaps/>
                <w:szCs w:val="21"/>
              </w:rPr>
            </m:ctrlPr>
          </m:sub>
        </m:sSub>
        <m:r>
          <w:rPr>
            <w:rFonts w:ascii="Cambria Math" w:hAnsi="Cambria Math" w:cs="Arial"/>
            <w:smallCaps/>
            <w:szCs w:val="21"/>
          </w:rPr>
          <m:t>/</m:t>
        </m:r>
        <m:sSub>
          <m:sSubPr>
            <m:ctrlPr>
              <w:rPr>
                <w:rFonts w:ascii="Cambria Math" w:hAnsi="Cambria Math" w:cs="Arial"/>
                <w:bCs/>
                <w:i/>
                <w:smallCaps/>
                <w:szCs w:val="21"/>
              </w:rPr>
            </m:ctrlPr>
          </m:sSubPr>
          <m:e>
            <m:r>
              <w:rPr>
                <w:rFonts w:ascii="Cambria Math" w:hAnsi="Cambria Math" w:cs="Arial"/>
                <w:smallCaps/>
                <w:szCs w:val="21"/>
              </w:rPr>
              <m:t>RF</m:t>
            </m:r>
            <m:ctrlPr>
              <w:rPr>
                <w:rFonts w:ascii="Cambria Math" w:hAnsi="Cambria Math" w:cs="Arial"/>
                <w:bCs/>
                <w:i/>
                <w:smallCaps/>
                <w:szCs w:val="21"/>
              </w:rPr>
            </m:ctrlPr>
          </m:e>
          <m:sub>
            <m:r>
              <w:rPr>
                <w:rFonts w:ascii="Cambria Math" w:hAnsi="Cambria Math" w:cs="Arial"/>
                <w:smallCaps/>
                <w:szCs w:val="21"/>
              </w:rPr>
              <m:t>B</m:t>
            </m:r>
            <m:ctrlPr>
              <w:rPr>
                <w:rFonts w:ascii="Cambria Math" w:hAnsi="Cambria Math" w:cs="Arial"/>
                <w:bCs/>
                <w:i/>
                <w:smallCaps/>
                <w:szCs w:val="21"/>
              </w:rPr>
            </m:ctrlPr>
          </m:sub>
        </m:sSub>
      </m:oMath>
      <w:r>
        <w:rPr>
          <w:rFonts w:ascii="Arial" w:hAnsi="Arial" w:cs="Arial"/>
          <w:bCs/>
          <w:smallCaps/>
          <w:szCs w:val="21"/>
        </w:rPr>
        <w:tab/>
      </w:r>
      <w:r>
        <w:rPr>
          <w:rFonts w:ascii="Arial" w:hAnsi="Arial" w:cs="Arial"/>
          <w:bCs/>
          <w:smallCaps/>
          <w:szCs w:val="21"/>
        </w:rPr>
        <w:t>(2)</w:t>
      </w:r>
    </w:p>
    <w:p>
      <w:pPr>
        <w:ind w:firstLine="420" w:firstLineChars="200"/>
        <w:rPr>
          <w:szCs w:val="21"/>
        </w:rPr>
      </w:pPr>
      <w:r>
        <w:rPr>
          <w:szCs w:val="21"/>
        </w:rPr>
        <w:t>式中</w:t>
      </w:r>
    </w:p>
    <w:p>
      <w:pPr>
        <w:tabs>
          <w:tab w:val="left" w:pos="993"/>
        </w:tabs>
        <w:ind w:firstLine="420" w:firstLineChars="200"/>
        <w:rPr>
          <w:szCs w:val="21"/>
        </w:rPr>
      </w:pPr>
      <w:r>
        <w:rPr>
          <w:i/>
          <w:iCs/>
          <w:smallCaps/>
          <w:szCs w:val="21"/>
        </w:rPr>
        <w:t>RRF</w:t>
      </w:r>
      <w:r>
        <w:rPr>
          <w:bCs/>
          <w:i/>
          <w:iCs/>
          <w:smallCaps/>
          <w:szCs w:val="21"/>
          <w:vertAlign w:val="subscript"/>
        </w:rPr>
        <w:t>a/b</w:t>
      </w:r>
      <w:r>
        <w:rPr>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化合物A相对于化合物B的相对响应因子；</w:t>
      </w:r>
    </w:p>
    <w:p>
      <w:pPr>
        <w:tabs>
          <w:tab w:val="left" w:pos="993"/>
        </w:tabs>
        <w:ind w:firstLine="420" w:firstLineChars="200"/>
        <w:rPr>
          <w:szCs w:val="21"/>
        </w:rPr>
      </w:pPr>
      <w:r>
        <w:rPr>
          <w:i/>
          <w:iCs/>
          <w:szCs w:val="21"/>
        </w:rPr>
        <w:t>RF</w:t>
      </w:r>
      <w:r>
        <w:rPr>
          <w:bCs/>
          <w:i/>
          <w:iCs/>
          <w:smallCaps/>
          <w:szCs w:val="21"/>
          <w:vertAlign w:val="subscript"/>
        </w:rPr>
        <w:t>a</w:t>
      </w:r>
      <w:r>
        <w:rPr>
          <w:szCs w:val="21"/>
        </w:rPr>
        <w:tab/>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化合物A的响应因子；</w:t>
      </w:r>
    </w:p>
    <w:p>
      <w:pPr>
        <w:tabs>
          <w:tab w:val="left" w:pos="993"/>
        </w:tabs>
        <w:ind w:firstLine="420" w:firstLineChars="200"/>
        <w:rPr>
          <w:rFonts w:hint="eastAsia" w:eastAsia="宋体"/>
          <w:szCs w:val="21"/>
          <w:lang w:eastAsia="zh-CN"/>
        </w:rPr>
      </w:pPr>
      <w:r>
        <w:rPr>
          <w:i/>
          <w:iCs/>
          <w:smallCaps/>
          <w:szCs w:val="21"/>
        </w:rPr>
        <w:t>RF</w:t>
      </w:r>
      <w:r>
        <w:rPr>
          <w:i/>
          <w:iCs/>
          <w:smallCaps/>
          <w:szCs w:val="21"/>
          <w:vertAlign w:val="subscript"/>
        </w:rPr>
        <w:t>b</w:t>
      </w:r>
      <w:r>
        <w:rPr>
          <w:szCs w:val="21"/>
        </w:rPr>
        <w:tab/>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化合物B的响应因子</w:t>
      </w:r>
      <w:r>
        <w:rPr>
          <w:rFonts w:hint="eastAsia"/>
          <w:szCs w:val="21"/>
          <w:lang w:eastAsia="zh-CN"/>
        </w:rPr>
        <w:t>。</w:t>
      </w:r>
    </w:p>
    <w:p>
      <w:pPr>
        <w:widowControl/>
        <w:spacing w:before="156" w:beforeLines="50" w:after="156" w:afterLines="50"/>
        <w:jc w:val="left"/>
        <w:outlineLvl w:val="4"/>
        <w:rPr>
          <w:rFonts w:ascii="黑体" w:hAnsi="黑体" w:eastAsia="黑体"/>
          <w:kern w:val="0"/>
          <w:szCs w:val="21"/>
        </w:rPr>
      </w:pPr>
      <w:bookmarkStart w:id="63" w:name="bookmark10"/>
      <w:r>
        <w:rPr>
          <w:rFonts w:ascii="黑体" w:hAnsi="黑体" w:eastAsia="黑体"/>
          <w:kern w:val="0"/>
          <w:szCs w:val="21"/>
        </w:rPr>
        <w:t>3.1.6</w:t>
      </w:r>
      <w:bookmarkEnd w:id="63"/>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替代化合物</w:t>
      </w:r>
    </w:p>
    <w:p>
      <w:pPr>
        <w:ind w:firstLine="420" w:firstLineChars="200"/>
        <w:rPr>
          <w:szCs w:val="21"/>
        </w:rPr>
      </w:pPr>
      <w:r>
        <w:rPr>
          <w:szCs w:val="21"/>
        </w:rPr>
        <w:t>用于计算每种</w:t>
      </w:r>
      <w:r>
        <w:rPr>
          <w:rFonts w:hint="eastAsia"/>
          <w:szCs w:val="21"/>
          <w:lang w:val="en-US" w:eastAsia="zh-CN"/>
        </w:rPr>
        <w:t>目标</w:t>
      </w:r>
      <w:r>
        <w:rPr>
          <w:szCs w:val="21"/>
        </w:rPr>
        <w:t>分析物RRF的化合物</w:t>
      </w:r>
    </w:p>
    <w:p>
      <w:pPr>
        <w:ind w:left="1437" w:leftChars="170" w:hanging="1080" w:hangingChars="600"/>
        <w:rPr>
          <w:sz w:val="18"/>
          <w:szCs w:val="18"/>
        </w:rPr>
      </w:pPr>
      <w:r>
        <w:rPr>
          <w:rFonts w:hint="eastAsia" w:ascii="黑体" w:hAnsi="黑体" w:eastAsia="黑体" w:cs="黑体"/>
          <w:sz w:val="18"/>
          <w:szCs w:val="18"/>
          <w:highlight w:val="none"/>
        </w:rPr>
        <w:t>注1</w:t>
      </w:r>
      <w:r>
        <w:rPr>
          <w:sz w:val="18"/>
          <w:szCs w:val="18"/>
        </w:rPr>
        <w:t>：可以选择多种化合物作为替代化合物。分析物的RRF为分析物的RF与该化合物RF之间的比值。在</w:t>
      </w:r>
      <w:r>
        <w:rPr>
          <w:rFonts w:hint="eastAsia"/>
          <w:sz w:val="18"/>
          <w:szCs w:val="18"/>
          <w:lang w:val="en-US" w:eastAsia="zh-CN"/>
        </w:rPr>
        <w:t>公式</w:t>
      </w:r>
      <w:r>
        <w:rPr>
          <w:sz w:val="18"/>
          <w:szCs w:val="18"/>
        </w:rPr>
        <w:t>（3）</w:t>
      </w:r>
    </w:p>
    <w:p>
      <w:pPr>
        <w:rPr>
          <w:sz w:val="18"/>
          <w:szCs w:val="18"/>
        </w:rPr>
      </w:pPr>
      <w:r>
        <w:rPr>
          <w:sz w:val="18"/>
          <w:szCs w:val="18"/>
        </w:rPr>
        <w:t>中，化合物B便代表的是替代化合物。替代化合物的作用与用来校正响应因子的内标物相同。在测试样品分析之前</w:t>
      </w:r>
      <w:r>
        <w:rPr>
          <w:rFonts w:hint="eastAsia"/>
          <w:sz w:val="18"/>
          <w:szCs w:val="18"/>
          <w:lang w:val="en-US" w:eastAsia="zh-CN"/>
        </w:rPr>
        <w:t>首先</w:t>
      </w:r>
      <w:r>
        <w:rPr>
          <w:sz w:val="18"/>
          <w:szCs w:val="18"/>
        </w:rPr>
        <w:t>分析替代化合物。根据替代化合物的RF和分析物的RRF，</w:t>
      </w:r>
      <w:r>
        <w:rPr>
          <w:rFonts w:hint="eastAsia"/>
          <w:sz w:val="18"/>
          <w:szCs w:val="18"/>
          <w:lang w:val="en-US" w:eastAsia="zh-CN"/>
        </w:rPr>
        <w:t>按公式(3)</w:t>
      </w:r>
      <w:r>
        <w:rPr>
          <w:sz w:val="18"/>
          <w:szCs w:val="18"/>
        </w:rPr>
        <w:t>计算出每种分析物的RF。</w:t>
      </w:r>
    </w:p>
    <w:p>
      <w:pPr>
        <w:tabs>
          <w:tab w:val="left" w:pos="5245"/>
        </w:tabs>
        <w:adjustRightInd w:val="0"/>
        <w:snapToGrid w:val="0"/>
        <w:spacing w:before="156" w:beforeLines="50" w:after="156" w:afterLines="50"/>
        <w:jc w:val="right"/>
        <w:rPr>
          <w:rFonts w:ascii="Arial" w:hAnsi="Arial" w:cs="Arial"/>
          <w:szCs w:val="21"/>
        </w:rPr>
      </w:pPr>
      <w:r>
        <w:rPr>
          <w:rFonts w:hint="eastAsia" w:ascii="Cambria Math" w:hAnsi="Cambria Math" w:cs="Arial"/>
          <w:bCs/>
          <w:i/>
          <w:iCs/>
          <w:smallCaps/>
          <w:szCs w:val="21"/>
          <w:shd w:val="clear"/>
          <w:lang w:val="en-US" w:eastAsia="zh-CN"/>
        </w:rPr>
        <w:t>RF</w:t>
      </w:r>
      <w:r>
        <w:rPr>
          <w:rFonts w:hint="eastAsia" w:ascii="Cambria Math" w:hAnsi="Cambria Math" w:cs="Arial"/>
          <w:bCs/>
          <w:i/>
          <w:iCs/>
          <w:smallCaps/>
          <w:szCs w:val="21"/>
          <w:shd w:val="clear"/>
          <w:vertAlign w:val="subscript"/>
          <w:lang w:val="en-US" w:eastAsia="zh-CN"/>
        </w:rPr>
        <w:t>A</w:t>
      </w:r>
      <w:r>
        <w:rPr>
          <w:rFonts w:hint="eastAsia" w:ascii="Cambria Math" w:hAnsi="Cambria Math" w:cs="Arial"/>
          <w:bCs/>
          <w:i/>
          <w:iCs/>
          <w:smallCaps/>
          <w:szCs w:val="21"/>
          <w:shd w:val="clear"/>
          <w:lang w:val="en-US" w:eastAsia="zh-CN"/>
        </w:rPr>
        <w:t>=RRF</w:t>
      </w:r>
      <w:r>
        <w:rPr>
          <w:rFonts w:hint="eastAsia" w:ascii="Cambria Math" w:hAnsi="Cambria Math" w:cs="Arial"/>
          <w:bCs/>
          <w:i/>
          <w:iCs/>
          <w:smallCaps/>
          <w:szCs w:val="21"/>
          <w:shd w:val="clear"/>
          <w:vertAlign w:val="subscript"/>
          <w:lang w:val="en-US" w:eastAsia="zh-CN"/>
        </w:rPr>
        <w:t>A/B</w:t>
      </w:r>
      <w:r>
        <w:rPr>
          <w:rFonts w:hint="default" w:ascii="Arial" w:hAnsi="Arial" w:cs="Arial"/>
          <w:bCs/>
          <w:i/>
          <w:iCs/>
          <w:smallCaps/>
          <w:szCs w:val="21"/>
          <w:shd w:val="clear"/>
          <w:lang w:val="en-US" w:eastAsia="zh-CN"/>
        </w:rPr>
        <w:t>×</w:t>
      </w:r>
      <w:r>
        <w:rPr>
          <w:rFonts w:hint="eastAsia" w:ascii="Cambria Math" w:hAnsi="Cambria Math" w:cs="Arial"/>
          <w:bCs/>
          <w:i/>
          <w:iCs/>
          <w:smallCaps/>
          <w:szCs w:val="21"/>
          <w:shd w:val="clear"/>
          <w:lang w:val="en-US" w:eastAsia="zh-CN"/>
        </w:rPr>
        <w:t>RF</w:t>
      </w:r>
      <w:r>
        <w:rPr>
          <w:rFonts w:hint="eastAsia" w:ascii="Cambria Math" w:hAnsi="Cambria Math" w:cs="Arial"/>
          <w:bCs/>
          <w:i/>
          <w:iCs/>
          <w:smallCaps/>
          <w:szCs w:val="21"/>
          <w:shd w:val="clear"/>
          <w:vertAlign w:val="subscript"/>
          <w:lang w:val="en-US" w:eastAsia="zh-CN"/>
        </w:rPr>
        <w:t>B</w:t>
      </w:r>
      <w:r>
        <w:rPr>
          <w:rFonts w:hint="eastAsia" w:ascii="Arial" w:hAnsi="Arial" w:cs="Arial" w:eastAsiaTheme="minorEastAsia"/>
          <w:bCs/>
          <w:smallCaps/>
          <w:szCs w:val="21"/>
          <w:vertAlign w:val="subscript"/>
        </w:rPr>
        <w:tab/>
      </w:r>
      <w:r>
        <w:rPr>
          <w:rFonts w:ascii="Arial" w:hAnsi="Arial" w:cs="Arial"/>
          <w:szCs w:val="21"/>
        </w:rPr>
        <w:t>(3)</w:t>
      </w:r>
    </w:p>
    <w:p>
      <w:pPr>
        <w:ind w:firstLine="420" w:firstLineChars="200"/>
        <w:rPr>
          <w:szCs w:val="21"/>
        </w:rPr>
      </w:pPr>
      <w:r>
        <w:rPr>
          <w:szCs w:val="21"/>
        </w:rPr>
        <w:t>式中</w:t>
      </w:r>
    </w:p>
    <w:p>
      <w:pPr>
        <w:ind w:firstLine="420" w:firstLineChars="200"/>
        <w:rPr>
          <w:szCs w:val="21"/>
        </w:rPr>
      </w:pPr>
      <w:r>
        <w:rPr>
          <w:bCs/>
          <w:i/>
          <w:iCs/>
          <w:smallCaps/>
          <w:szCs w:val="21"/>
        </w:rPr>
        <w:t>RF</w:t>
      </w:r>
      <w:r>
        <w:rPr>
          <w:bCs/>
          <w:i/>
          <w:iCs/>
          <w:smallCaps/>
          <w:szCs w:val="21"/>
          <w:vertAlign w:val="subscript"/>
        </w:rPr>
        <w:t>a</w:t>
      </w:r>
      <w:r>
        <w:rPr>
          <w:i/>
          <w:iCs/>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w:t>
      </w:r>
      <w:r>
        <w:rPr>
          <w:i w:val="0"/>
          <w:iCs w:val="0"/>
          <w:szCs w:val="21"/>
        </w:rPr>
        <w:t>A</w:t>
      </w:r>
      <w:r>
        <w:rPr>
          <w:szCs w:val="21"/>
        </w:rPr>
        <w:t>的响应因子；</w:t>
      </w:r>
    </w:p>
    <w:p>
      <w:pPr>
        <w:ind w:firstLine="420" w:firstLineChars="200"/>
        <w:rPr>
          <w:rFonts w:hint="eastAsia" w:eastAsia="宋体"/>
          <w:szCs w:val="21"/>
          <w:lang w:eastAsia="zh-CN"/>
        </w:rPr>
      </w:pPr>
      <w:r>
        <w:rPr>
          <w:bCs/>
          <w:i/>
          <w:iCs/>
          <w:smallCaps/>
          <w:szCs w:val="21"/>
        </w:rPr>
        <w:t>RF</w:t>
      </w:r>
      <w:r>
        <w:rPr>
          <w:bCs/>
          <w:i/>
          <w:iCs/>
          <w:smallCaps/>
          <w:szCs w:val="21"/>
          <w:vertAlign w:val="subscript"/>
        </w:rPr>
        <w:t>b</w:t>
      </w:r>
      <w:r>
        <w:rPr>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化合物</w:t>
      </w:r>
      <w:r>
        <w:rPr>
          <w:i w:val="0"/>
          <w:iCs w:val="0"/>
          <w:szCs w:val="21"/>
        </w:rPr>
        <w:t>B</w:t>
      </w:r>
      <w:r>
        <w:rPr>
          <w:szCs w:val="21"/>
        </w:rPr>
        <w:t>（即替代化合物）的响应因子</w:t>
      </w:r>
      <w:r>
        <w:rPr>
          <w:rFonts w:hint="eastAsia"/>
          <w:szCs w:val="21"/>
          <w:lang w:val="en-US" w:eastAsia="zh-CN"/>
        </w:rPr>
        <w:t>。</w:t>
      </w:r>
    </w:p>
    <w:p>
      <w:pPr>
        <w:pStyle w:val="48"/>
      </w:pPr>
      <w:bookmarkStart w:id="64" w:name="_Toc23405_WPSOffice_Level2"/>
      <w:r>
        <w:t>3.2 缩略语</w:t>
      </w:r>
      <w:bookmarkEnd w:id="64"/>
    </w:p>
    <w:p>
      <w:pPr>
        <w:pStyle w:val="30"/>
      </w:pPr>
      <w:r>
        <w:rPr>
          <w:szCs w:val="21"/>
        </w:rPr>
        <w:t>下列</w:t>
      </w:r>
      <w:r>
        <w:rPr>
          <w:rFonts w:hint="eastAsia"/>
          <w:szCs w:val="21"/>
          <w:lang w:val="en-US" w:eastAsia="zh-CN"/>
        </w:rPr>
        <w:t>缩略语</w:t>
      </w:r>
      <w:r>
        <w:rPr>
          <w:szCs w:val="21"/>
        </w:rPr>
        <w:t>适用于本文件。</w:t>
      </w:r>
    </w:p>
    <w:tbl>
      <w:tblPr>
        <w:tblStyle w:val="45"/>
        <w:tblW w:w="9061" w:type="dxa"/>
        <w:tblInd w:w="407" w:type="dxa"/>
        <w:tblLayout w:type="fixed"/>
        <w:tblCellMar>
          <w:top w:w="0" w:type="dxa"/>
          <w:left w:w="57" w:type="dxa"/>
          <w:bottom w:w="0" w:type="dxa"/>
          <w:right w:w="57" w:type="dxa"/>
        </w:tblCellMar>
      </w:tblPr>
      <w:tblGrid>
        <w:gridCol w:w="1814"/>
        <w:gridCol w:w="7247"/>
      </w:tblGrid>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BB-003</w:t>
            </w:r>
          </w:p>
        </w:tc>
        <w:tc>
          <w:tcPr>
            <w:tcW w:w="7247" w:type="dxa"/>
            <w:shd w:val="clear" w:color="auto" w:fill="FFFFFF"/>
            <w:vAlign w:val="center"/>
          </w:tcPr>
          <w:p>
            <w:pPr>
              <w:rPr>
                <w:rFonts w:hint="eastAsia" w:eastAsia="宋体"/>
                <w:szCs w:val="21"/>
                <w:lang w:val="en-US" w:eastAsia="zh-CN"/>
              </w:rPr>
            </w:pPr>
            <w:r>
              <w:rPr>
                <w:szCs w:val="21"/>
              </w:rPr>
              <w:t>4-溴联苯</w:t>
            </w:r>
            <w:r>
              <w:rPr>
                <w:rFonts w:hint="eastAsia"/>
                <w:szCs w:val="21"/>
                <w:lang w:val="en-US" w:eastAsia="zh-CN"/>
              </w:rPr>
              <w:t>(</w:t>
            </w:r>
            <w:r>
              <w:rPr>
                <w:szCs w:val="21"/>
              </w:rPr>
              <w:t>4-</w:t>
            </w:r>
            <w:r>
              <w:rPr>
                <w:rFonts w:hint="eastAsia"/>
                <w:szCs w:val="21"/>
                <w:lang w:val="en-US" w:eastAsia="zh-CN"/>
              </w:rPr>
              <w:t>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BB-015</w:t>
            </w:r>
          </w:p>
        </w:tc>
        <w:tc>
          <w:tcPr>
            <w:tcW w:w="7247" w:type="dxa"/>
            <w:shd w:val="clear" w:color="auto" w:fill="FFFFFF"/>
            <w:vAlign w:val="center"/>
          </w:tcPr>
          <w:p>
            <w:pPr>
              <w:rPr>
                <w:rFonts w:hint="eastAsia" w:eastAsia="宋体"/>
                <w:szCs w:val="21"/>
                <w:lang w:val="en-US" w:eastAsia="zh-CN"/>
              </w:rPr>
            </w:pPr>
            <w:r>
              <w:rPr>
                <w:szCs w:val="21"/>
              </w:rPr>
              <w:t>4,4'-二溴联苯</w:t>
            </w:r>
            <w:r>
              <w:rPr>
                <w:rFonts w:hint="eastAsia"/>
                <w:szCs w:val="21"/>
                <w:lang w:val="en-US" w:eastAsia="zh-CN"/>
              </w:rPr>
              <w:t>(</w:t>
            </w:r>
            <w:r>
              <w:rPr>
                <w:szCs w:val="21"/>
              </w:rPr>
              <w:t>4,4'-</w:t>
            </w:r>
            <w:r>
              <w:rPr>
                <w:rFonts w:hint="eastAsia"/>
                <w:szCs w:val="21"/>
                <w:lang w:val="en-US" w:eastAsia="zh-CN"/>
              </w:rPr>
              <w:t>dibromobiphenyl)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BB-029</w:t>
            </w:r>
          </w:p>
        </w:tc>
        <w:tc>
          <w:tcPr>
            <w:tcW w:w="7247" w:type="dxa"/>
            <w:shd w:val="clear" w:color="auto" w:fill="FFFFFF"/>
            <w:vAlign w:val="center"/>
          </w:tcPr>
          <w:p>
            <w:pPr>
              <w:rPr>
                <w:rFonts w:hint="eastAsia" w:eastAsia="宋体"/>
                <w:szCs w:val="21"/>
                <w:lang w:val="en-US" w:eastAsia="zh-CN"/>
              </w:rPr>
            </w:pPr>
            <w:r>
              <w:rPr>
                <w:szCs w:val="21"/>
              </w:rPr>
              <w:t>2,4,5-三溴联苯</w:t>
            </w:r>
            <w:r>
              <w:rPr>
                <w:rFonts w:hint="eastAsia"/>
                <w:szCs w:val="21"/>
                <w:lang w:val="en-US" w:eastAsia="zh-CN"/>
              </w:rPr>
              <w:t>(</w:t>
            </w:r>
            <w:r>
              <w:rPr>
                <w:szCs w:val="21"/>
              </w:rPr>
              <w:t>2,4,5-</w:t>
            </w:r>
            <w:r>
              <w:rPr>
                <w:rFonts w:hint="eastAsia"/>
                <w:szCs w:val="21"/>
                <w:lang w:val="en-US" w:eastAsia="zh-CN"/>
              </w:rPr>
              <w:t>tribromobiphenyl)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BB-049</w:t>
            </w:r>
          </w:p>
        </w:tc>
        <w:tc>
          <w:tcPr>
            <w:tcW w:w="7247" w:type="dxa"/>
            <w:shd w:val="clear" w:color="auto" w:fill="FFFFFF"/>
            <w:vAlign w:val="center"/>
          </w:tcPr>
          <w:p>
            <w:pPr>
              <w:rPr>
                <w:rFonts w:hint="eastAsia" w:eastAsia="宋体"/>
                <w:szCs w:val="21"/>
                <w:lang w:val="en-US" w:eastAsia="zh-CN"/>
              </w:rPr>
            </w:pPr>
            <w:r>
              <w:rPr>
                <w:szCs w:val="21"/>
              </w:rPr>
              <w:t>2,2',4,5'-四溴联苯</w:t>
            </w:r>
            <w:r>
              <w:rPr>
                <w:rFonts w:hint="eastAsia"/>
                <w:szCs w:val="21"/>
                <w:lang w:val="en-US" w:eastAsia="zh-CN"/>
              </w:rPr>
              <w:t>(</w:t>
            </w:r>
            <w:r>
              <w:rPr>
                <w:szCs w:val="21"/>
              </w:rPr>
              <w:t>2,2',4,5'-</w:t>
            </w:r>
            <w:r>
              <w:rPr>
                <w:rFonts w:hint="eastAsia"/>
                <w:szCs w:val="21"/>
                <w:lang w:val="en-US" w:eastAsia="zh-CN"/>
              </w:rPr>
              <w:t>tetrabromobiphenyl)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BB-103</w:t>
            </w:r>
          </w:p>
        </w:tc>
        <w:tc>
          <w:tcPr>
            <w:tcW w:w="7247" w:type="dxa"/>
            <w:shd w:val="clear" w:color="auto" w:fill="FFFFFF"/>
            <w:vAlign w:val="center"/>
          </w:tcPr>
          <w:p>
            <w:pPr>
              <w:rPr>
                <w:rFonts w:hint="eastAsia" w:eastAsia="宋体"/>
                <w:szCs w:val="21"/>
                <w:lang w:val="en-US" w:eastAsia="zh-CN"/>
              </w:rPr>
            </w:pPr>
            <w:r>
              <w:rPr>
                <w:szCs w:val="21"/>
              </w:rPr>
              <w:t>2,2',4,5',6-五溴联苯</w:t>
            </w:r>
            <w:r>
              <w:rPr>
                <w:rFonts w:hint="eastAsia"/>
                <w:szCs w:val="21"/>
                <w:lang w:val="en-US" w:eastAsia="zh-CN"/>
              </w:rPr>
              <w:t>(</w:t>
            </w:r>
            <w:r>
              <w:rPr>
                <w:szCs w:val="21"/>
              </w:rPr>
              <w:t>2,2',4,5',6-</w:t>
            </w:r>
            <w:r>
              <w:rPr>
                <w:rFonts w:hint="eastAsia"/>
                <w:szCs w:val="21"/>
                <w:lang w:val="en-US" w:eastAsia="zh-CN"/>
              </w:rPr>
              <w:t>pentabromobiphenyl)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BB-153</w:t>
            </w:r>
          </w:p>
        </w:tc>
        <w:tc>
          <w:tcPr>
            <w:tcW w:w="7247" w:type="dxa"/>
            <w:shd w:val="clear" w:color="auto" w:fill="FFFFFF"/>
            <w:vAlign w:val="center"/>
          </w:tcPr>
          <w:p>
            <w:pPr>
              <w:rPr>
                <w:rFonts w:hint="eastAsia" w:eastAsia="宋体"/>
                <w:szCs w:val="21"/>
                <w:lang w:val="en-US" w:eastAsia="zh-CN"/>
              </w:rPr>
            </w:pPr>
            <w:r>
              <w:rPr>
                <w:szCs w:val="21"/>
              </w:rPr>
              <w:t>2,2',4,4',5,5'-六溴联苯</w:t>
            </w:r>
            <w:r>
              <w:rPr>
                <w:rFonts w:hint="eastAsia"/>
                <w:szCs w:val="21"/>
                <w:lang w:val="en-US" w:eastAsia="zh-CN"/>
              </w:rPr>
              <w:t>(</w:t>
            </w:r>
            <w:r>
              <w:rPr>
                <w:szCs w:val="21"/>
              </w:rPr>
              <w:t>2,2',4,4',5,5'-</w:t>
            </w:r>
            <w:r>
              <w:rPr>
                <w:rFonts w:hint="eastAsia"/>
                <w:szCs w:val="21"/>
                <w:lang w:val="en-US" w:eastAsia="zh-CN"/>
              </w:rPr>
              <w:t>hexabromobiphenyl)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BB-189</w:t>
            </w:r>
          </w:p>
        </w:tc>
        <w:tc>
          <w:tcPr>
            <w:tcW w:w="7247" w:type="dxa"/>
            <w:shd w:val="clear" w:color="auto" w:fill="FFFFFF"/>
            <w:vAlign w:val="center"/>
          </w:tcPr>
          <w:p>
            <w:pPr>
              <w:rPr>
                <w:rFonts w:hint="eastAsia" w:eastAsia="宋体"/>
                <w:szCs w:val="21"/>
                <w:lang w:val="en-US" w:eastAsia="zh-CN"/>
              </w:rPr>
            </w:pPr>
            <w:r>
              <w:rPr>
                <w:szCs w:val="21"/>
              </w:rPr>
              <w:t>2,3,3',4,4',5,5'-七溴联苯</w:t>
            </w:r>
            <w:r>
              <w:rPr>
                <w:rFonts w:hint="eastAsia"/>
                <w:szCs w:val="21"/>
                <w:lang w:val="en-US" w:eastAsia="zh-CN"/>
              </w:rPr>
              <w:t>(</w:t>
            </w:r>
            <w:r>
              <w:rPr>
                <w:szCs w:val="21"/>
              </w:rPr>
              <w:t>2,3,3',4,4',5,5'-</w:t>
            </w:r>
            <w:r>
              <w:rPr>
                <w:rFonts w:hint="eastAsia"/>
                <w:szCs w:val="21"/>
                <w:lang w:val="en-US" w:eastAsia="zh-CN"/>
              </w:rPr>
              <w:t>heptabromobiphenyl)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BB-194</w:t>
            </w:r>
          </w:p>
        </w:tc>
        <w:tc>
          <w:tcPr>
            <w:tcW w:w="7247" w:type="dxa"/>
            <w:shd w:val="clear" w:color="auto" w:fill="FFFFFF"/>
            <w:vAlign w:val="center"/>
          </w:tcPr>
          <w:p>
            <w:pPr>
              <w:rPr>
                <w:rFonts w:hint="eastAsia" w:eastAsia="宋体"/>
                <w:szCs w:val="21"/>
                <w:lang w:val="en-US" w:eastAsia="zh-CN"/>
              </w:rPr>
            </w:pPr>
            <w:r>
              <w:rPr>
                <w:szCs w:val="21"/>
              </w:rPr>
              <w:t>2,2',3,3’,4,4',5,5'-八溴联苯</w:t>
            </w:r>
            <w:r>
              <w:rPr>
                <w:rFonts w:hint="eastAsia"/>
                <w:szCs w:val="21"/>
                <w:lang w:val="en-US" w:eastAsia="zh-CN"/>
              </w:rPr>
              <w:t>(</w:t>
            </w:r>
            <w:r>
              <w:rPr>
                <w:szCs w:val="21"/>
              </w:rPr>
              <w:t>2,2',3,3’,4,4',5,5'-</w:t>
            </w:r>
            <w:r>
              <w:rPr>
                <w:rFonts w:hint="eastAsia"/>
                <w:szCs w:val="21"/>
                <w:lang w:val="en-US" w:eastAsia="zh-CN"/>
              </w:rPr>
              <w:t>octabromobiphenyl)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BB-206</w:t>
            </w:r>
          </w:p>
        </w:tc>
        <w:tc>
          <w:tcPr>
            <w:tcW w:w="7247" w:type="dxa"/>
            <w:shd w:val="clear" w:color="auto" w:fill="FFFFFF"/>
            <w:vAlign w:val="center"/>
          </w:tcPr>
          <w:p>
            <w:pPr>
              <w:rPr>
                <w:rFonts w:hint="eastAsia" w:eastAsia="宋体"/>
                <w:szCs w:val="21"/>
                <w:lang w:val="en-US" w:eastAsia="zh-CN"/>
              </w:rPr>
            </w:pPr>
            <w:r>
              <w:rPr>
                <w:szCs w:val="21"/>
              </w:rPr>
              <w:t>2,2’,3,3’,4,4’,5,5’,6-九溴联苯</w:t>
            </w:r>
            <w:r>
              <w:rPr>
                <w:rFonts w:hint="eastAsia"/>
                <w:szCs w:val="21"/>
                <w:lang w:val="en-US" w:eastAsia="zh-CN"/>
              </w:rPr>
              <w:t>(</w:t>
            </w:r>
            <w:r>
              <w:rPr>
                <w:szCs w:val="21"/>
              </w:rPr>
              <w:t>2,2’,3,3’,4,4’,5,5’,6-</w:t>
            </w:r>
            <w:r>
              <w:rPr>
                <w:rFonts w:hint="eastAsia"/>
                <w:szCs w:val="21"/>
                <w:lang w:val="en-US" w:eastAsia="zh-CN"/>
              </w:rPr>
              <w:t>nonabromobiphenyl)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BB-209</w:t>
            </w:r>
          </w:p>
        </w:tc>
        <w:tc>
          <w:tcPr>
            <w:tcW w:w="7247" w:type="dxa"/>
            <w:shd w:val="clear" w:color="auto" w:fill="FFFFFF"/>
            <w:vAlign w:val="center"/>
          </w:tcPr>
          <w:p>
            <w:pPr>
              <w:rPr>
                <w:rFonts w:hint="eastAsia" w:eastAsia="宋体"/>
                <w:szCs w:val="21"/>
                <w:lang w:val="en-US" w:eastAsia="zh-CN"/>
              </w:rPr>
            </w:pPr>
            <w:r>
              <w:rPr>
                <w:szCs w:val="21"/>
              </w:rPr>
              <w:t>十溴联苯</w:t>
            </w:r>
            <w:r>
              <w:rPr>
                <w:rFonts w:hint="eastAsia"/>
                <w:szCs w:val="21"/>
                <w:lang w:val="en-US" w:eastAsia="zh-CN"/>
              </w:rPr>
              <w:t>(decabromobiphenyl)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BBP</w:t>
            </w:r>
          </w:p>
        </w:tc>
        <w:tc>
          <w:tcPr>
            <w:tcW w:w="7247" w:type="dxa"/>
            <w:shd w:val="clear" w:color="auto" w:fill="FFFFFF"/>
            <w:vAlign w:val="center"/>
          </w:tcPr>
          <w:p>
            <w:pPr>
              <w:rPr>
                <w:rFonts w:hint="eastAsia" w:eastAsia="宋体"/>
                <w:szCs w:val="21"/>
                <w:lang w:val="en-US" w:eastAsia="zh-CN"/>
              </w:rPr>
            </w:pPr>
            <w:r>
              <w:rPr>
                <w:szCs w:val="21"/>
              </w:rPr>
              <w:t>邻苯二甲酸丁苄酯</w:t>
            </w:r>
            <w:r>
              <w:rPr>
                <w:rFonts w:hint="eastAsia"/>
                <w:szCs w:val="21"/>
                <w:lang w:val="en-US" w:eastAsia="zh-CN"/>
              </w:rPr>
              <w:t>(benzyl butyl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BDE-003</w:t>
            </w:r>
          </w:p>
        </w:tc>
        <w:tc>
          <w:tcPr>
            <w:tcW w:w="7247" w:type="dxa"/>
            <w:shd w:val="clear" w:color="auto" w:fill="FFFFFF"/>
            <w:vAlign w:val="center"/>
          </w:tcPr>
          <w:p>
            <w:pPr>
              <w:rPr>
                <w:rFonts w:hint="eastAsia" w:eastAsia="宋体"/>
                <w:szCs w:val="21"/>
                <w:lang w:val="en-US" w:eastAsia="zh-CN"/>
              </w:rPr>
            </w:pPr>
            <w:r>
              <w:rPr>
                <w:szCs w:val="21"/>
              </w:rPr>
              <w:t>4-溴联苯醚</w:t>
            </w:r>
            <w:r>
              <w:rPr>
                <w:rFonts w:hint="eastAsia"/>
                <w:szCs w:val="21"/>
                <w:lang w:val="en-US" w:eastAsia="zh-CN"/>
              </w:rPr>
              <w:t>(4-bromodiphenyl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BDE-015</w:t>
            </w:r>
          </w:p>
        </w:tc>
        <w:tc>
          <w:tcPr>
            <w:tcW w:w="7247" w:type="dxa"/>
            <w:shd w:val="clear" w:color="auto" w:fill="FFFFFF"/>
            <w:vAlign w:val="center"/>
          </w:tcPr>
          <w:p>
            <w:pPr>
              <w:rPr>
                <w:rFonts w:hint="eastAsia" w:eastAsia="宋体"/>
                <w:szCs w:val="21"/>
                <w:lang w:val="en-US" w:eastAsia="zh-CN"/>
              </w:rPr>
            </w:pPr>
            <w:r>
              <w:rPr>
                <w:szCs w:val="21"/>
              </w:rPr>
              <w:t>4,4'-二溴二苯醚</w:t>
            </w:r>
            <w:r>
              <w:rPr>
                <w:rFonts w:hint="eastAsia"/>
                <w:szCs w:val="21"/>
                <w:lang w:val="en-US" w:eastAsia="zh-CN"/>
              </w:rPr>
              <w:t>(</w:t>
            </w:r>
            <w:r>
              <w:rPr>
                <w:szCs w:val="21"/>
              </w:rPr>
              <w:t>4,4'-</w:t>
            </w:r>
            <w:r>
              <w:rPr>
                <w:rFonts w:hint="eastAsia"/>
                <w:szCs w:val="21"/>
                <w:lang w:val="en-US" w:eastAsia="zh-CN"/>
              </w:rPr>
              <w:t>dibromodiphenyl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BDE-028</w:t>
            </w:r>
          </w:p>
        </w:tc>
        <w:tc>
          <w:tcPr>
            <w:tcW w:w="7247" w:type="dxa"/>
            <w:shd w:val="clear" w:color="auto" w:fill="FFFFFF"/>
            <w:vAlign w:val="center"/>
          </w:tcPr>
          <w:p>
            <w:pPr>
              <w:rPr>
                <w:rFonts w:hint="eastAsia" w:eastAsia="宋体"/>
                <w:szCs w:val="21"/>
                <w:lang w:val="en-US" w:eastAsia="zh-CN"/>
              </w:rPr>
            </w:pPr>
            <w:r>
              <w:rPr>
                <w:szCs w:val="21"/>
              </w:rPr>
              <w:t>2,4,4'-三溴二苯醚</w:t>
            </w:r>
            <w:r>
              <w:rPr>
                <w:rFonts w:hint="eastAsia"/>
                <w:szCs w:val="21"/>
                <w:lang w:val="en-US" w:eastAsia="zh-CN"/>
              </w:rPr>
              <w:t>(</w:t>
            </w:r>
            <w:r>
              <w:rPr>
                <w:szCs w:val="21"/>
              </w:rPr>
              <w:t>2,4,4'-</w:t>
            </w:r>
            <w:r>
              <w:rPr>
                <w:rFonts w:hint="eastAsia"/>
                <w:szCs w:val="21"/>
                <w:lang w:val="en-US" w:eastAsia="zh-CN"/>
              </w:rPr>
              <w:t>tribromodiphenyl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BDE-047</w:t>
            </w:r>
          </w:p>
        </w:tc>
        <w:tc>
          <w:tcPr>
            <w:tcW w:w="7247" w:type="dxa"/>
            <w:shd w:val="clear" w:color="auto" w:fill="FFFFFF"/>
            <w:vAlign w:val="center"/>
          </w:tcPr>
          <w:p>
            <w:pPr>
              <w:rPr>
                <w:rFonts w:hint="eastAsia" w:eastAsia="宋体"/>
                <w:szCs w:val="21"/>
                <w:lang w:val="en-US" w:eastAsia="zh-CN"/>
              </w:rPr>
            </w:pPr>
            <w:r>
              <w:rPr>
                <w:szCs w:val="21"/>
              </w:rPr>
              <w:t>2,2',4,4'-四溴二苯醚</w:t>
            </w:r>
            <w:r>
              <w:rPr>
                <w:rFonts w:hint="eastAsia"/>
                <w:szCs w:val="21"/>
                <w:lang w:val="en-US" w:eastAsia="zh-CN"/>
              </w:rPr>
              <w:t>(</w:t>
            </w:r>
            <w:r>
              <w:rPr>
                <w:szCs w:val="21"/>
              </w:rPr>
              <w:t>2,2',4,4'-</w:t>
            </w:r>
            <w:r>
              <w:rPr>
                <w:rFonts w:hint="eastAsia"/>
                <w:szCs w:val="21"/>
                <w:lang w:val="en-US" w:eastAsia="zh-CN"/>
              </w:rPr>
              <w:t>tetrabromodiphenyl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BDE-099</w:t>
            </w:r>
          </w:p>
        </w:tc>
        <w:tc>
          <w:tcPr>
            <w:tcW w:w="7247" w:type="dxa"/>
            <w:shd w:val="clear" w:color="auto" w:fill="FFFFFF"/>
            <w:vAlign w:val="center"/>
          </w:tcPr>
          <w:p>
            <w:pPr>
              <w:rPr>
                <w:rFonts w:hint="eastAsia" w:eastAsia="宋体"/>
                <w:szCs w:val="21"/>
                <w:lang w:val="en-US" w:eastAsia="zh-CN"/>
              </w:rPr>
            </w:pPr>
            <w:r>
              <w:rPr>
                <w:szCs w:val="21"/>
              </w:rPr>
              <w:t>2,2',4,4',5-五溴二苯醚</w:t>
            </w:r>
            <w:r>
              <w:rPr>
                <w:rFonts w:hint="eastAsia"/>
                <w:szCs w:val="21"/>
                <w:lang w:val="en-US" w:eastAsia="zh-CN"/>
              </w:rPr>
              <w:t>(</w:t>
            </w:r>
            <w:r>
              <w:rPr>
                <w:szCs w:val="21"/>
              </w:rPr>
              <w:t>2,2',4,4',5-</w:t>
            </w:r>
            <w:r>
              <w:rPr>
                <w:rFonts w:hint="eastAsia"/>
                <w:szCs w:val="21"/>
                <w:lang w:val="en-US" w:eastAsia="zh-CN"/>
              </w:rPr>
              <w:t>pentabromodiphenyl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BDE-153</w:t>
            </w:r>
          </w:p>
        </w:tc>
        <w:tc>
          <w:tcPr>
            <w:tcW w:w="7247" w:type="dxa"/>
            <w:shd w:val="clear" w:color="auto" w:fill="FFFFFF"/>
            <w:vAlign w:val="center"/>
          </w:tcPr>
          <w:p>
            <w:pPr>
              <w:rPr>
                <w:rFonts w:hint="eastAsia" w:eastAsia="宋体"/>
                <w:szCs w:val="21"/>
                <w:lang w:val="en-US" w:eastAsia="zh-CN"/>
              </w:rPr>
            </w:pPr>
            <w:r>
              <w:rPr>
                <w:szCs w:val="21"/>
              </w:rPr>
              <w:t>2,2',4,4',5,5'-六溴二苯醚</w:t>
            </w:r>
            <w:r>
              <w:rPr>
                <w:rFonts w:hint="eastAsia"/>
                <w:szCs w:val="21"/>
                <w:lang w:val="en-US" w:eastAsia="zh-CN"/>
              </w:rPr>
              <w:t>(</w:t>
            </w:r>
            <w:r>
              <w:rPr>
                <w:szCs w:val="21"/>
              </w:rPr>
              <w:t>2,2',4,4',5,5'-</w:t>
            </w:r>
            <w:r>
              <w:rPr>
                <w:rFonts w:hint="eastAsia"/>
                <w:szCs w:val="21"/>
                <w:lang w:val="en-US" w:eastAsia="zh-CN"/>
              </w:rPr>
              <w:t>hexabromodiphenyl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BDE-183</w:t>
            </w:r>
          </w:p>
        </w:tc>
        <w:tc>
          <w:tcPr>
            <w:tcW w:w="7247" w:type="dxa"/>
            <w:shd w:val="clear" w:color="auto" w:fill="FFFFFF"/>
            <w:vAlign w:val="center"/>
          </w:tcPr>
          <w:p>
            <w:pPr>
              <w:rPr>
                <w:rFonts w:hint="eastAsia" w:eastAsia="宋体"/>
                <w:szCs w:val="21"/>
                <w:lang w:val="en-US" w:eastAsia="zh-CN"/>
              </w:rPr>
            </w:pPr>
            <w:r>
              <w:rPr>
                <w:szCs w:val="21"/>
              </w:rPr>
              <w:t>2,2',3,4,4',5',6-七溴二苯醚</w:t>
            </w:r>
            <w:r>
              <w:rPr>
                <w:rFonts w:hint="eastAsia"/>
                <w:szCs w:val="21"/>
                <w:lang w:val="en-US" w:eastAsia="zh-CN"/>
              </w:rPr>
              <w:t>(</w:t>
            </w:r>
            <w:r>
              <w:rPr>
                <w:szCs w:val="21"/>
              </w:rPr>
              <w:t>2,2',3,4,4',5',6-</w:t>
            </w:r>
            <w:r>
              <w:rPr>
                <w:rFonts w:hint="eastAsia"/>
                <w:szCs w:val="21"/>
                <w:lang w:val="en-US" w:eastAsia="zh-CN"/>
              </w:rPr>
              <w:t>heptabromodiphenyl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BDE-203</w:t>
            </w:r>
          </w:p>
        </w:tc>
        <w:tc>
          <w:tcPr>
            <w:tcW w:w="7247" w:type="dxa"/>
            <w:shd w:val="clear" w:color="auto" w:fill="FFFFFF"/>
            <w:vAlign w:val="center"/>
          </w:tcPr>
          <w:p>
            <w:pPr>
              <w:rPr>
                <w:rFonts w:hint="eastAsia" w:eastAsia="宋体"/>
                <w:szCs w:val="21"/>
                <w:lang w:val="en-US" w:eastAsia="zh-CN"/>
              </w:rPr>
            </w:pPr>
            <w:r>
              <w:rPr>
                <w:szCs w:val="21"/>
              </w:rPr>
              <w:t>2,2',3,4,4',5,5',6-八溴二苯醚</w:t>
            </w:r>
            <w:r>
              <w:rPr>
                <w:rFonts w:hint="eastAsia"/>
                <w:szCs w:val="21"/>
                <w:lang w:val="en-US" w:eastAsia="zh-CN"/>
              </w:rPr>
              <w:t>(</w:t>
            </w:r>
            <w:r>
              <w:rPr>
                <w:szCs w:val="21"/>
              </w:rPr>
              <w:t>2,2',3,4,4',5,5',6-</w:t>
            </w:r>
            <w:r>
              <w:rPr>
                <w:rFonts w:hint="eastAsia"/>
                <w:szCs w:val="21"/>
                <w:lang w:val="en-US" w:eastAsia="zh-CN"/>
              </w:rPr>
              <w:t>octabromodiphenyl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BDE-206</w:t>
            </w:r>
          </w:p>
        </w:tc>
        <w:tc>
          <w:tcPr>
            <w:tcW w:w="7247" w:type="dxa"/>
            <w:shd w:val="clear" w:color="auto" w:fill="FFFFFF"/>
            <w:vAlign w:val="center"/>
          </w:tcPr>
          <w:p>
            <w:pPr>
              <w:rPr>
                <w:rFonts w:hint="eastAsia" w:eastAsia="宋体"/>
                <w:szCs w:val="21"/>
                <w:lang w:val="en-US" w:eastAsia="zh-CN"/>
              </w:rPr>
            </w:pPr>
            <w:r>
              <w:rPr>
                <w:szCs w:val="21"/>
              </w:rPr>
              <w:t>2,2',3,3',4,4',5,5',6-九溴二苯醚</w:t>
            </w:r>
            <w:r>
              <w:rPr>
                <w:rFonts w:hint="eastAsia"/>
                <w:szCs w:val="21"/>
                <w:lang w:val="en-US" w:eastAsia="zh-CN"/>
              </w:rPr>
              <w:t>(</w:t>
            </w:r>
            <w:r>
              <w:rPr>
                <w:szCs w:val="21"/>
              </w:rPr>
              <w:t>2,2',3,3',4,4',5,5',6-</w:t>
            </w:r>
            <w:r>
              <w:rPr>
                <w:rFonts w:hint="eastAsia"/>
                <w:szCs w:val="21"/>
                <w:lang w:val="en-US" w:eastAsia="zh-CN"/>
              </w:rPr>
              <w:t>nonabromodiphenyl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BDE-209</w:t>
            </w:r>
          </w:p>
        </w:tc>
        <w:tc>
          <w:tcPr>
            <w:tcW w:w="7247" w:type="dxa"/>
            <w:shd w:val="clear" w:color="auto" w:fill="FFFFFF"/>
            <w:vAlign w:val="center"/>
          </w:tcPr>
          <w:p>
            <w:pPr>
              <w:rPr>
                <w:rFonts w:hint="eastAsia" w:eastAsia="宋体"/>
                <w:szCs w:val="21"/>
                <w:lang w:val="en-US" w:eastAsia="zh-CN"/>
              </w:rPr>
            </w:pPr>
            <w:r>
              <w:rPr>
                <w:szCs w:val="21"/>
              </w:rPr>
              <w:t>十溴二苯醚</w:t>
            </w:r>
            <w:r>
              <w:rPr>
                <w:rFonts w:hint="eastAsia"/>
                <w:szCs w:val="21"/>
                <w:lang w:val="en-US" w:eastAsia="zh-CN"/>
              </w:rPr>
              <w:t>(decabromodiphenyl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CRM</w:t>
            </w:r>
          </w:p>
        </w:tc>
        <w:tc>
          <w:tcPr>
            <w:tcW w:w="7247" w:type="dxa"/>
            <w:shd w:val="clear" w:color="auto" w:fill="FFFFFF"/>
            <w:vAlign w:val="center"/>
          </w:tcPr>
          <w:p>
            <w:pPr>
              <w:rPr>
                <w:rFonts w:hint="eastAsia" w:eastAsia="宋体"/>
                <w:szCs w:val="21"/>
                <w:lang w:val="en-US" w:eastAsia="zh-CN"/>
              </w:rPr>
            </w:pPr>
            <w:r>
              <w:rPr>
                <w:szCs w:val="21"/>
              </w:rPr>
              <w:t>有证标准物质</w:t>
            </w:r>
            <w:r>
              <w:rPr>
                <w:rFonts w:hint="eastAsia"/>
                <w:szCs w:val="21"/>
                <w:lang w:val="en-US" w:eastAsia="zh-CN"/>
              </w:rPr>
              <w:t>(certified reference material)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DBP</w:t>
            </w:r>
          </w:p>
        </w:tc>
        <w:tc>
          <w:tcPr>
            <w:tcW w:w="7247" w:type="dxa"/>
            <w:shd w:val="clear" w:color="auto" w:fill="FFFFFF"/>
            <w:vAlign w:val="center"/>
          </w:tcPr>
          <w:p>
            <w:pPr>
              <w:rPr>
                <w:rFonts w:hint="eastAsia" w:eastAsia="宋体"/>
                <w:szCs w:val="21"/>
                <w:lang w:val="en-US" w:eastAsia="zh-CN"/>
              </w:rPr>
            </w:pPr>
            <w:r>
              <w:rPr>
                <w:szCs w:val="21"/>
              </w:rPr>
              <w:t>邻苯二甲酸二丁酯</w:t>
            </w:r>
            <w:r>
              <w:rPr>
                <w:rFonts w:hint="eastAsia"/>
                <w:szCs w:val="21"/>
                <w:lang w:val="en-US" w:eastAsia="zh-CN"/>
              </w:rPr>
              <w:t>(di-n-butyl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DEHP</w:t>
            </w:r>
          </w:p>
        </w:tc>
        <w:tc>
          <w:tcPr>
            <w:tcW w:w="7247" w:type="dxa"/>
            <w:shd w:val="clear" w:color="auto" w:fill="FFFFFF"/>
            <w:vAlign w:val="center"/>
          </w:tcPr>
          <w:p>
            <w:pPr>
              <w:rPr>
                <w:szCs w:val="21"/>
              </w:rPr>
            </w:pPr>
            <w:r>
              <w:rPr>
                <w:szCs w:val="21"/>
              </w:rPr>
              <w:t>邻苯二甲酸二(2-乙基己基)酯</w:t>
            </w:r>
            <w:r>
              <w:rPr>
                <w:rFonts w:hint="eastAsia"/>
                <w:szCs w:val="21"/>
                <w:lang w:val="en-US" w:eastAsia="zh-CN"/>
              </w:rPr>
              <w:t>[di-(2-ethylhexyl)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DIBP</w:t>
            </w:r>
          </w:p>
        </w:tc>
        <w:tc>
          <w:tcPr>
            <w:tcW w:w="7247" w:type="dxa"/>
            <w:shd w:val="clear" w:color="auto" w:fill="FFFFFF"/>
            <w:vAlign w:val="center"/>
          </w:tcPr>
          <w:p>
            <w:pPr>
              <w:rPr>
                <w:szCs w:val="21"/>
              </w:rPr>
            </w:pPr>
            <w:r>
              <w:rPr>
                <w:szCs w:val="21"/>
              </w:rPr>
              <w:t>邻苯二甲酸二异丁酯</w:t>
            </w:r>
            <w:r>
              <w:rPr>
                <w:rFonts w:hint="eastAsia"/>
                <w:szCs w:val="21"/>
                <w:lang w:val="en-US" w:eastAsia="zh-CN"/>
              </w:rPr>
              <w:t>(di-isobutyl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DIDP</w:t>
            </w:r>
          </w:p>
        </w:tc>
        <w:tc>
          <w:tcPr>
            <w:tcW w:w="7247" w:type="dxa"/>
            <w:shd w:val="clear" w:color="auto" w:fill="FFFFFF"/>
            <w:vAlign w:val="center"/>
          </w:tcPr>
          <w:p>
            <w:pPr>
              <w:rPr>
                <w:szCs w:val="21"/>
              </w:rPr>
            </w:pPr>
            <w:r>
              <w:rPr>
                <w:szCs w:val="21"/>
              </w:rPr>
              <w:t>邻苯二甲酸二异癸酯</w:t>
            </w:r>
            <w:r>
              <w:rPr>
                <w:rFonts w:hint="eastAsia"/>
                <w:szCs w:val="21"/>
                <w:lang w:val="en-US" w:eastAsia="zh-CN"/>
              </w:rPr>
              <w:t>(di-isodecyl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DINP</w:t>
            </w:r>
          </w:p>
        </w:tc>
        <w:tc>
          <w:tcPr>
            <w:tcW w:w="7247" w:type="dxa"/>
            <w:shd w:val="clear" w:color="auto" w:fill="FFFFFF"/>
            <w:vAlign w:val="center"/>
          </w:tcPr>
          <w:p>
            <w:pPr>
              <w:rPr>
                <w:szCs w:val="21"/>
              </w:rPr>
            </w:pPr>
            <w:r>
              <w:rPr>
                <w:szCs w:val="21"/>
              </w:rPr>
              <w:t>邻苯二甲酸二异壬酯</w:t>
            </w:r>
            <w:r>
              <w:rPr>
                <w:rFonts w:hint="eastAsia"/>
                <w:szCs w:val="21"/>
                <w:lang w:val="en-US" w:eastAsia="zh-CN"/>
              </w:rPr>
              <w:t>(di-isononyl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DNOP</w:t>
            </w:r>
          </w:p>
        </w:tc>
        <w:tc>
          <w:tcPr>
            <w:tcW w:w="7247" w:type="dxa"/>
            <w:shd w:val="clear" w:color="auto" w:fill="FFFFFF"/>
            <w:vAlign w:val="center"/>
          </w:tcPr>
          <w:p>
            <w:pPr>
              <w:rPr>
                <w:szCs w:val="21"/>
              </w:rPr>
            </w:pPr>
            <w:r>
              <w:rPr>
                <w:szCs w:val="21"/>
              </w:rPr>
              <w:t>邻苯二甲酸二辛酯</w:t>
            </w:r>
            <w:r>
              <w:rPr>
                <w:rFonts w:hint="eastAsia"/>
                <w:szCs w:val="21"/>
                <w:lang w:val="en-US" w:eastAsia="zh-CN"/>
              </w:rPr>
              <w:t>(di-n-octyl phthalate)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EGA</w:t>
            </w:r>
          </w:p>
        </w:tc>
        <w:tc>
          <w:tcPr>
            <w:tcW w:w="7247" w:type="dxa"/>
            <w:shd w:val="clear" w:color="auto" w:fill="FFFFFF"/>
            <w:vAlign w:val="center"/>
          </w:tcPr>
          <w:p>
            <w:pPr>
              <w:rPr>
                <w:rFonts w:hint="eastAsia" w:eastAsia="宋体"/>
                <w:szCs w:val="21"/>
                <w:lang w:val="en-US" w:eastAsia="zh-CN"/>
              </w:rPr>
            </w:pPr>
            <w:r>
              <w:rPr>
                <w:szCs w:val="21"/>
              </w:rPr>
              <w:t>逸出气体分析</w:t>
            </w:r>
            <w:r>
              <w:rPr>
                <w:rFonts w:hint="eastAsia"/>
                <w:szCs w:val="21"/>
                <w:lang w:val="en-US" w:eastAsia="zh-CN"/>
              </w:rPr>
              <w:t>(evolved gas analysis)</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El</w:t>
            </w:r>
          </w:p>
        </w:tc>
        <w:tc>
          <w:tcPr>
            <w:tcW w:w="7247" w:type="dxa"/>
            <w:shd w:val="clear" w:color="auto" w:fill="FFFFFF"/>
            <w:vAlign w:val="center"/>
          </w:tcPr>
          <w:p>
            <w:pPr>
              <w:rPr>
                <w:rFonts w:hint="eastAsia" w:eastAsia="宋体"/>
                <w:szCs w:val="21"/>
                <w:lang w:val="en-US" w:eastAsia="zh-CN"/>
              </w:rPr>
            </w:pPr>
            <w:r>
              <w:rPr>
                <w:szCs w:val="21"/>
              </w:rPr>
              <w:t>电子电离</w:t>
            </w:r>
            <w:r>
              <w:rPr>
                <w:rFonts w:hint="eastAsia"/>
                <w:szCs w:val="21"/>
                <w:lang w:val="en-US" w:eastAsia="zh-CN"/>
              </w:rPr>
              <w:t>(electron ionization)</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GC</w:t>
            </w:r>
          </w:p>
        </w:tc>
        <w:tc>
          <w:tcPr>
            <w:tcW w:w="7247" w:type="dxa"/>
            <w:shd w:val="clear" w:color="auto" w:fill="FFFFFF"/>
            <w:vAlign w:val="center"/>
          </w:tcPr>
          <w:p>
            <w:pPr>
              <w:rPr>
                <w:rFonts w:hint="eastAsia" w:eastAsia="宋体"/>
                <w:szCs w:val="21"/>
                <w:lang w:val="en-US" w:eastAsia="zh-CN"/>
              </w:rPr>
            </w:pPr>
            <w:r>
              <w:rPr>
                <w:szCs w:val="21"/>
              </w:rPr>
              <w:t>气相色谱</w:t>
            </w:r>
            <w:r>
              <w:rPr>
                <w:rFonts w:hint="eastAsia"/>
                <w:szCs w:val="21"/>
                <w:lang w:val="en-US" w:eastAsia="zh-CN"/>
              </w:rPr>
              <w:t>(gas chromatography)</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LOQ</w:t>
            </w:r>
          </w:p>
        </w:tc>
        <w:tc>
          <w:tcPr>
            <w:tcW w:w="7247" w:type="dxa"/>
            <w:shd w:val="clear" w:color="auto" w:fill="FFFFFF"/>
            <w:vAlign w:val="center"/>
          </w:tcPr>
          <w:p>
            <w:pPr>
              <w:rPr>
                <w:rFonts w:hint="eastAsia" w:eastAsia="宋体"/>
                <w:szCs w:val="21"/>
                <w:lang w:val="en-US" w:eastAsia="zh-CN"/>
              </w:rPr>
            </w:pPr>
            <w:r>
              <w:rPr>
                <w:szCs w:val="21"/>
              </w:rPr>
              <w:t>定量限</w:t>
            </w:r>
            <w:r>
              <w:rPr>
                <w:rFonts w:hint="eastAsia"/>
                <w:szCs w:val="21"/>
                <w:lang w:val="en-US" w:eastAsia="zh-CN"/>
              </w:rPr>
              <w:t>(limit of quantifiction)</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MDL</w:t>
            </w:r>
          </w:p>
        </w:tc>
        <w:tc>
          <w:tcPr>
            <w:tcW w:w="7247" w:type="dxa"/>
            <w:shd w:val="clear" w:color="auto" w:fill="FFFFFF"/>
            <w:vAlign w:val="center"/>
          </w:tcPr>
          <w:p>
            <w:pPr>
              <w:rPr>
                <w:rFonts w:hint="eastAsia" w:eastAsia="宋体"/>
                <w:szCs w:val="21"/>
                <w:lang w:val="en-US" w:eastAsia="zh-CN"/>
              </w:rPr>
            </w:pPr>
            <w:r>
              <w:rPr>
                <w:szCs w:val="21"/>
              </w:rPr>
              <w:t>方法检出限</w:t>
            </w:r>
            <w:r>
              <w:rPr>
                <w:rFonts w:hint="eastAsia"/>
                <w:szCs w:val="21"/>
                <w:lang w:val="en-US" w:eastAsia="zh-CN"/>
              </w:rPr>
              <w:t>(method detection limit)</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MS</w:t>
            </w:r>
          </w:p>
        </w:tc>
        <w:tc>
          <w:tcPr>
            <w:tcW w:w="7247" w:type="dxa"/>
            <w:shd w:val="clear" w:color="auto" w:fill="FFFFFF"/>
            <w:vAlign w:val="center"/>
          </w:tcPr>
          <w:p>
            <w:pPr>
              <w:rPr>
                <w:rFonts w:hint="eastAsia" w:eastAsia="宋体"/>
                <w:szCs w:val="21"/>
                <w:lang w:val="en-US" w:eastAsia="zh-CN"/>
              </w:rPr>
            </w:pPr>
            <w:r>
              <w:rPr>
                <w:szCs w:val="21"/>
              </w:rPr>
              <w:t>质谱法</w:t>
            </w:r>
            <w:r>
              <w:rPr>
                <w:rFonts w:hint="eastAsia"/>
                <w:szCs w:val="21"/>
                <w:lang w:val="en-US" w:eastAsia="zh-CN"/>
              </w:rPr>
              <w:t>(mass spectrometry)</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PBB</w:t>
            </w:r>
          </w:p>
        </w:tc>
        <w:tc>
          <w:tcPr>
            <w:tcW w:w="7247" w:type="dxa"/>
            <w:shd w:val="clear" w:color="auto" w:fill="FFFFFF"/>
            <w:vAlign w:val="center"/>
          </w:tcPr>
          <w:p>
            <w:pPr>
              <w:rPr>
                <w:rFonts w:hint="eastAsia" w:eastAsia="宋体"/>
                <w:szCs w:val="21"/>
                <w:lang w:val="en-US" w:eastAsia="zh-CN"/>
              </w:rPr>
            </w:pPr>
            <w:r>
              <w:rPr>
                <w:szCs w:val="21"/>
              </w:rPr>
              <w:t>多溴联苯</w:t>
            </w:r>
            <w:r>
              <w:rPr>
                <w:rFonts w:hint="eastAsia"/>
                <w:szCs w:val="21"/>
                <w:lang w:val="en-US" w:eastAsia="zh-CN"/>
              </w:rPr>
              <w:t>(polybrominated biphenyl)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PBDE</w:t>
            </w:r>
          </w:p>
        </w:tc>
        <w:tc>
          <w:tcPr>
            <w:tcW w:w="7247" w:type="dxa"/>
            <w:shd w:val="clear" w:color="auto" w:fill="FFFFFF"/>
            <w:vAlign w:val="center"/>
          </w:tcPr>
          <w:p>
            <w:pPr>
              <w:rPr>
                <w:rFonts w:hint="eastAsia" w:eastAsia="宋体"/>
                <w:szCs w:val="21"/>
                <w:lang w:val="en-US" w:eastAsia="zh-CN"/>
              </w:rPr>
            </w:pPr>
            <w:r>
              <w:rPr>
                <w:szCs w:val="21"/>
              </w:rPr>
              <w:t>多溴二苯醚</w:t>
            </w:r>
            <w:r>
              <w:rPr>
                <w:rFonts w:hint="eastAsia"/>
                <w:szCs w:val="21"/>
                <w:lang w:val="en-US" w:eastAsia="zh-CN"/>
              </w:rPr>
              <w:t>(polybrominated diphenyl ether)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PBMS</w:t>
            </w:r>
          </w:p>
        </w:tc>
        <w:tc>
          <w:tcPr>
            <w:tcW w:w="7247" w:type="dxa"/>
            <w:shd w:val="clear" w:color="auto" w:fill="FFFFFF"/>
            <w:vAlign w:val="center"/>
          </w:tcPr>
          <w:p>
            <w:pPr>
              <w:rPr>
                <w:rFonts w:hint="eastAsia" w:eastAsia="宋体"/>
                <w:szCs w:val="21"/>
                <w:lang w:val="en-US" w:eastAsia="zh-CN"/>
              </w:rPr>
            </w:pPr>
            <w:r>
              <w:rPr>
                <w:szCs w:val="21"/>
              </w:rPr>
              <w:t>基于性能的评价系统</w:t>
            </w:r>
            <w:r>
              <w:rPr>
                <w:rFonts w:hint="eastAsia"/>
                <w:szCs w:val="21"/>
                <w:lang w:val="en-US" w:eastAsia="zh-CN"/>
              </w:rPr>
              <w:t>(performence-based measurement system)</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PE</w:t>
            </w:r>
          </w:p>
        </w:tc>
        <w:tc>
          <w:tcPr>
            <w:tcW w:w="7247" w:type="dxa"/>
            <w:shd w:val="clear" w:color="auto" w:fill="FFFFFF"/>
            <w:vAlign w:val="center"/>
          </w:tcPr>
          <w:p>
            <w:pPr>
              <w:rPr>
                <w:rFonts w:hint="eastAsia" w:eastAsia="宋体"/>
                <w:szCs w:val="21"/>
                <w:lang w:val="en-US" w:eastAsia="zh-CN"/>
              </w:rPr>
            </w:pPr>
            <w:r>
              <w:rPr>
                <w:szCs w:val="21"/>
              </w:rPr>
              <w:t>聚乙烯</w:t>
            </w:r>
            <w:r>
              <w:rPr>
                <w:rFonts w:hint="eastAsia"/>
                <w:szCs w:val="21"/>
                <w:lang w:val="en-US" w:eastAsia="zh-CN"/>
              </w:rPr>
              <w:t>(polyethylene)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PP</w:t>
            </w:r>
          </w:p>
        </w:tc>
        <w:tc>
          <w:tcPr>
            <w:tcW w:w="7247" w:type="dxa"/>
            <w:shd w:val="clear" w:color="auto" w:fill="FFFFFF"/>
            <w:vAlign w:val="center"/>
          </w:tcPr>
          <w:p>
            <w:pPr>
              <w:rPr>
                <w:rFonts w:hint="eastAsia" w:eastAsia="宋体"/>
                <w:szCs w:val="21"/>
                <w:lang w:val="en-US" w:eastAsia="zh-CN"/>
              </w:rPr>
            </w:pPr>
            <w:r>
              <w:rPr>
                <w:szCs w:val="21"/>
              </w:rPr>
              <w:t>聚丙烯</w:t>
            </w:r>
            <w:r>
              <w:rPr>
                <w:rFonts w:hint="eastAsia"/>
                <w:szCs w:val="21"/>
                <w:lang w:val="en-US" w:eastAsia="zh-CN"/>
              </w:rPr>
              <w:t>(polypropylene)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PS</w:t>
            </w:r>
          </w:p>
        </w:tc>
        <w:tc>
          <w:tcPr>
            <w:tcW w:w="7247" w:type="dxa"/>
            <w:shd w:val="clear" w:color="auto" w:fill="FFFFFF"/>
            <w:vAlign w:val="center"/>
          </w:tcPr>
          <w:p>
            <w:pPr>
              <w:rPr>
                <w:rFonts w:hint="eastAsia" w:eastAsia="宋体"/>
                <w:szCs w:val="21"/>
                <w:lang w:val="en-US" w:eastAsia="zh-CN"/>
              </w:rPr>
            </w:pPr>
            <w:r>
              <w:rPr>
                <w:szCs w:val="21"/>
              </w:rPr>
              <w:t>聚苯乙烯</w:t>
            </w:r>
            <w:r>
              <w:rPr>
                <w:rFonts w:hint="eastAsia"/>
                <w:szCs w:val="21"/>
                <w:lang w:val="en-US" w:eastAsia="zh-CN"/>
              </w:rPr>
              <w:t>(polystyrene)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PVC</w:t>
            </w:r>
          </w:p>
        </w:tc>
        <w:tc>
          <w:tcPr>
            <w:tcW w:w="7247" w:type="dxa"/>
            <w:shd w:val="clear" w:color="auto" w:fill="FFFFFF"/>
            <w:vAlign w:val="center"/>
          </w:tcPr>
          <w:p>
            <w:pPr>
              <w:rPr>
                <w:rFonts w:hint="eastAsia" w:eastAsia="宋体"/>
                <w:szCs w:val="21"/>
                <w:lang w:val="en-US" w:eastAsia="zh-CN"/>
              </w:rPr>
            </w:pPr>
            <w:r>
              <w:rPr>
                <w:szCs w:val="21"/>
              </w:rPr>
              <w:t>聚氯乙烯</w:t>
            </w:r>
            <w:r>
              <w:rPr>
                <w:rFonts w:hint="eastAsia"/>
                <w:szCs w:val="21"/>
                <w:lang w:val="en-US" w:eastAsia="zh-CN"/>
              </w:rPr>
              <w:t>(polyvinyl chloride)</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Py/TD-GC-MS</w:t>
            </w:r>
          </w:p>
        </w:tc>
        <w:tc>
          <w:tcPr>
            <w:tcW w:w="7247" w:type="dxa"/>
            <w:shd w:val="clear" w:color="auto" w:fill="FFFFFF"/>
            <w:vAlign w:val="center"/>
          </w:tcPr>
          <w:p>
            <w:pPr>
              <w:rPr>
                <w:rFonts w:hint="eastAsia" w:eastAsia="宋体"/>
                <w:szCs w:val="21"/>
                <w:lang w:val="en-US" w:eastAsia="zh-CN"/>
              </w:rPr>
            </w:pPr>
            <w:r>
              <w:rPr>
                <w:szCs w:val="21"/>
              </w:rPr>
              <w:t>配有热裂解/热脱附的气相色谱-质谱法</w:t>
            </w:r>
            <w:r>
              <w:rPr>
                <w:rFonts w:hint="eastAsia"/>
                <w:szCs w:val="21"/>
                <w:lang w:val="en-US" w:eastAsia="zh-CN"/>
              </w:rPr>
              <w:t>(gas chromatography-mass spectrometry  using a pyrolyser/thermal desorption accessory)</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QC</w:t>
            </w:r>
          </w:p>
        </w:tc>
        <w:tc>
          <w:tcPr>
            <w:tcW w:w="7247" w:type="dxa"/>
            <w:shd w:val="clear" w:color="auto" w:fill="FFFFFF"/>
            <w:vAlign w:val="center"/>
          </w:tcPr>
          <w:p>
            <w:pPr>
              <w:rPr>
                <w:rFonts w:hint="eastAsia" w:eastAsia="宋体"/>
                <w:szCs w:val="21"/>
                <w:lang w:val="en-US" w:eastAsia="zh-CN"/>
              </w:rPr>
            </w:pPr>
            <w:r>
              <w:rPr>
                <w:szCs w:val="21"/>
              </w:rPr>
              <w:t>质量控制</w:t>
            </w:r>
            <w:r>
              <w:rPr>
                <w:rFonts w:hint="eastAsia"/>
                <w:szCs w:val="21"/>
                <w:lang w:val="en-US" w:eastAsia="zh-CN"/>
              </w:rPr>
              <w:t>(quality control)</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RF</w:t>
            </w:r>
          </w:p>
        </w:tc>
        <w:tc>
          <w:tcPr>
            <w:tcW w:w="7247" w:type="dxa"/>
            <w:shd w:val="clear" w:color="auto" w:fill="FFFFFF"/>
            <w:vAlign w:val="center"/>
          </w:tcPr>
          <w:p>
            <w:pPr>
              <w:rPr>
                <w:rFonts w:hint="eastAsia" w:eastAsia="宋体"/>
                <w:szCs w:val="21"/>
                <w:lang w:val="en-US" w:eastAsia="zh-CN"/>
              </w:rPr>
            </w:pPr>
            <w:r>
              <w:rPr>
                <w:szCs w:val="21"/>
              </w:rPr>
              <w:t>响应因子</w:t>
            </w:r>
            <w:r>
              <w:rPr>
                <w:rFonts w:hint="eastAsia"/>
                <w:szCs w:val="21"/>
                <w:lang w:val="en-US" w:eastAsia="zh-CN"/>
              </w:rPr>
              <w:t>(response factor)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RRF</w:t>
            </w:r>
          </w:p>
        </w:tc>
        <w:tc>
          <w:tcPr>
            <w:tcW w:w="7247" w:type="dxa"/>
            <w:shd w:val="clear" w:color="auto" w:fill="FFFFFF"/>
            <w:vAlign w:val="center"/>
          </w:tcPr>
          <w:p>
            <w:pPr>
              <w:rPr>
                <w:rFonts w:hint="eastAsia" w:eastAsia="宋体"/>
                <w:szCs w:val="21"/>
                <w:lang w:val="en-US" w:eastAsia="zh-CN"/>
              </w:rPr>
            </w:pPr>
            <w:r>
              <w:rPr>
                <w:szCs w:val="21"/>
              </w:rPr>
              <w:t>相对响应因子</w:t>
            </w:r>
            <w:r>
              <w:rPr>
                <w:rFonts w:hint="eastAsia"/>
                <w:szCs w:val="21"/>
                <w:lang w:val="en-US" w:eastAsia="zh-CN"/>
              </w:rPr>
              <w:t>(relative response factor)</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SIM</w:t>
            </w:r>
          </w:p>
        </w:tc>
        <w:tc>
          <w:tcPr>
            <w:tcW w:w="7247" w:type="dxa"/>
            <w:shd w:val="clear" w:color="auto" w:fill="FFFFFF"/>
            <w:vAlign w:val="center"/>
          </w:tcPr>
          <w:p>
            <w:pPr>
              <w:rPr>
                <w:rFonts w:hint="eastAsia" w:eastAsia="宋体"/>
                <w:szCs w:val="21"/>
                <w:lang w:val="en-US" w:eastAsia="zh-CN"/>
              </w:rPr>
            </w:pPr>
            <w:r>
              <w:rPr>
                <w:szCs w:val="21"/>
              </w:rPr>
              <w:t>选择性离子检测</w:t>
            </w:r>
            <w:r>
              <w:rPr>
                <w:rFonts w:hint="eastAsia"/>
                <w:szCs w:val="21"/>
                <w:lang w:val="en-US" w:eastAsia="zh-CN"/>
              </w:rPr>
              <w:t>(selected ion monitoring)</w:t>
            </w:r>
          </w:p>
        </w:tc>
      </w:tr>
      <w:tr>
        <w:tblPrEx>
          <w:tblLayout w:type="fixed"/>
          <w:tblCellMar>
            <w:top w:w="0" w:type="dxa"/>
            <w:left w:w="57" w:type="dxa"/>
            <w:bottom w:w="0" w:type="dxa"/>
            <w:right w:w="57" w:type="dxa"/>
          </w:tblCellMar>
        </w:tblPrEx>
        <w:tc>
          <w:tcPr>
            <w:tcW w:w="1814" w:type="dxa"/>
            <w:shd w:val="clear" w:color="auto" w:fill="FFFFFF"/>
            <w:vAlign w:val="center"/>
          </w:tcPr>
          <w:p>
            <w:pPr>
              <w:rPr>
                <w:szCs w:val="21"/>
              </w:rPr>
            </w:pPr>
            <w:r>
              <w:rPr>
                <w:szCs w:val="21"/>
              </w:rPr>
              <w:t>THF</w:t>
            </w:r>
          </w:p>
        </w:tc>
        <w:tc>
          <w:tcPr>
            <w:tcW w:w="7247" w:type="dxa"/>
            <w:shd w:val="clear" w:color="auto" w:fill="FFFFFF"/>
            <w:vAlign w:val="center"/>
          </w:tcPr>
          <w:p>
            <w:pPr>
              <w:rPr>
                <w:rFonts w:hint="eastAsia" w:eastAsia="宋体"/>
                <w:szCs w:val="21"/>
                <w:lang w:val="en-US" w:eastAsia="zh-CN"/>
              </w:rPr>
            </w:pPr>
            <w:r>
              <w:rPr>
                <w:szCs w:val="21"/>
              </w:rPr>
              <w:t>四氢呋喃</w:t>
            </w:r>
            <w:r>
              <w:rPr>
                <w:rFonts w:hint="eastAsia"/>
                <w:szCs w:val="21"/>
                <w:lang w:val="en-US" w:eastAsia="zh-CN"/>
              </w:rPr>
              <w:t>(tetrahydrofuran)</w:t>
            </w:r>
          </w:p>
        </w:tc>
      </w:tr>
    </w:tbl>
    <w:p>
      <w:pPr>
        <w:widowControl/>
        <w:spacing w:before="312" w:beforeLines="100" w:after="312" w:afterLines="100"/>
        <w:outlineLvl w:val="0"/>
        <w:rPr>
          <w:rFonts w:ascii="黑体" w:hAnsi="黑体" w:eastAsia="黑体"/>
          <w:kern w:val="0"/>
          <w:szCs w:val="20"/>
        </w:rPr>
      </w:pPr>
      <w:bookmarkStart w:id="65" w:name="_Toc12961_WPSOffice_Level1"/>
      <w:r>
        <w:rPr>
          <w:rFonts w:ascii="黑体" w:hAnsi="黑体" w:eastAsia="黑体"/>
          <w:kern w:val="0"/>
          <w:szCs w:val="20"/>
        </w:rPr>
        <w:t>4 原理</w:t>
      </w:r>
      <w:bookmarkEnd w:id="65"/>
    </w:p>
    <w:p>
      <w:pPr>
        <w:pStyle w:val="48"/>
      </w:pPr>
      <w:bookmarkStart w:id="66" w:name="_Toc3230_WPSOffice_Level2"/>
      <w:r>
        <w:t>4.1 概述</w:t>
      </w:r>
      <w:bookmarkEnd w:id="66"/>
    </w:p>
    <w:p>
      <w:pPr>
        <w:ind w:firstLine="420" w:firstLineChars="200"/>
        <w:rPr>
          <w:szCs w:val="21"/>
        </w:rPr>
      </w:pPr>
      <w:r>
        <w:rPr>
          <w:szCs w:val="21"/>
        </w:rPr>
        <w:t>为了减少测试量，提出了“筛选”这一概念。作为其他测试分析的</w:t>
      </w:r>
      <w:r>
        <w:rPr>
          <w:rFonts w:hint="eastAsia"/>
          <w:szCs w:val="21"/>
          <w:lang w:val="en-US" w:eastAsia="zh-CN"/>
        </w:rPr>
        <w:t>前提</w:t>
      </w:r>
      <w:r>
        <w:rPr>
          <w:szCs w:val="21"/>
        </w:rPr>
        <w:t>工作，筛选的目的是快速确定所筛选的产品部分是否：</w:t>
      </w:r>
    </w:p>
    <w:p>
      <w:pPr>
        <w:ind w:firstLine="420" w:firstLineChars="200"/>
        <w:rPr>
          <w:szCs w:val="21"/>
        </w:rPr>
      </w:pPr>
      <w:r>
        <w:rPr>
          <w:szCs w:val="21"/>
        </w:rPr>
        <w:t>-</w:t>
      </w:r>
      <w:r>
        <w:rPr>
          <w:szCs w:val="21"/>
        </w:rPr>
        <w:tab/>
      </w:r>
      <w:r>
        <w:rPr>
          <w:szCs w:val="21"/>
        </w:rPr>
        <w:t>含有浓度明显高于标准值的某种物质，被视为不可接受；</w:t>
      </w:r>
    </w:p>
    <w:p>
      <w:pPr>
        <w:ind w:firstLine="420" w:firstLineChars="200"/>
        <w:jc w:val="left"/>
        <w:rPr>
          <w:szCs w:val="21"/>
        </w:rPr>
      </w:pPr>
      <w:r>
        <w:rPr>
          <w:szCs w:val="21"/>
        </w:rPr>
        <w:t>-</w:t>
      </w:r>
      <w:r>
        <w:rPr>
          <w:szCs w:val="21"/>
        </w:rPr>
        <w:tab/>
      </w:r>
      <w:r>
        <w:rPr>
          <w:szCs w:val="21"/>
        </w:rPr>
        <w:t>含有浓度明显低于标准值的某种物质，</w:t>
      </w:r>
      <w:r>
        <w:rPr>
          <w:rFonts w:hint="eastAsia"/>
          <w:szCs w:val="21"/>
        </w:rPr>
        <w:t>被视为可接受</w:t>
      </w:r>
      <w:r>
        <w:rPr>
          <w:rFonts w:hint="eastAsia"/>
          <w:szCs w:val="21"/>
          <w:lang w:eastAsia="zh-CN"/>
        </w:rPr>
        <w:t>；</w:t>
      </w:r>
      <w:r>
        <w:rPr>
          <w:rFonts w:hint="eastAsia"/>
          <w:szCs w:val="21"/>
          <w:lang w:val="en-US" w:eastAsia="zh-CN"/>
        </w:rPr>
        <w:t xml:space="preserve">                                                                                                                                                                                                                                                                                                                        </w:t>
      </w:r>
    </w:p>
    <w:p>
      <w:pPr>
        <w:ind w:left="840" w:hanging="420"/>
        <w:rPr>
          <w:szCs w:val="21"/>
        </w:rPr>
      </w:pPr>
      <w:r>
        <w:rPr>
          <w:szCs w:val="21"/>
        </w:rPr>
        <w:t>-</w:t>
      </w:r>
      <w:r>
        <w:rPr>
          <w:szCs w:val="21"/>
        </w:rPr>
        <w:tab/>
      </w:r>
      <w:r>
        <w:rPr>
          <w:szCs w:val="21"/>
        </w:rPr>
        <w:t>含有某种浓度非常接近于所选标准值的物质，将所有可能的测量误差和安全因素均考虑后，依然无法确切判断该物质存在或不存在的可接受程度，需要采取后续</w:t>
      </w:r>
      <w:r>
        <w:rPr>
          <w:rFonts w:hint="eastAsia"/>
          <w:szCs w:val="21"/>
          <w:lang w:val="en-US" w:eastAsia="zh-CN"/>
        </w:rPr>
        <w:t>操作</w:t>
      </w:r>
      <w:r>
        <w:rPr>
          <w:szCs w:val="21"/>
        </w:rPr>
        <w:t>，包括使用验证测试程序来进一步分析。</w:t>
      </w:r>
    </w:p>
    <w:p>
      <w:pPr>
        <w:ind w:firstLine="420" w:firstLineChars="200"/>
        <w:rPr>
          <w:szCs w:val="21"/>
        </w:rPr>
      </w:pPr>
      <w:r>
        <w:rPr>
          <w:szCs w:val="21"/>
        </w:rPr>
        <w:t>本检测方法通过Py/TD-GC-MS分析技术来筛选电子电气产品聚合物中的PBB、PBDE、DIBP、DBP、BBP、DEHP、DNOP、DINP以及DIDP。附录A中给出了一个流程图，举例说明了如何利用这种方法来进行筛选。</w:t>
      </w:r>
    </w:p>
    <w:p>
      <w:pPr>
        <w:pStyle w:val="48"/>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left"/>
        <w:textAlignment w:val="auto"/>
        <w:outlineLvl w:val="2"/>
      </w:pPr>
      <w:bookmarkStart w:id="67" w:name="_Toc29389_WPSOffice_Level2"/>
      <w:r>
        <w:t>4.2</w:t>
      </w:r>
      <w:r>
        <w:rPr>
          <w:rFonts w:hint="eastAsia"/>
        </w:rPr>
        <w:t xml:space="preserve"> </w:t>
      </w:r>
      <w:r>
        <w:t>检测原理</w:t>
      </w:r>
      <w:bookmarkEnd w:id="67"/>
    </w:p>
    <w:p>
      <w:pPr>
        <w:ind w:firstLine="420" w:firstLineChars="200"/>
        <w:rPr>
          <w:szCs w:val="21"/>
        </w:rPr>
      </w:pPr>
      <w:r>
        <w:rPr>
          <w:szCs w:val="21"/>
        </w:rPr>
        <w:t>Py/TD-GC-MS使用配有热裂解/热脱附的气相色谱-质谱法（详见附录B，图B.1）来筛选电子电气产品的聚合物中是否存在PBB、PBDE、DIBP、DBP、BBP、DEHP、DNOP、DINP以及DIDP。 Py/TD-GC-MS不涉及长时间的溶剂提取过程，可以对PBB、PBDE以及邻苯二甲酸酯进行快速筛选。将聚合物样品直接注入热裂解器，通过特定的加热区，从聚合物中热提取PBB、PBDE以及邻苯二甲酸酯。然后，将热脱附的PBB、PBDE以及邻苯二甲酸酯转移至气相色谱仪中。随即，PBB、PBDE以及邻苯二甲酸酯通过气相色谱柱分离，并由质谱仪进行检测。基于标准试样分析，根据保留时间、m/z（定量和定性离子）和离子比例来确定相应的PBB、PBDE和邻苯二甲酸酯。将选择性离子检测（SIM）模式用作MS的测量模式，以提高检出限。借助基于替代化合物RF而归一化的响应因子（RF）和相对响应因子（RRF），可以计算出原始样品中PBB、PBDE和邻苯二甲酸酯的浓度。通过验证</w:t>
      </w:r>
      <w:r>
        <w:rPr>
          <w:rFonts w:hint="eastAsia"/>
          <w:szCs w:val="21"/>
          <w:lang w:val="en-US" w:eastAsia="zh-CN"/>
        </w:rPr>
        <w:t>其</w:t>
      </w:r>
      <w:r>
        <w:rPr>
          <w:szCs w:val="21"/>
        </w:rPr>
        <w:t>准确性，可以持续使用RRF。当</w:t>
      </w:r>
      <w:r>
        <w:rPr>
          <w:rFonts w:hint="eastAsia"/>
          <w:szCs w:val="21"/>
          <w:lang w:val="en-US" w:eastAsia="zh-CN"/>
        </w:rPr>
        <w:t>按11.2.5中方法验证</w:t>
      </w:r>
      <w:r>
        <w:rPr>
          <w:szCs w:val="21"/>
        </w:rPr>
        <w:t>不同Py/TD-GC-MS</w:t>
      </w:r>
      <w:r>
        <w:rPr>
          <w:rFonts w:hint="eastAsia"/>
          <w:szCs w:val="21"/>
          <w:lang w:val="en-US" w:eastAsia="zh-CN"/>
        </w:rPr>
        <w:t>测试系统的回收率在</w:t>
      </w:r>
      <w:r>
        <w:rPr>
          <w:szCs w:val="21"/>
        </w:rPr>
        <w:t>70 %~130 %</w:t>
      </w:r>
      <w:r>
        <w:rPr>
          <w:rFonts w:hint="eastAsia"/>
          <w:szCs w:val="21"/>
          <w:lang w:val="en-US" w:eastAsia="zh-CN"/>
        </w:rPr>
        <w:t>时</w:t>
      </w:r>
      <w:r>
        <w:rPr>
          <w:szCs w:val="21"/>
        </w:rPr>
        <w:t>，可采用</w:t>
      </w:r>
      <w:r>
        <w:rPr>
          <w:rFonts w:hint="eastAsia"/>
          <w:szCs w:val="21"/>
          <w:lang w:val="en-US" w:eastAsia="zh-CN"/>
        </w:rPr>
        <w:t>其中一套</w:t>
      </w:r>
      <w:r>
        <w:rPr>
          <w:szCs w:val="21"/>
        </w:rPr>
        <w:t>Py/TD-GC-MS</w:t>
      </w:r>
      <w:r>
        <w:rPr>
          <w:rFonts w:hint="eastAsia"/>
          <w:szCs w:val="21"/>
          <w:lang w:val="en-US" w:eastAsia="zh-CN"/>
        </w:rPr>
        <w:t>系统测定</w:t>
      </w:r>
      <w:r>
        <w:rPr>
          <w:szCs w:val="21"/>
        </w:rPr>
        <w:t>的RRF。</w:t>
      </w:r>
    </w:p>
    <w:p>
      <w:pPr>
        <w:ind w:left="717" w:leftChars="170" w:hanging="360" w:hangingChars="200"/>
        <w:rPr>
          <w:sz w:val="18"/>
          <w:szCs w:val="18"/>
        </w:rPr>
      </w:pPr>
      <w:r>
        <w:rPr>
          <w:sz w:val="18"/>
          <w:szCs w:val="18"/>
        </w:rPr>
        <w:t>注1：MS</w:t>
      </w:r>
      <w:r>
        <w:rPr>
          <w:rFonts w:hint="eastAsia"/>
          <w:sz w:val="18"/>
          <w:szCs w:val="18"/>
          <w:lang w:val="en-US" w:eastAsia="zh-CN"/>
        </w:rPr>
        <w:t>全</w:t>
      </w:r>
      <w:r>
        <w:rPr>
          <w:sz w:val="18"/>
          <w:szCs w:val="18"/>
        </w:rPr>
        <w:t>扫描</w:t>
      </w:r>
      <w:r>
        <w:rPr>
          <w:rFonts w:hint="eastAsia"/>
          <w:sz w:val="18"/>
          <w:szCs w:val="18"/>
          <w:lang w:val="en-US" w:eastAsia="zh-CN"/>
        </w:rPr>
        <w:t>模式（SCAN模式）</w:t>
      </w:r>
      <w:r>
        <w:rPr>
          <w:sz w:val="18"/>
          <w:szCs w:val="18"/>
        </w:rPr>
        <w:t>适用于检查聚合物中是否存在由其他添加物引起的阴性基</w:t>
      </w:r>
      <w:r>
        <w:rPr>
          <w:rFonts w:hint="eastAsia"/>
          <w:sz w:val="18"/>
          <w:szCs w:val="18"/>
          <w:lang w:val="en-US" w:eastAsia="zh-CN"/>
        </w:rPr>
        <w:t>材</w:t>
      </w:r>
      <w:r>
        <w:rPr>
          <w:sz w:val="18"/>
          <w:szCs w:val="18"/>
        </w:rPr>
        <w:t>干扰。</w:t>
      </w:r>
      <w:r>
        <w:rPr>
          <w:rFonts w:hint="eastAsia"/>
          <w:sz w:val="18"/>
          <w:szCs w:val="18"/>
          <w:lang w:val="en-US" w:eastAsia="zh-CN"/>
        </w:rPr>
        <w:t>该</w:t>
      </w:r>
      <w:r>
        <w:rPr>
          <w:sz w:val="18"/>
          <w:szCs w:val="18"/>
        </w:rPr>
        <w:t>干扰会</w:t>
      </w:r>
      <w:r>
        <w:rPr>
          <w:rFonts w:hint="eastAsia"/>
          <w:sz w:val="18"/>
          <w:szCs w:val="18"/>
          <w:lang w:val="en-US" w:eastAsia="zh-CN"/>
        </w:rPr>
        <w:t>导致</w:t>
      </w:r>
      <w:r>
        <w:rPr>
          <w:sz w:val="18"/>
          <w:szCs w:val="18"/>
        </w:rPr>
        <w:t>离子抑制，</w:t>
      </w:r>
      <w:r>
        <w:rPr>
          <w:rFonts w:hint="eastAsia"/>
          <w:sz w:val="18"/>
          <w:szCs w:val="18"/>
          <w:lang w:val="en-US" w:eastAsia="zh-CN"/>
        </w:rPr>
        <w:t>造成测试结果偏低</w:t>
      </w:r>
      <w:r>
        <w:rPr>
          <w:sz w:val="18"/>
          <w:szCs w:val="18"/>
        </w:rPr>
        <w:t>。</w:t>
      </w:r>
      <w:r>
        <w:rPr>
          <w:rFonts w:hint="eastAsia"/>
          <w:sz w:val="18"/>
          <w:szCs w:val="18"/>
          <w:lang w:val="en-US" w:eastAsia="zh-CN"/>
        </w:rPr>
        <w:t>全扫描/选择离子同时扫描模式（SCAN/SIM模式）</w:t>
      </w:r>
      <w:r>
        <w:rPr>
          <w:sz w:val="18"/>
          <w:szCs w:val="18"/>
        </w:rPr>
        <w:t>也适用。</w:t>
      </w:r>
    </w:p>
    <w:p>
      <w:pPr>
        <w:ind w:firstLine="360" w:firstLineChars="200"/>
        <w:rPr>
          <w:sz w:val="18"/>
          <w:szCs w:val="18"/>
        </w:rPr>
      </w:pPr>
      <w:r>
        <w:rPr>
          <w:sz w:val="18"/>
          <w:szCs w:val="18"/>
        </w:rPr>
        <w:t>注2：附录C中给出了用于筛选的潜在替代试验方法。</w:t>
      </w:r>
    </w:p>
    <w:p>
      <w:pPr>
        <w:ind w:firstLine="360" w:firstLineChars="200"/>
        <w:rPr>
          <w:szCs w:val="21"/>
        </w:rPr>
      </w:pPr>
      <w:r>
        <w:rPr>
          <w:sz w:val="18"/>
          <w:szCs w:val="18"/>
        </w:rPr>
        <w:t>注3：由于</w:t>
      </w:r>
      <w:r>
        <w:rPr>
          <w:rFonts w:hint="eastAsia"/>
          <w:sz w:val="18"/>
          <w:szCs w:val="18"/>
          <w:lang w:val="en-US" w:eastAsia="zh-CN"/>
        </w:rPr>
        <w:t>GB/T</w:t>
      </w:r>
      <w:r>
        <w:rPr>
          <w:sz w:val="18"/>
          <w:szCs w:val="18"/>
        </w:rPr>
        <w:t xml:space="preserve"> </w:t>
      </w:r>
      <w:r>
        <w:rPr>
          <w:rFonts w:hint="eastAsia"/>
          <w:sz w:val="18"/>
          <w:szCs w:val="18"/>
          <w:lang w:val="en-US" w:eastAsia="zh-CN"/>
        </w:rPr>
        <w:t>39560</w:t>
      </w:r>
      <w:r>
        <w:rPr>
          <w:sz w:val="18"/>
          <w:szCs w:val="18"/>
        </w:rPr>
        <w:t>（所有部分）采用PBMS，能够实现本文所述等效性能标准的试验方法</w:t>
      </w:r>
      <w:r>
        <w:rPr>
          <w:rFonts w:hint="eastAsia"/>
          <w:sz w:val="18"/>
          <w:szCs w:val="18"/>
          <w:lang w:val="en-US" w:eastAsia="zh-CN"/>
        </w:rPr>
        <w:t>同样适用</w:t>
      </w:r>
      <w:r>
        <w:rPr>
          <w:sz w:val="18"/>
          <w:szCs w:val="18"/>
        </w:rPr>
        <w:t>。</w:t>
      </w:r>
    </w:p>
    <w:p>
      <w:pPr>
        <w:widowControl/>
        <w:spacing w:before="312" w:beforeLines="100" w:after="312" w:afterLines="100"/>
        <w:outlineLvl w:val="0"/>
        <w:rPr>
          <w:rFonts w:ascii="黑体" w:hAnsi="黑体" w:eastAsia="黑体"/>
          <w:kern w:val="0"/>
          <w:szCs w:val="20"/>
        </w:rPr>
      </w:pPr>
      <w:bookmarkStart w:id="68" w:name="bookmark13"/>
      <w:bookmarkStart w:id="69" w:name="_Toc30894_WPSOffice_Level1"/>
      <w:r>
        <w:rPr>
          <w:rFonts w:ascii="黑体" w:hAnsi="黑体" w:eastAsia="黑体"/>
          <w:kern w:val="0"/>
          <w:szCs w:val="20"/>
        </w:rPr>
        <w:t>5</w:t>
      </w:r>
      <w:bookmarkEnd w:id="68"/>
      <w:r>
        <w:rPr>
          <w:rFonts w:hint="eastAsia" w:ascii="黑体" w:hAnsi="黑体" w:eastAsia="黑体"/>
          <w:kern w:val="0"/>
          <w:szCs w:val="20"/>
        </w:rPr>
        <w:t xml:space="preserve"> </w:t>
      </w:r>
      <w:r>
        <w:rPr>
          <w:rFonts w:ascii="黑体" w:hAnsi="黑体" w:eastAsia="黑体"/>
          <w:kern w:val="0"/>
          <w:szCs w:val="20"/>
        </w:rPr>
        <w:t>试剂与材料</w:t>
      </w:r>
      <w:bookmarkEnd w:id="69"/>
    </w:p>
    <w:p>
      <w:pPr>
        <w:ind w:firstLine="420" w:firstLineChars="200"/>
        <w:rPr>
          <w:szCs w:val="21"/>
        </w:rPr>
      </w:pPr>
      <w:r>
        <w:rPr>
          <w:szCs w:val="21"/>
        </w:rPr>
        <w:t>在使用前，</w:t>
      </w:r>
      <w:r>
        <w:rPr>
          <w:rFonts w:hint="eastAsia"/>
          <w:szCs w:val="21"/>
          <w:lang w:val="en-US" w:eastAsia="zh-CN"/>
        </w:rPr>
        <w:t>对</w:t>
      </w:r>
      <w:r>
        <w:rPr>
          <w:szCs w:val="21"/>
        </w:rPr>
        <w:t>试剂化学品进行污染和空白值检测。</w:t>
      </w:r>
    </w:p>
    <w:p>
      <w:pPr>
        <w:ind w:firstLine="420" w:firstLineChars="200"/>
        <w:rPr>
          <w:szCs w:val="21"/>
        </w:rPr>
      </w:pPr>
      <w:r>
        <w:rPr>
          <w:szCs w:val="21"/>
        </w:rPr>
        <w:t>当测</w:t>
      </w:r>
      <w:r>
        <w:rPr>
          <w:rFonts w:hint="eastAsia"/>
          <w:szCs w:val="21"/>
          <w:lang w:val="en-US" w:eastAsia="zh-CN"/>
        </w:rPr>
        <w:t>试</w:t>
      </w:r>
      <w:r>
        <w:rPr>
          <w:szCs w:val="21"/>
        </w:rPr>
        <w:t>PBB和/或PBDE时，</w:t>
      </w:r>
      <w:r>
        <w:rPr>
          <w:rFonts w:hint="eastAsia"/>
          <w:szCs w:val="21"/>
          <w:lang w:val="en-US" w:eastAsia="zh-CN"/>
        </w:rPr>
        <w:t>宜</w:t>
      </w:r>
      <w:r>
        <w:rPr>
          <w:szCs w:val="21"/>
        </w:rPr>
        <w:t>使用降解性较低的材料（如PP和PS）作为测定响应因子的标准样品，参见附录D：</w:t>
      </w:r>
    </w:p>
    <w:p>
      <w:pPr>
        <w:ind w:firstLine="360" w:firstLineChars="200"/>
        <w:rPr>
          <w:sz w:val="18"/>
          <w:szCs w:val="18"/>
        </w:rPr>
      </w:pPr>
      <w:r>
        <w:rPr>
          <w:rFonts w:hint="eastAsia" w:ascii="黑体" w:hAnsi="黑体" w:eastAsia="黑体" w:cs="黑体"/>
          <w:sz w:val="18"/>
          <w:szCs w:val="18"/>
        </w:rPr>
        <w:t>注1</w:t>
      </w:r>
      <w:r>
        <w:rPr>
          <w:sz w:val="18"/>
          <w:szCs w:val="18"/>
        </w:rPr>
        <w:t>：已知十溴联苯和十溴二苯醚在某些类型的聚合物中会高度降解。</w:t>
      </w:r>
    </w:p>
    <w:p>
      <w:pPr>
        <w:ind w:left="851" w:leftChars="200" w:hanging="431"/>
        <w:rPr>
          <w:szCs w:val="21"/>
        </w:rPr>
      </w:pPr>
      <w:r>
        <w:rPr>
          <w:szCs w:val="21"/>
        </w:rPr>
        <w:t>a）</w:t>
      </w:r>
      <w:r>
        <w:rPr>
          <w:rFonts w:hint="eastAsia"/>
          <w:szCs w:val="21"/>
        </w:rPr>
        <w:tab/>
      </w:r>
      <w:r>
        <w:rPr>
          <w:szCs w:val="21"/>
        </w:rPr>
        <w:t>来自纯净来源的空白聚合物材料，其中不含特定分析物和其他可能通过峰重叠或离子抑制而干扰分析的化合物</w:t>
      </w:r>
      <w:r>
        <w:rPr>
          <w:rFonts w:hint="eastAsia"/>
          <w:szCs w:val="21"/>
          <w:lang w:val="en-US" w:eastAsia="zh-CN"/>
        </w:rPr>
        <w:t>，</w:t>
      </w:r>
      <w:r>
        <w:rPr>
          <w:szCs w:val="21"/>
        </w:rPr>
        <w:t>参见附录D；</w:t>
      </w:r>
    </w:p>
    <w:p>
      <w:pPr>
        <w:ind w:left="851" w:leftChars="200" w:hanging="431"/>
        <w:rPr>
          <w:szCs w:val="21"/>
        </w:rPr>
      </w:pPr>
      <w:r>
        <w:rPr>
          <w:szCs w:val="21"/>
        </w:rPr>
        <w:t>b）</w:t>
      </w:r>
      <w:r>
        <w:rPr>
          <w:rFonts w:hint="eastAsia"/>
          <w:szCs w:val="21"/>
        </w:rPr>
        <w:tab/>
      </w:r>
      <w:r>
        <w:rPr>
          <w:szCs w:val="21"/>
        </w:rPr>
        <w:t>氦</w:t>
      </w:r>
      <w:r>
        <w:rPr>
          <w:rFonts w:hint="eastAsia"/>
          <w:szCs w:val="21"/>
          <w:shd w:val="clear"/>
          <w:lang w:val="en-US" w:eastAsia="zh-CN"/>
        </w:rPr>
        <w:t>气，</w:t>
      </w:r>
      <w:r>
        <w:rPr>
          <w:szCs w:val="21"/>
        </w:rPr>
        <w:t>纯度大于99</w:t>
      </w:r>
      <w:r>
        <w:rPr>
          <w:rFonts w:hint="eastAsia"/>
          <w:szCs w:val="21"/>
          <w:lang w:val="en-US" w:eastAsia="zh-CN"/>
        </w:rPr>
        <w:t>.</w:t>
      </w:r>
      <w:r>
        <w:rPr>
          <w:szCs w:val="21"/>
        </w:rPr>
        <w:t>999%（体积分数）；</w:t>
      </w:r>
    </w:p>
    <w:p>
      <w:pPr>
        <w:ind w:firstLine="360" w:firstLineChars="200"/>
        <w:rPr>
          <w:sz w:val="18"/>
          <w:szCs w:val="18"/>
        </w:rPr>
      </w:pPr>
      <w:r>
        <w:rPr>
          <w:rFonts w:hint="eastAsia" w:ascii="黑体" w:hAnsi="黑体" w:eastAsia="黑体" w:cs="黑体"/>
          <w:sz w:val="18"/>
          <w:szCs w:val="18"/>
        </w:rPr>
        <w:t>注2</w:t>
      </w:r>
      <w:r>
        <w:rPr>
          <w:sz w:val="18"/>
          <w:szCs w:val="18"/>
        </w:rPr>
        <w:t>：如果确认满足性能的要求，则可以</w:t>
      </w:r>
      <w:r>
        <w:rPr>
          <w:rFonts w:hint="eastAsia"/>
          <w:sz w:val="18"/>
          <w:szCs w:val="18"/>
          <w:lang w:val="en-US" w:eastAsia="zh-CN"/>
        </w:rPr>
        <w:t>使</w:t>
      </w:r>
      <w:r>
        <w:rPr>
          <w:sz w:val="18"/>
          <w:szCs w:val="18"/>
        </w:rPr>
        <w:t>用氮气。</w:t>
      </w:r>
    </w:p>
    <w:p>
      <w:pPr>
        <w:ind w:left="851" w:leftChars="200" w:hanging="431"/>
        <w:rPr>
          <w:szCs w:val="21"/>
        </w:rPr>
      </w:pPr>
      <w:r>
        <w:rPr>
          <w:szCs w:val="21"/>
        </w:rPr>
        <w:t>c）</w:t>
      </w:r>
      <w:r>
        <w:rPr>
          <w:rFonts w:hint="eastAsia"/>
          <w:szCs w:val="21"/>
        </w:rPr>
        <w:tab/>
      </w:r>
      <w:r>
        <w:rPr>
          <w:szCs w:val="21"/>
        </w:rPr>
        <w:t>校准品：参见附录D；</w:t>
      </w:r>
    </w:p>
    <w:p>
      <w:pPr>
        <w:ind w:left="851" w:leftChars="200" w:hanging="431"/>
        <w:rPr>
          <w:szCs w:val="21"/>
        </w:rPr>
      </w:pPr>
      <w:r>
        <w:rPr>
          <w:szCs w:val="21"/>
        </w:rPr>
        <w:t>d）</w:t>
      </w:r>
      <w:r>
        <w:rPr>
          <w:rFonts w:hint="eastAsia"/>
          <w:szCs w:val="21"/>
        </w:rPr>
        <w:tab/>
      </w:r>
      <w:r>
        <w:rPr>
          <w:szCs w:val="21"/>
        </w:rPr>
        <w:t>聚合物标准物质：其中一种含有约100 mg/kg的分析物（PBB、PBDE和/或邻苯二甲酸酯），另一种含有约1 000 mg/kg的分析物；</w:t>
      </w:r>
    </w:p>
    <w:p>
      <w:pPr>
        <w:ind w:firstLine="420" w:firstLineChars="200"/>
        <w:rPr>
          <w:szCs w:val="21"/>
        </w:rPr>
      </w:pPr>
      <w:r>
        <w:rPr>
          <w:szCs w:val="21"/>
        </w:rPr>
        <w:t>以下化学试剂用于制备聚合物样品时，</w:t>
      </w:r>
      <w:r>
        <w:rPr>
          <w:rFonts w:hint="eastAsia"/>
          <w:szCs w:val="21"/>
          <w:lang w:val="en-US" w:eastAsia="zh-CN"/>
        </w:rPr>
        <w:t>宜</w:t>
      </w:r>
      <w:r>
        <w:rPr>
          <w:szCs w:val="21"/>
        </w:rPr>
        <w:t>进行如上类似的测试：</w:t>
      </w:r>
    </w:p>
    <w:p>
      <w:pPr>
        <w:ind w:left="851" w:leftChars="200" w:hanging="431"/>
        <w:rPr>
          <w:szCs w:val="21"/>
        </w:rPr>
      </w:pPr>
      <w:r>
        <w:rPr>
          <w:szCs w:val="21"/>
        </w:rPr>
        <w:t>e）</w:t>
      </w:r>
      <w:r>
        <w:rPr>
          <w:rFonts w:hint="eastAsia"/>
          <w:szCs w:val="21"/>
        </w:rPr>
        <w:tab/>
      </w:r>
      <w:r>
        <w:rPr>
          <w:szCs w:val="21"/>
        </w:rPr>
        <w:t>甲苯（GC级或更高级别），用于制备PBB、PBDE以及邻苯二甲酸酯标准溶液；</w:t>
      </w:r>
    </w:p>
    <w:p>
      <w:pPr>
        <w:ind w:left="851" w:leftChars="200" w:hanging="431"/>
        <w:rPr>
          <w:rFonts w:hint="eastAsia" w:eastAsia="宋体"/>
          <w:szCs w:val="21"/>
          <w:lang w:eastAsia="zh-CN"/>
        </w:rPr>
      </w:pPr>
      <w:r>
        <w:rPr>
          <w:szCs w:val="21"/>
        </w:rPr>
        <w:t>f）</w:t>
      </w:r>
      <w:r>
        <w:rPr>
          <w:rFonts w:hint="eastAsia"/>
          <w:szCs w:val="21"/>
        </w:rPr>
        <w:tab/>
      </w:r>
      <w:r>
        <w:rPr>
          <w:szCs w:val="21"/>
        </w:rPr>
        <w:t>THF（GC级或更高级别），用于制备聚合物溶液</w:t>
      </w:r>
      <w:r>
        <w:rPr>
          <w:rFonts w:hint="eastAsia"/>
          <w:szCs w:val="21"/>
          <w:lang w:eastAsia="zh-CN"/>
        </w:rPr>
        <w:t>。</w:t>
      </w:r>
    </w:p>
    <w:p>
      <w:pPr>
        <w:widowControl/>
        <w:spacing w:before="312" w:beforeLines="100" w:after="312" w:afterLines="100"/>
        <w:outlineLvl w:val="0"/>
        <w:rPr>
          <w:rFonts w:hint="eastAsia" w:ascii="黑体" w:hAnsi="黑体" w:eastAsia="黑体"/>
          <w:kern w:val="0"/>
          <w:szCs w:val="20"/>
          <w:lang w:val="en-US" w:eastAsia="zh-CN"/>
        </w:rPr>
      </w:pPr>
      <w:bookmarkStart w:id="70" w:name="_Toc1756_WPSOffice_Level1"/>
      <w:bookmarkStart w:id="71" w:name="bookmark14"/>
      <w:r>
        <w:rPr>
          <w:rFonts w:ascii="黑体" w:hAnsi="黑体" w:eastAsia="黑体"/>
          <w:kern w:val="0"/>
          <w:szCs w:val="20"/>
        </w:rPr>
        <w:t>6</w:t>
      </w:r>
      <w:r>
        <w:rPr>
          <w:rFonts w:hint="eastAsia" w:ascii="黑体" w:hAnsi="黑体" w:eastAsia="黑体"/>
          <w:kern w:val="0"/>
          <w:szCs w:val="20"/>
        </w:rPr>
        <w:t xml:space="preserve"> </w:t>
      </w:r>
      <w:bookmarkEnd w:id="70"/>
      <w:bookmarkEnd w:id="71"/>
      <w:r>
        <w:rPr>
          <w:rFonts w:hint="eastAsia" w:ascii="黑体" w:hAnsi="黑体" w:eastAsia="黑体"/>
          <w:kern w:val="0"/>
          <w:szCs w:val="20"/>
          <w:lang w:val="en-US" w:eastAsia="zh-CN"/>
        </w:rPr>
        <w:t>仪器设备</w:t>
      </w:r>
    </w:p>
    <w:p>
      <w:pPr>
        <w:ind w:firstLine="420" w:firstLineChars="200"/>
        <w:rPr>
          <w:szCs w:val="21"/>
        </w:rPr>
      </w:pPr>
      <w:r>
        <w:rPr>
          <w:szCs w:val="21"/>
        </w:rPr>
        <w:t>使用以下各项进行分析：</w:t>
      </w:r>
    </w:p>
    <w:p>
      <w:pPr>
        <w:ind w:left="851" w:leftChars="200" w:hanging="431"/>
        <w:rPr>
          <w:szCs w:val="21"/>
        </w:rPr>
      </w:pPr>
      <w:r>
        <w:rPr>
          <w:szCs w:val="21"/>
        </w:rPr>
        <w:t>a）</w:t>
      </w:r>
      <w:r>
        <w:rPr>
          <w:rFonts w:hint="eastAsia"/>
          <w:szCs w:val="21"/>
          <w:lang w:val="en-US" w:eastAsia="zh-CN"/>
        </w:rPr>
        <w:t xml:space="preserve"> </w:t>
      </w:r>
      <w:r>
        <w:rPr>
          <w:szCs w:val="21"/>
        </w:rPr>
        <w:t>分析天平</w:t>
      </w:r>
      <w:r>
        <w:rPr>
          <w:rFonts w:hint="eastAsia"/>
          <w:szCs w:val="21"/>
          <w:lang w:val="en-US" w:eastAsia="zh-CN"/>
        </w:rPr>
        <w:t>，精确至</w:t>
      </w:r>
      <w:r>
        <w:rPr>
          <w:szCs w:val="21"/>
        </w:rPr>
        <w:t>0</w:t>
      </w:r>
      <w:r>
        <w:rPr>
          <w:rFonts w:hint="eastAsia"/>
          <w:szCs w:val="21"/>
          <w:lang w:val="en-US" w:eastAsia="zh-CN"/>
        </w:rPr>
        <w:t>.</w:t>
      </w:r>
      <w:r>
        <w:rPr>
          <w:szCs w:val="21"/>
        </w:rPr>
        <w:t>00001g；</w:t>
      </w:r>
    </w:p>
    <w:p>
      <w:pPr>
        <w:ind w:left="851" w:leftChars="200" w:hanging="431"/>
        <w:rPr>
          <w:szCs w:val="21"/>
        </w:rPr>
      </w:pPr>
      <w:r>
        <w:rPr>
          <w:szCs w:val="21"/>
        </w:rPr>
        <w:t>b）</w:t>
      </w:r>
      <w:r>
        <w:rPr>
          <w:rFonts w:hint="eastAsia"/>
          <w:szCs w:val="21"/>
          <w:lang w:val="en-US" w:eastAsia="zh-CN"/>
        </w:rPr>
        <w:t xml:space="preserve"> </w:t>
      </w:r>
      <w:r>
        <w:rPr>
          <w:szCs w:val="21"/>
        </w:rPr>
        <w:t>去活玻璃棉；</w:t>
      </w:r>
    </w:p>
    <w:p>
      <w:pPr>
        <w:ind w:left="851" w:leftChars="200" w:hanging="431"/>
        <w:rPr>
          <w:szCs w:val="21"/>
        </w:rPr>
      </w:pPr>
      <w:r>
        <w:rPr>
          <w:szCs w:val="21"/>
        </w:rPr>
        <w:t>c）</w:t>
      </w:r>
      <w:r>
        <w:rPr>
          <w:rFonts w:hint="eastAsia"/>
          <w:szCs w:val="21"/>
          <w:lang w:val="en-US" w:eastAsia="zh-CN"/>
        </w:rPr>
        <w:t xml:space="preserve"> </w:t>
      </w:r>
      <w:r>
        <w:rPr>
          <w:szCs w:val="21"/>
        </w:rPr>
        <w:t>去活样品杯；如果某个样品杯需要重复使用，通过在不加样品的情况下进行分析来确认分析物残留情况；</w:t>
      </w:r>
    </w:p>
    <w:p>
      <w:pPr>
        <w:ind w:left="897" w:leftChars="170" w:hanging="540" w:hangingChars="300"/>
        <w:rPr>
          <w:sz w:val="18"/>
          <w:szCs w:val="18"/>
        </w:rPr>
      </w:pPr>
      <w:r>
        <w:rPr>
          <w:rFonts w:hint="eastAsia" w:ascii="黑体" w:hAnsi="黑体" w:eastAsia="黑体" w:cs="黑体"/>
          <w:sz w:val="18"/>
          <w:szCs w:val="18"/>
        </w:rPr>
        <w:t>注1</w:t>
      </w:r>
      <w:r>
        <w:rPr>
          <w:sz w:val="18"/>
          <w:szCs w:val="18"/>
        </w:rPr>
        <w:t>：在重复使用样品杯之前，对其进行烘烤，以免出现交叉污染。如果某个重复使用的样品杯会引起一定的PBDE和PBB分解，则不</w:t>
      </w:r>
      <w:r>
        <w:rPr>
          <w:rFonts w:hint="eastAsia"/>
          <w:sz w:val="18"/>
          <w:szCs w:val="18"/>
          <w:lang w:val="en-US" w:eastAsia="zh-CN"/>
        </w:rPr>
        <w:t>宜</w:t>
      </w:r>
      <w:r>
        <w:rPr>
          <w:sz w:val="18"/>
          <w:szCs w:val="18"/>
        </w:rPr>
        <w:t>重复使用该样品杯。</w:t>
      </w:r>
    </w:p>
    <w:p>
      <w:pPr>
        <w:ind w:left="851" w:leftChars="200" w:hanging="431"/>
        <w:rPr>
          <w:szCs w:val="21"/>
        </w:rPr>
      </w:pPr>
      <w:r>
        <w:rPr>
          <w:szCs w:val="21"/>
        </w:rPr>
        <w:t>d）</w:t>
      </w:r>
      <w:r>
        <w:rPr>
          <w:rFonts w:hint="eastAsia"/>
          <w:szCs w:val="21"/>
        </w:rPr>
        <w:tab/>
      </w:r>
      <w:r>
        <w:rPr>
          <w:szCs w:val="21"/>
        </w:rPr>
        <w:t>气相色谱-质谱仪</w:t>
      </w:r>
      <w:r>
        <w:rPr>
          <w:rFonts w:hint="eastAsia"/>
          <w:szCs w:val="21"/>
          <w:lang w:val="en-US" w:eastAsia="zh-CN"/>
        </w:rPr>
        <w:t>，</w:t>
      </w:r>
      <w:r>
        <w:rPr>
          <w:szCs w:val="21"/>
        </w:rPr>
        <w:t>带有热裂解/热脱</w:t>
      </w:r>
      <w:r>
        <w:rPr>
          <w:rFonts w:hint="eastAsia"/>
          <w:szCs w:val="21"/>
          <w:shd w:val="clear"/>
          <w:lang w:val="en-US" w:eastAsia="zh-CN"/>
        </w:rPr>
        <w:t>附</w:t>
      </w:r>
      <w:r>
        <w:rPr>
          <w:szCs w:val="21"/>
        </w:rPr>
        <w:t>装置、分流/不分流进样口以及可编程温度控制烘箱的。质谱仪能够执行选择离子</w:t>
      </w:r>
      <w:r>
        <w:rPr>
          <w:rFonts w:hint="eastAsia"/>
          <w:szCs w:val="21"/>
          <w:lang w:val="en-US" w:eastAsia="zh-CN"/>
        </w:rPr>
        <w:t>扫描模式</w:t>
      </w:r>
      <w:r>
        <w:rPr>
          <w:szCs w:val="21"/>
        </w:rPr>
        <w:t>（SIM</w:t>
      </w:r>
      <w:r>
        <w:rPr>
          <w:rFonts w:hint="eastAsia"/>
          <w:szCs w:val="21"/>
          <w:lang w:val="en-US" w:eastAsia="zh-CN"/>
        </w:rPr>
        <w:t>模式</w:t>
      </w:r>
      <w:r>
        <w:rPr>
          <w:szCs w:val="21"/>
        </w:rPr>
        <w:t>）和</w:t>
      </w:r>
      <w:r>
        <w:rPr>
          <w:rFonts w:hint="eastAsia"/>
          <w:szCs w:val="21"/>
          <w:lang w:val="en-US" w:eastAsia="zh-CN"/>
        </w:rPr>
        <w:t>全扫描模式</w:t>
      </w:r>
      <w:r>
        <w:rPr>
          <w:szCs w:val="21"/>
        </w:rPr>
        <w:t>（</w:t>
      </w:r>
      <w:r>
        <w:rPr>
          <w:rFonts w:hint="eastAsia"/>
          <w:szCs w:val="21"/>
          <w:lang w:val="en-US" w:eastAsia="zh-CN"/>
        </w:rPr>
        <w:t>SCAN模式</w:t>
      </w:r>
      <w:r>
        <w:rPr>
          <w:szCs w:val="21"/>
        </w:rPr>
        <w:t>）；</w:t>
      </w:r>
    </w:p>
    <w:p>
      <w:pPr>
        <w:ind w:firstLine="360" w:firstLineChars="200"/>
        <w:rPr>
          <w:sz w:val="18"/>
          <w:szCs w:val="18"/>
        </w:rPr>
      </w:pPr>
      <w:r>
        <w:rPr>
          <w:rFonts w:hint="eastAsia" w:ascii="黑体" w:hAnsi="黑体" w:eastAsia="黑体" w:cs="黑体"/>
          <w:sz w:val="18"/>
          <w:szCs w:val="18"/>
        </w:rPr>
        <w:t>注2</w:t>
      </w:r>
      <w:r>
        <w:rPr>
          <w:sz w:val="18"/>
          <w:szCs w:val="18"/>
        </w:rPr>
        <w:t>：自动进样器用于确保重复性。</w:t>
      </w:r>
    </w:p>
    <w:p>
      <w:pPr>
        <w:ind w:left="851" w:leftChars="200" w:hanging="431"/>
        <w:rPr>
          <w:szCs w:val="21"/>
        </w:rPr>
      </w:pPr>
      <w:r>
        <w:rPr>
          <w:szCs w:val="21"/>
        </w:rPr>
        <w:t>e）</w:t>
      </w:r>
      <w:r>
        <w:rPr>
          <w:rFonts w:hint="eastAsia"/>
          <w:szCs w:val="21"/>
        </w:rPr>
        <w:tab/>
      </w:r>
      <w:r>
        <w:rPr>
          <w:szCs w:val="21"/>
        </w:rPr>
        <w:t>热裂解/热脱附装置；</w:t>
      </w:r>
    </w:p>
    <w:p>
      <w:pPr>
        <w:ind w:left="851" w:leftChars="200" w:hanging="431"/>
        <w:rPr>
          <w:szCs w:val="21"/>
        </w:rPr>
      </w:pPr>
      <w:r>
        <w:rPr>
          <w:szCs w:val="21"/>
        </w:rPr>
        <w:t>f）</w:t>
      </w:r>
      <w:r>
        <w:rPr>
          <w:rFonts w:hint="eastAsia"/>
          <w:szCs w:val="21"/>
        </w:rPr>
        <w:tab/>
      </w:r>
      <w:r>
        <w:rPr>
          <w:szCs w:val="21"/>
        </w:rPr>
        <w:t>毛细管柱；</w:t>
      </w:r>
    </w:p>
    <w:p>
      <w:pPr>
        <w:ind w:firstLine="420" w:firstLineChars="200"/>
        <w:rPr>
          <w:szCs w:val="21"/>
        </w:rPr>
      </w:pPr>
      <w:r>
        <w:rPr>
          <w:szCs w:val="21"/>
        </w:rPr>
        <w:t>必要时，使用以下物品进行样品制备：</w:t>
      </w:r>
    </w:p>
    <w:p>
      <w:pPr>
        <w:ind w:left="851" w:leftChars="200" w:hanging="431"/>
        <w:rPr>
          <w:szCs w:val="21"/>
        </w:rPr>
      </w:pPr>
      <w:r>
        <w:rPr>
          <w:szCs w:val="21"/>
        </w:rPr>
        <w:t>g）</w:t>
      </w:r>
      <w:r>
        <w:rPr>
          <w:rFonts w:hint="eastAsia"/>
          <w:szCs w:val="21"/>
        </w:rPr>
        <w:tab/>
      </w:r>
      <w:r>
        <w:rPr>
          <w:szCs w:val="21"/>
        </w:rPr>
        <w:t>低温研磨机</w:t>
      </w:r>
      <w:r>
        <w:rPr>
          <w:rFonts w:hint="eastAsia"/>
          <w:szCs w:val="21"/>
          <w:lang w:val="en-US" w:eastAsia="zh-CN"/>
        </w:rPr>
        <w:t>，</w:t>
      </w:r>
      <w:r>
        <w:rPr>
          <w:szCs w:val="21"/>
        </w:rPr>
        <w:t>带液氮冷却；</w:t>
      </w:r>
    </w:p>
    <w:p>
      <w:pPr>
        <w:ind w:left="851" w:leftChars="200" w:hanging="431"/>
        <w:rPr>
          <w:szCs w:val="21"/>
        </w:rPr>
      </w:pPr>
      <w:r>
        <w:rPr>
          <w:szCs w:val="21"/>
        </w:rPr>
        <w:t>h）</w:t>
      </w:r>
      <w:r>
        <w:rPr>
          <w:rFonts w:hint="eastAsia"/>
          <w:szCs w:val="21"/>
        </w:rPr>
        <w:tab/>
      </w:r>
      <w:r>
        <w:rPr>
          <w:szCs w:val="21"/>
        </w:rPr>
        <w:t>用于切割或锉磨聚合物的聚合物样品制备工具，例如钳子、微量刮勺、镊子、刀具、锉刀和微型打孔机等；</w:t>
      </w:r>
    </w:p>
    <w:p>
      <w:pPr>
        <w:ind w:left="851" w:leftChars="200" w:hanging="431"/>
        <w:rPr>
          <w:szCs w:val="21"/>
        </w:rPr>
      </w:pPr>
      <w:bookmarkStart w:id="72" w:name="_Toc9201_WPSOffice_Level2"/>
      <w:r>
        <w:rPr>
          <w:szCs w:val="21"/>
        </w:rPr>
        <w:t>i）</w:t>
      </w:r>
      <w:r>
        <w:rPr>
          <w:rFonts w:hint="eastAsia"/>
          <w:szCs w:val="21"/>
        </w:rPr>
        <w:tab/>
      </w:r>
      <w:r>
        <w:rPr>
          <w:szCs w:val="21"/>
        </w:rPr>
        <w:t>微量注射器或自动移液器；</w:t>
      </w:r>
      <w:bookmarkEnd w:id="72"/>
    </w:p>
    <w:p>
      <w:pPr>
        <w:ind w:left="851" w:leftChars="200" w:hanging="431"/>
        <w:rPr>
          <w:szCs w:val="21"/>
        </w:rPr>
      </w:pPr>
      <w:r>
        <w:rPr>
          <w:szCs w:val="21"/>
        </w:rPr>
        <w:t>j）</w:t>
      </w:r>
      <w:r>
        <w:rPr>
          <w:rFonts w:hint="eastAsia"/>
          <w:szCs w:val="21"/>
        </w:rPr>
        <w:tab/>
      </w:r>
      <w:r>
        <w:rPr>
          <w:szCs w:val="21"/>
        </w:rPr>
        <w:t>玻璃</w:t>
      </w:r>
      <w:r>
        <w:rPr>
          <w:rFonts w:hint="eastAsia"/>
          <w:szCs w:val="21"/>
          <w:lang w:val="en-US" w:eastAsia="zh-CN"/>
        </w:rPr>
        <w:t>仪器</w:t>
      </w:r>
      <w:r>
        <w:rPr>
          <w:szCs w:val="21"/>
        </w:rPr>
        <w:t>，由棕色或琥珀色玻璃制成，用于长期储存PBDE。</w:t>
      </w:r>
    </w:p>
    <w:p>
      <w:pPr>
        <w:ind w:firstLine="360" w:firstLineChars="200"/>
        <w:rPr>
          <w:rFonts w:hint="eastAsia" w:ascii="宋体" w:hAnsi="宋体" w:eastAsia="宋体" w:cs="宋体"/>
          <w:sz w:val="18"/>
          <w:szCs w:val="18"/>
        </w:rPr>
      </w:pPr>
      <w:r>
        <w:rPr>
          <w:rFonts w:hint="eastAsia" w:ascii="黑体" w:hAnsi="黑体" w:eastAsia="黑体" w:cs="黑体"/>
          <w:sz w:val="18"/>
          <w:szCs w:val="18"/>
        </w:rPr>
        <w:t>注3</w:t>
      </w:r>
      <w:r>
        <w:rPr>
          <w:rFonts w:hint="eastAsia" w:ascii="宋体" w:hAnsi="宋体" w:eastAsia="宋体" w:cs="宋体"/>
          <w:sz w:val="18"/>
          <w:szCs w:val="18"/>
        </w:rPr>
        <w:t>：为了避免PBDE样品在长期储存过程中被紫外光分解和/或脱溴，采用由棕色或琥珀色玻璃制成的玻璃</w:t>
      </w:r>
      <w:r>
        <w:rPr>
          <w:rFonts w:hint="eastAsia" w:ascii="宋体" w:hAnsi="宋体" w:cs="宋体"/>
          <w:sz w:val="18"/>
          <w:szCs w:val="18"/>
          <w:lang w:val="en-US" w:eastAsia="zh-CN"/>
        </w:rPr>
        <w:t>仪器</w:t>
      </w:r>
      <w:r>
        <w:rPr>
          <w:rFonts w:hint="eastAsia" w:ascii="宋体" w:hAnsi="宋体" w:eastAsia="宋体" w:cs="宋体"/>
          <w:sz w:val="18"/>
          <w:szCs w:val="18"/>
        </w:rPr>
        <w:t>。</w:t>
      </w:r>
    </w:p>
    <w:p>
      <w:pPr>
        <w:widowControl/>
        <w:spacing w:before="312" w:beforeLines="100" w:after="312" w:afterLines="100"/>
        <w:outlineLvl w:val="0"/>
        <w:rPr>
          <w:rFonts w:ascii="黑体" w:hAnsi="黑体" w:eastAsia="黑体"/>
          <w:kern w:val="0"/>
          <w:szCs w:val="20"/>
        </w:rPr>
      </w:pPr>
      <w:bookmarkStart w:id="73" w:name="_Toc22335_WPSOffice_Level1"/>
      <w:r>
        <w:rPr>
          <w:rFonts w:ascii="黑体" w:hAnsi="黑体" w:eastAsia="黑体"/>
          <w:kern w:val="0"/>
          <w:szCs w:val="20"/>
        </w:rPr>
        <w:t>7 取样</w:t>
      </w:r>
      <w:bookmarkEnd w:id="73"/>
    </w:p>
    <w:p>
      <w:pPr>
        <w:ind w:firstLine="420" w:firstLineChars="200"/>
        <w:rPr>
          <w:szCs w:val="21"/>
        </w:rPr>
      </w:pPr>
      <w:r>
        <w:rPr>
          <w:szCs w:val="21"/>
        </w:rPr>
        <w:t>使用刀具将样品切成小块，或对其进行锉磨。</w:t>
      </w:r>
    </w:p>
    <w:p>
      <w:pPr>
        <w:widowControl/>
        <w:spacing w:before="312" w:beforeLines="100" w:after="312" w:afterLines="100"/>
        <w:outlineLvl w:val="0"/>
        <w:rPr>
          <w:rFonts w:ascii="黑体" w:hAnsi="黑体" w:eastAsia="黑体"/>
          <w:kern w:val="0"/>
          <w:szCs w:val="20"/>
        </w:rPr>
      </w:pPr>
      <w:bookmarkStart w:id="74" w:name="_Toc24960_WPSOffice_Level1"/>
      <w:r>
        <w:rPr>
          <w:rFonts w:ascii="黑体" w:hAnsi="黑体" w:eastAsia="黑体"/>
          <w:kern w:val="0"/>
          <w:szCs w:val="20"/>
        </w:rPr>
        <w:t>8 程序</w:t>
      </w:r>
      <w:bookmarkEnd w:id="74"/>
    </w:p>
    <w:p>
      <w:pPr>
        <w:pStyle w:val="48"/>
      </w:pPr>
      <w:bookmarkStart w:id="75" w:name="_Toc12961_WPSOffice_Level2"/>
      <w:r>
        <w:t>8.1 分析的</w:t>
      </w:r>
      <w:r>
        <w:rPr>
          <w:rFonts w:hint="eastAsia"/>
          <w:lang w:val="en-US" w:eastAsia="zh-CN"/>
        </w:rPr>
        <w:t>总体</w:t>
      </w:r>
      <w:r>
        <w:t>说明</w:t>
      </w:r>
      <w:bookmarkEnd w:id="75"/>
    </w:p>
    <w:p>
      <w:pPr>
        <w:ind w:firstLine="420" w:firstLineChars="200"/>
        <w:rPr>
          <w:szCs w:val="21"/>
        </w:rPr>
      </w:pPr>
      <w:r>
        <w:rPr>
          <w:szCs w:val="21"/>
        </w:rPr>
        <w:t>仪器的确认包括测试连续样品之间的潜在交叉污染。额外的空白样品或相反的测试顺序有助于识别交叉污染。</w:t>
      </w:r>
    </w:p>
    <w:p>
      <w:pPr>
        <w:ind w:firstLine="420" w:firstLineChars="200"/>
        <w:rPr>
          <w:szCs w:val="21"/>
        </w:rPr>
      </w:pPr>
      <w:r>
        <w:rPr>
          <w:szCs w:val="21"/>
        </w:rPr>
        <w:t>遵循以下</w:t>
      </w:r>
      <w:r>
        <w:rPr>
          <w:rFonts w:hint="eastAsia"/>
          <w:szCs w:val="21"/>
          <w:lang w:val="en-US" w:eastAsia="zh-CN"/>
        </w:rPr>
        <w:t>总体</w:t>
      </w:r>
      <w:r>
        <w:rPr>
          <w:szCs w:val="21"/>
        </w:rPr>
        <w:t>说明:</w:t>
      </w:r>
    </w:p>
    <w:p>
      <w:pPr>
        <w:ind w:left="851" w:leftChars="200" w:hanging="431"/>
        <w:rPr>
          <w:szCs w:val="21"/>
        </w:rPr>
      </w:pPr>
      <w:r>
        <w:rPr>
          <w:szCs w:val="21"/>
        </w:rPr>
        <w:t>a）</w:t>
      </w:r>
      <w:r>
        <w:rPr>
          <w:rFonts w:hint="eastAsia"/>
          <w:szCs w:val="21"/>
        </w:rPr>
        <w:tab/>
      </w:r>
      <w:r>
        <w:rPr>
          <w:szCs w:val="21"/>
        </w:rPr>
        <w:t>对含有高浓度分析物的测试样品进行分析后，</w:t>
      </w:r>
      <w:r>
        <w:rPr>
          <w:rFonts w:hint="eastAsia"/>
          <w:szCs w:val="21"/>
          <w:lang w:val="en-US" w:eastAsia="zh-CN"/>
        </w:rPr>
        <w:t>宜</w:t>
      </w:r>
      <w:r>
        <w:rPr>
          <w:szCs w:val="21"/>
        </w:rPr>
        <w:t>分析空白样品，直至PBB、PBDE和邻苯二甲酸酯的本底值降至100 mg/kg或更低。</w:t>
      </w:r>
    </w:p>
    <w:p>
      <w:pPr>
        <w:ind w:left="851" w:leftChars="200" w:hanging="431"/>
        <w:rPr>
          <w:sz w:val="18"/>
          <w:szCs w:val="18"/>
        </w:rPr>
      </w:pPr>
      <w:r>
        <w:rPr>
          <w:rFonts w:hint="eastAsia" w:ascii="黑体" w:hAnsi="黑体" w:eastAsia="黑体" w:cs="黑体"/>
          <w:sz w:val="18"/>
          <w:szCs w:val="18"/>
        </w:rPr>
        <w:t>注：</w:t>
      </w:r>
      <w:r>
        <w:rPr>
          <w:sz w:val="18"/>
          <w:szCs w:val="18"/>
        </w:rPr>
        <w:t>空白聚合物材料或空白样品杯用于空白样品分析。</w:t>
      </w:r>
    </w:p>
    <w:p>
      <w:pPr>
        <w:ind w:left="851" w:leftChars="200" w:hanging="431"/>
        <w:rPr>
          <w:szCs w:val="21"/>
        </w:rPr>
      </w:pPr>
      <w:r>
        <w:rPr>
          <w:szCs w:val="21"/>
        </w:rPr>
        <w:t>b）</w:t>
      </w:r>
      <w:r>
        <w:rPr>
          <w:rFonts w:hint="eastAsia"/>
          <w:szCs w:val="21"/>
        </w:rPr>
        <w:tab/>
      </w:r>
      <w:r>
        <w:rPr>
          <w:szCs w:val="21"/>
        </w:rPr>
        <w:t>为了减少空白值，在样品制备中确保</w:t>
      </w:r>
      <w:r>
        <w:rPr>
          <w:rFonts w:hint="eastAsia"/>
          <w:szCs w:val="21"/>
          <w:lang w:val="en-US" w:eastAsia="zh-CN"/>
        </w:rPr>
        <w:t>使</w:t>
      </w:r>
      <w:r>
        <w:rPr>
          <w:szCs w:val="21"/>
        </w:rPr>
        <w:t>用的所有工具的清洁度。</w:t>
      </w:r>
    </w:p>
    <w:p>
      <w:pPr>
        <w:pStyle w:val="48"/>
        <w:keepNext w:val="0"/>
        <w:keepLines w:val="0"/>
        <w:pageBreakBefore w:val="0"/>
        <w:widowControl/>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2"/>
      </w:pPr>
      <w:bookmarkStart w:id="76" w:name="_Toc30894_WPSOffice_Level2"/>
      <w:r>
        <w:t>8.2 样品制备</w:t>
      </w:r>
      <w:bookmarkEnd w:id="76"/>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left"/>
        <w:textAlignment w:val="auto"/>
        <w:outlineLvl w:val="4"/>
        <w:rPr>
          <w:rFonts w:ascii="黑体" w:hAnsi="黑体" w:eastAsia="黑体"/>
          <w:kern w:val="0"/>
          <w:szCs w:val="21"/>
        </w:rPr>
      </w:pPr>
      <w:r>
        <w:rPr>
          <w:rFonts w:ascii="黑体" w:hAnsi="黑体" w:eastAsia="黑体"/>
          <w:kern w:val="0"/>
          <w:szCs w:val="21"/>
        </w:rPr>
        <w:t>8.2.1 总述</w:t>
      </w:r>
    </w:p>
    <w:p>
      <w:pPr>
        <w:ind w:firstLine="420" w:firstLineChars="200"/>
        <w:rPr>
          <w:szCs w:val="21"/>
        </w:rPr>
      </w:pPr>
      <w:r>
        <w:rPr>
          <w:szCs w:val="21"/>
        </w:rPr>
        <w:t>在制备样品的过程中，</w:t>
      </w:r>
      <w:r>
        <w:rPr>
          <w:rFonts w:hint="eastAsia"/>
          <w:szCs w:val="21"/>
          <w:lang w:val="en-US" w:eastAsia="zh-CN"/>
        </w:rPr>
        <w:t>使</w:t>
      </w:r>
      <w:r>
        <w:rPr>
          <w:szCs w:val="21"/>
        </w:rPr>
        <w:t>用洁净的实验室器具（例如刀具、镊子），以避免交叉污染。</w:t>
      </w:r>
    </w:p>
    <w:p>
      <w:pPr>
        <w:ind w:left="717" w:leftChars="170" w:hanging="360" w:hangingChars="200"/>
        <w:rPr>
          <w:sz w:val="18"/>
          <w:szCs w:val="18"/>
        </w:rPr>
      </w:pPr>
      <w:r>
        <w:rPr>
          <w:rFonts w:hint="eastAsia" w:ascii="黑体" w:hAnsi="黑体" w:eastAsia="黑体" w:cs="黑体"/>
          <w:sz w:val="18"/>
          <w:szCs w:val="18"/>
        </w:rPr>
        <w:t>注</w:t>
      </w:r>
      <w:r>
        <w:rPr>
          <w:sz w:val="18"/>
          <w:szCs w:val="18"/>
        </w:rPr>
        <w:t>：如果分析物分布不均匀并且0.5mg的样品质量不能保证代表浓度，则从多个位置取样，并使用低温研磨机充分混合样品，或者使用最佳溶剂（如TH</w:t>
      </w:r>
      <w:r>
        <w:rPr>
          <w:rFonts w:hint="eastAsia"/>
          <w:sz w:val="18"/>
          <w:szCs w:val="18"/>
          <w:lang w:val="en-US" w:eastAsia="zh-CN"/>
        </w:rPr>
        <w:t>F</w:t>
      </w:r>
      <w:r>
        <w:rPr>
          <w:sz w:val="18"/>
          <w:szCs w:val="18"/>
        </w:rPr>
        <w:t>）来完全溶解样品。参考</w:t>
      </w:r>
      <w:r>
        <w:rPr>
          <w:rFonts w:hint="eastAsia"/>
          <w:sz w:val="18"/>
          <w:szCs w:val="18"/>
          <w:shd w:val="clear"/>
          <w:lang w:val="en-US" w:eastAsia="zh-CN"/>
        </w:rPr>
        <w:t>GB/T</w:t>
      </w:r>
      <w:r>
        <w:rPr>
          <w:sz w:val="18"/>
          <w:szCs w:val="18"/>
          <w:shd w:val="clear"/>
        </w:rPr>
        <w:t xml:space="preserve"> </w:t>
      </w:r>
      <w:r>
        <w:rPr>
          <w:rFonts w:hint="eastAsia"/>
          <w:sz w:val="18"/>
          <w:szCs w:val="18"/>
          <w:shd w:val="clear"/>
          <w:lang w:val="en-US" w:eastAsia="zh-CN"/>
        </w:rPr>
        <w:t>39560.</w:t>
      </w:r>
      <w:r>
        <w:rPr>
          <w:sz w:val="18"/>
          <w:szCs w:val="18"/>
          <w:shd w:val="clear"/>
        </w:rPr>
        <w:t xml:space="preserve">2 </w:t>
      </w:r>
      <w:r>
        <w:rPr>
          <w:rFonts w:hint="eastAsia"/>
          <w:sz w:val="18"/>
          <w:szCs w:val="18"/>
          <w:shd w:val="clear"/>
          <w:lang w:eastAsia="zh-CN"/>
        </w:rPr>
        <w:t>[2]</w:t>
      </w:r>
      <w:r>
        <w:rPr>
          <w:sz w:val="18"/>
          <w:szCs w:val="18"/>
        </w:rPr>
        <w:t>。</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8.2.2 聚合物样品</w:t>
      </w:r>
    </w:p>
    <w:p>
      <w:pPr>
        <w:ind w:left="851" w:leftChars="200" w:hanging="431"/>
        <w:rPr>
          <w:szCs w:val="21"/>
        </w:rPr>
      </w:pPr>
      <w:r>
        <w:rPr>
          <w:szCs w:val="21"/>
        </w:rPr>
        <w:t>a）</w:t>
      </w:r>
      <w:r>
        <w:rPr>
          <w:rFonts w:hint="eastAsia"/>
          <w:szCs w:val="21"/>
        </w:rPr>
        <w:tab/>
      </w:r>
      <w:r>
        <w:rPr>
          <w:rFonts w:hint="eastAsia"/>
          <w:szCs w:val="21"/>
          <w:lang w:val="en-US" w:eastAsia="zh-CN"/>
        </w:rPr>
        <w:t>使用</w:t>
      </w:r>
      <w:r>
        <w:rPr>
          <w:szCs w:val="21"/>
        </w:rPr>
        <w:t>微量刮勺或镊子将大约0.5 mg的切割或粉末样品放入已预先称重的样品杯中。</w:t>
      </w:r>
    </w:p>
    <w:p>
      <w:pPr>
        <w:ind w:left="851" w:leftChars="200" w:hanging="431"/>
        <w:rPr>
          <w:szCs w:val="21"/>
        </w:rPr>
      </w:pPr>
      <w:r>
        <w:rPr>
          <w:szCs w:val="21"/>
        </w:rPr>
        <w:t>b）</w:t>
      </w:r>
      <w:r>
        <w:rPr>
          <w:rFonts w:hint="eastAsia"/>
          <w:szCs w:val="21"/>
        </w:rPr>
        <w:tab/>
      </w:r>
      <w:r>
        <w:rPr>
          <w:szCs w:val="21"/>
        </w:rPr>
        <w:t>记录装有样品的样品杯的总重量（精确至0.01mg），通过从总重量中减去样品杯的重量得出样品的重量，并将其记录下来。</w:t>
      </w:r>
    </w:p>
    <w:p>
      <w:pPr>
        <w:ind w:left="851" w:leftChars="200" w:hanging="431"/>
        <w:rPr>
          <w:szCs w:val="21"/>
        </w:rPr>
      </w:pPr>
      <w:r>
        <w:rPr>
          <w:szCs w:val="21"/>
        </w:rPr>
        <w:t>c）</w:t>
      </w:r>
      <w:r>
        <w:rPr>
          <w:rFonts w:hint="eastAsia"/>
          <w:szCs w:val="21"/>
        </w:rPr>
        <w:tab/>
      </w:r>
      <w:r>
        <w:rPr>
          <w:szCs w:val="21"/>
        </w:rPr>
        <w:t>将适量的去活玻璃棉放入样品杯中，确保样品粉末不会溢出。</w:t>
      </w:r>
    </w:p>
    <w:p>
      <w:pPr>
        <w:ind w:firstLine="360" w:firstLineChars="200"/>
        <w:rPr>
          <w:sz w:val="18"/>
          <w:szCs w:val="18"/>
        </w:rPr>
      </w:pPr>
      <w:r>
        <w:rPr>
          <w:rFonts w:hint="eastAsia" w:ascii="黑体" w:hAnsi="黑体" w:eastAsia="黑体" w:cs="黑体"/>
          <w:sz w:val="18"/>
          <w:szCs w:val="18"/>
        </w:rPr>
        <w:t>注</w:t>
      </w:r>
      <w:r>
        <w:rPr>
          <w:sz w:val="18"/>
          <w:szCs w:val="18"/>
        </w:rPr>
        <w:t>：请参考附录E。</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8.2.3 储备溶液或聚合物标准物质</w:t>
      </w:r>
    </w:p>
    <w:p>
      <w:pPr>
        <w:ind w:firstLine="420" w:firstLineChars="200"/>
        <w:rPr>
          <w:szCs w:val="21"/>
        </w:rPr>
      </w:pPr>
      <w:r>
        <w:rPr>
          <w:szCs w:val="21"/>
        </w:rPr>
        <w:t>PS溶液和标准混合溶液用于校准和灵敏度检查。</w:t>
      </w:r>
      <w:r>
        <w:rPr>
          <w:rFonts w:hint="eastAsia"/>
          <w:szCs w:val="21"/>
          <w:lang w:val="en-US" w:eastAsia="zh-CN"/>
        </w:rPr>
        <w:t>也可使用</w:t>
      </w:r>
      <w:r>
        <w:rPr>
          <w:szCs w:val="21"/>
        </w:rPr>
        <w:t>聚合物标准物质</w:t>
      </w:r>
      <w:r>
        <w:rPr>
          <w:rFonts w:hint="eastAsia"/>
          <w:szCs w:val="21"/>
          <w:lang w:eastAsia="zh-CN"/>
        </w:rPr>
        <w:t>（</w:t>
      </w:r>
      <w:r>
        <w:rPr>
          <w:szCs w:val="21"/>
        </w:rPr>
        <w:t>薄片状或薄膜状</w:t>
      </w:r>
      <w:r>
        <w:rPr>
          <w:rFonts w:hint="eastAsia"/>
          <w:szCs w:val="21"/>
          <w:lang w:val="en-US" w:eastAsia="zh-CN"/>
        </w:rPr>
        <w:t>等</w:t>
      </w:r>
      <w:r>
        <w:rPr>
          <w:rFonts w:hint="eastAsia"/>
          <w:szCs w:val="21"/>
          <w:lang w:eastAsia="zh-CN"/>
        </w:rPr>
        <w:t>）</w:t>
      </w:r>
      <w:r>
        <w:rPr>
          <w:szCs w:val="21"/>
        </w:rPr>
        <w:t>进行校准和灵敏度检查。（见附录D）。</w:t>
      </w:r>
    </w:p>
    <w:p>
      <w:pPr>
        <w:ind w:firstLine="360" w:firstLineChars="200"/>
        <w:rPr>
          <w:sz w:val="18"/>
          <w:szCs w:val="18"/>
        </w:rPr>
      </w:pPr>
      <w:r>
        <w:rPr>
          <w:rFonts w:hint="eastAsia" w:ascii="黑体" w:hAnsi="黑体" w:eastAsia="黑体" w:cs="黑体"/>
          <w:sz w:val="18"/>
          <w:szCs w:val="18"/>
        </w:rPr>
        <w:t>注1</w:t>
      </w:r>
      <w:r>
        <w:rPr>
          <w:sz w:val="18"/>
          <w:szCs w:val="18"/>
        </w:rPr>
        <w:t>：以下溶液浓度和溶剂类型为示例，</w:t>
      </w:r>
      <w:r>
        <w:rPr>
          <w:rFonts w:hint="eastAsia"/>
          <w:sz w:val="18"/>
          <w:szCs w:val="18"/>
          <w:lang w:val="en-US" w:eastAsia="zh-CN"/>
        </w:rPr>
        <w:t>也可根据需要更改</w:t>
      </w:r>
      <w:r>
        <w:rPr>
          <w:sz w:val="18"/>
          <w:szCs w:val="18"/>
        </w:rPr>
        <w:t>。</w:t>
      </w:r>
    </w:p>
    <w:p>
      <w:pPr>
        <w:ind w:left="851" w:leftChars="200" w:hanging="431"/>
        <w:rPr>
          <w:szCs w:val="21"/>
        </w:rPr>
      </w:pPr>
      <w:r>
        <w:rPr>
          <w:szCs w:val="21"/>
        </w:rPr>
        <w:t>a）</w:t>
      </w:r>
      <w:r>
        <w:rPr>
          <w:rFonts w:hint="eastAsia"/>
          <w:szCs w:val="21"/>
        </w:rPr>
        <w:tab/>
      </w:r>
      <w:r>
        <w:rPr>
          <w:szCs w:val="21"/>
        </w:rPr>
        <w:t>PS溶液</w:t>
      </w:r>
      <w:r>
        <w:rPr>
          <w:rFonts w:hint="eastAsia"/>
          <w:szCs w:val="21"/>
          <w:lang w:eastAsia="zh-CN"/>
        </w:rPr>
        <w:t>：</w:t>
      </w:r>
      <w:r>
        <w:rPr>
          <w:szCs w:val="21"/>
        </w:rPr>
        <w:t>THF溶剂</w:t>
      </w:r>
      <w:r>
        <w:rPr>
          <w:rFonts w:hint="eastAsia"/>
          <w:szCs w:val="21"/>
          <w:lang w:eastAsia="zh-CN"/>
        </w:rPr>
        <w:t>，</w:t>
      </w:r>
      <w:r>
        <w:rPr>
          <w:szCs w:val="21"/>
        </w:rPr>
        <w:t>浓度为50 mg/m</w:t>
      </w:r>
      <w:r>
        <w:rPr>
          <w:rFonts w:hint="eastAsia"/>
          <w:szCs w:val="21"/>
          <w:lang w:val="en-US" w:eastAsia="zh-CN"/>
        </w:rPr>
        <w:t>L</w:t>
      </w:r>
      <w:r>
        <w:rPr>
          <w:szCs w:val="21"/>
        </w:rPr>
        <w:t>；</w:t>
      </w:r>
    </w:p>
    <w:p>
      <w:pPr>
        <w:ind w:firstLine="360" w:firstLineChars="200"/>
        <w:rPr>
          <w:sz w:val="18"/>
          <w:szCs w:val="18"/>
        </w:rPr>
      </w:pPr>
      <w:r>
        <w:rPr>
          <w:rFonts w:hint="eastAsia" w:ascii="黑体" w:hAnsi="黑体" w:eastAsia="黑体" w:cs="黑体"/>
          <w:sz w:val="18"/>
          <w:szCs w:val="18"/>
        </w:rPr>
        <w:t>注2</w:t>
      </w:r>
      <w:r>
        <w:rPr>
          <w:sz w:val="18"/>
          <w:szCs w:val="18"/>
        </w:rPr>
        <w:t>：</w:t>
      </w:r>
      <w:r>
        <w:rPr>
          <w:rFonts w:hint="eastAsia"/>
          <w:sz w:val="18"/>
          <w:szCs w:val="18"/>
          <w:lang w:val="en-US" w:eastAsia="zh-CN"/>
        </w:rPr>
        <w:t>如果有</w:t>
      </w:r>
      <w:r>
        <w:rPr>
          <w:sz w:val="18"/>
          <w:szCs w:val="18"/>
        </w:rPr>
        <w:t>合适的溶剂充分溶解，</w:t>
      </w:r>
      <w:r>
        <w:rPr>
          <w:rFonts w:hint="eastAsia"/>
          <w:sz w:val="18"/>
          <w:szCs w:val="18"/>
          <w:lang w:val="en-US" w:eastAsia="zh-CN"/>
        </w:rPr>
        <w:t>也</w:t>
      </w:r>
      <w:r>
        <w:rPr>
          <w:sz w:val="18"/>
          <w:szCs w:val="18"/>
        </w:rPr>
        <w:t>可使用其他类型的基础聚合物。</w:t>
      </w:r>
    </w:p>
    <w:p>
      <w:pPr>
        <w:ind w:firstLine="360" w:firstLineChars="200"/>
        <w:rPr>
          <w:sz w:val="18"/>
          <w:szCs w:val="18"/>
        </w:rPr>
      </w:pPr>
      <w:r>
        <w:rPr>
          <w:rFonts w:hint="eastAsia" w:ascii="黑体" w:hAnsi="黑体" w:eastAsia="黑体" w:cs="黑体"/>
          <w:sz w:val="18"/>
          <w:szCs w:val="18"/>
        </w:rPr>
        <w:t>注3</w:t>
      </w:r>
      <w:r>
        <w:rPr>
          <w:sz w:val="18"/>
          <w:szCs w:val="18"/>
        </w:rPr>
        <w:t>：在测量PBB和/或PBDE时，十溴二苯醚在某些聚合物中会高度降解，因此使用PS溶液作为标准样品来确定响应因子</w:t>
      </w:r>
      <w:r>
        <w:rPr>
          <w:rFonts w:hint="eastAsia"/>
          <w:sz w:val="18"/>
          <w:szCs w:val="18"/>
          <w:lang w:eastAsia="zh-CN"/>
        </w:rPr>
        <w:t>，</w:t>
      </w:r>
      <w:r>
        <w:rPr>
          <w:sz w:val="18"/>
          <w:szCs w:val="18"/>
        </w:rPr>
        <w:t>参考附录D。</w:t>
      </w:r>
    </w:p>
    <w:p>
      <w:pPr>
        <w:ind w:left="851" w:leftChars="200" w:hanging="431"/>
        <w:rPr>
          <w:szCs w:val="21"/>
        </w:rPr>
      </w:pPr>
      <w:r>
        <w:rPr>
          <w:szCs w:val="21"/>
        </w:rPr>
        <w:t>b）</w:t>
      </w:r>
      <w:r>
        <w:rPr>
          <w:rFonts w:hint="eastAsia"/>
          <w:szCs w:val="21"/>
        </w:rPr>
        <w:tab/>
      </w:r>
      <w:r>
        <w:rPr>
          <w:szCs w:val="21"/>
        </w:rPr>
        <w:t>PBB溶液：</w:t>
      </w:r>
      <w:r>
        <w:rPr>
          <w:rFonts w:hint="eastAsia"/>
          <w:szCs w:val="21"/>
          <w:lang w:val="en-US" w:eastAsia="zh-CN"/>
        </w:rPr>
        <w:t>含有各种多溴</w:t>
      </w:r>
      <w:r>
        <w:rPr>
          <w:szCs w:val="21"/>
        </w:rPr>
        <w:t>联苯的</w:t>
      </w:r>
      <w:r>
        <w:rPr>
          <w:rFonts w:hint="eastAsia"/>
          <w:szCs w:val="21"/>
          <w:lang w:val="en-US" w:eastAsia="zh-CN"/>
        </w:rPr>
        <w:t>甲苯溶液，</w:t>
      </w:r>
      <w:r>
        <w:rPr>
          <w:szCs w:val="21"/>
        </w:rPr>
        <w:t>浓度为50 μg/</w:t>
      </w:r>
      <w:r>
        <w:rPr>
          <w:rFonts w:hint="eastAsia"/>
          <w:szCs w:val="21"/>
          <w:lang w:eastAsia="zh-CN"/>
        </w:rPr>
        <w:t>mL</w:t>
      </w:r>
      <w:r>
        <w:rPr>
          <w:szCs w:val="21"/>
        </w:rPr>
        <w:t>；</w:t>
      </w:r>
    </w:p>
    <w:p>
      <w:pPr>
        <w:ind w:left="851" w:leftChars="200" w:hanging="431"/>
        <w:rPr>
          <w:szCs w:val="21"/>
        </w:rPr>
      </w:pPr>
      <w:r>
        <w:rPr>
          <w:szCs w:val="21"/>
        </w:rPr>
        <w:t>c）</w:t>
      </w:r>
      <w:r>
        <w:rPr>
          <w:rFonts w:hint="eastAsia"/>
          <w:szCs w:val="21"/>
        </w:rPr>
        <w:tab/>
      </w:r>
      <w:r>
        <w:rPr>
          <w:szCs w:val="21"/>
        </w:rPr>
        <w:t>PBDE溶液：</w:t>
      </w:r>
      <w:r>
        <w:rPr>
          <w:rFonts w:hint="eastAsia"/>
          <w:szCs w:val="21"/>
          <w:lang w:val="en-US" w:eastAsia="zh-CN"/>
        </w:rPr>
        <w:t>含有各种多溴</w:t>
      </w:r>
      <w:r>
        <w:rPr>
          <w:szCs w:val="21"/>
        </w:rPr>
        <w:t>二苯醚的甲苯</w:t>
      </w:r>
      <w:r>
        <w:rPr>
          <w:rFonts w:hint="eastAsia"/>
          <w:szCs w:val="21"/>
          <w:lang w:val="en-US" w:eastAsia="zh-CN"/>
        </w:rPr>
        <w:t>溶液，</w:t>
      </w:r>
      <w:r>
        <w:rPr>
          <w:szCs w:val="21"/>
        </w:rPr>
        <w:t>浓度为50 μg/</w:t>
      </w:r>
      <w:r>
        <w:rPr>
          <w:rFonts w:hint="eastAsia"/>
          <w:szCs w:val="21"/>
          <w:lang w:eastAsia="zh-CN"/>
        </w:rPr>
        <w:t>mL</w:t>
      </w:r>
      <w:r>
        <w:rPr>
          <w:szCs w:val="21"/>
        </w:rPr>
        <w:t>；</w:t>
      </w:r>
    </w:p>
    <w:p>
      <w:pPr>
        <w:ind w:left="851" w:leftChars="200" w:hanging="431"/>
        <w:rPr>
          <w:szCs w:val="21"/>
        </w:rPr>
      </w:pPr>
      <w:r>
        <w:rPr>
          <w:szCs w:val="21"/>
        </w:rPr>
        <w:t>d）</w:t>
      </w:r>
      <w:r>
        <w:rPr>
          <w:rFonts w:hint="eastAsia"/>
          <w:szCs w:val="21"/>
        </w:rPr>
        <w:tab/>
      </w:r>
      <w:r>
        <w:rPr>
          <w:szCs w:val="21"/>
        </w:rPr>
        <w:t>邻苯二甲酸酯溶液：在</w:t>
      </w:r>
      <w:r>
        <w:rPr>
          <w:rFonts w:hint="eastAsia"/>
          <w:szCs w:val="21"/>
          <w:lang w:val="en-US" w:eastAsia="zh-CN"/>
        </w:rPr>
        <w:t>正</w:t>
      </w:r>
      <w:r>
        <w:rPr>
          <w:szCs w:val="21"/>
        </w:rPr>
        <w:t>己烷或甲苯等有机溶剂中，浓度为100 μg/</w:t>
      </w:r>
      <w:r>
        <w:rPr>
          <w:rFonts w:hint="eastAsia"/>
          <w:szCs w:val="21"/>
          <w:lang w:eastAsia="zh-CN"/>
        </w:rPr>
        <w:t>mL，</w:t>
      </w:r>
      <w:r>
        <w:rPr>
          <w:rFonts w:hint="eastAsia"/>
          <w:szCs w:val="21"/>
          <w:lang w:val="en-US" w:eastAsia="zh-CN"/>
        </w:rPr>
        <w:t>其</w:t>
      </w:r>
      <w:r>
        <w:rPr>
          <w:szCs w:val="21"/>
        </w:rPr>
        <w:t>中包含分析所需的所有邻苯二甲酸酯；</w:t>
      </w:r>
    </w:p>
    <w:p>
      <w:pPr>
        <w:ind w:left="851" w:leftChars="200" w:hanging="431"/>
        <w:rPr>
          <w:szCs w:val="21"/>
        </w:rPr>
      </w:pPr>
      <w:r>
        <w:rPr>
          <w:szCs w:val="21"/>
        </w:rPr>
        <w:t>e）</w:t>
      </w:r>
      <w:r>
        <w:rPr>
          <w:rFonts w:hint="eastAsia"/>
          <w:szCs w:val="21"/>
        </w:rPr>
        <w:tab/>
      </w:r>
      <w:r>
        <w:rPr>
          <w:szCs w:val="21"/>
        </w:rPr>
        <w:t>DEHP等替代化合物的储备溶液：在</w:t>
      </w:r>
      <w:r>
        <w:rPr>
          <w:rFonts w:hint="eastAsia"/>
          <w:szCs w:val="21"/>
          <w:lang w:val="en-US" w:eastAsia="zh-CN"/>
        </w:rPr>
        <w:t>正</w:t>
      </w:r>
      <w:r>
        <w:rPr>
          <w:szCs w:val="21"/>
        </w:rPr>
        <w:t>己烷或甲苯等有机溶剂中，浓度为100 μg/</w:t>
      </w:r>
      <w:r>
        <w:rPr>
          <w:rFonts w:hint="eastAsia"/>
          <w:szCs w:val="21"/>
          <w:lang w:eastAsia="zh-CN"/>
        </w:rPr>
        <w:t>mL</w:t>
      </w:r>
      <w:r>
        <w:rPr>
          <w:szCs w:val="21"/>
        </w:rPr>
        <w:t>。</w:t>
      </w:r>
    </w:p>
    <w:p>
      <w:pPr>
        <w:ind w:firstLine="360" w:firstLineChars="200"/>
        <w:rPr>
          <w:color w:val="auto"/>
          <w:sz w:val="18"/>
          <w:szCs w:val="18"/>
          <w:highlight w:val="none"/>
        </w:rPr>
      </w:pPr>
      <w:r>
        <w:rPr>
          <w:rFonts w:hint="eastAsia" w:ascii="黑体" w:hAnsi="黑体" w:eastAsia="黑体" w:cs="黑体"/>
          <w:color w:val="auto"/>
          <w:sz w:val="18"/>
          <w:szCs w:val="18"/>
          <w:highlight w:val="none"/>
        </w:rPr>
        <w:t>注4</w:t>
      </w:r>
      <w:r>
        <w:rPr>
          <w:color w:val="auto"/>
          <w:sz w:val="18"/>
          <w:szCs w:val="18"/>
          <w:highlight w:val="none"/>
        </w:rPr>
        <w:t>：当</w:t>
      </w:r>
      <w:r>
        <w:rPr>
          <w:rFonts w:hint="eastAsia"/>
          <w:color w:val="auto"/>
          <w:sz w:val="18"/>
          <w:szCs w:val="18"/>
          <w:highlight w:val="none"/>
          <w:lang w:val="en-US" w:eastAsia="zh-CN"/>
        </w:rPr>
        <w:t>有多种</w:t>
      </w:r>
      <w:r>
        <w:rPr>
          <w:color w:val="auto"/>
          <w:sz w:val="18"/>
          <w:szCs w:val="18"/>
          <w:highlight w:val="none"/>
        </w:rPr>
        <w:t>替代化合物时，制备</w:t>
      </w:r>
      <w:r>
        <w:rPr>
          <w:rFonts w:hint="eastAsia"/>
          <w:color w:val="auto"/>
          <w:sz w:val="18"/>
          <w:szCs w:val="18"/>
          <w:highlight w:val="none"/>
          <w:lang w:val="en-US" w:eastAsia="zh-CN"/>
        </w:rPr>
        <w:t>各种替代化合物的</w:t>
      </w:r>
      <w:r>
        <w:rPr>
          <w:color w:val="auto"/>
          <w:sz w:val="18"/>
          <w:szCs w:val="18"/>
          <w:highlight w:val="none"/>
        </w:rPr>
        <w:t>储备溶液或混合溶液。</w:t>
      </w:r>
    </w:p>
    <w:p>
      <w:pPr>
        <w:pStyle w:val="48"/>
      </w:pPr>
      <w:bookmarkStart w:id="77" w:name="_Toc1756_WPSOffice_Level2"/>
      <w:r>
        <w:t>8.3 仪器参数</w:t>
      </w:r>
      <w:bookmarkEnd w:id="77"/>
    </w:p>
    <w:p>
      <w:pPr>
        <w:ind w:firstLine="420" w:firstLineChars="200"/>
        <w:rPr>
          <w:szCs w:val="21"/>
        </w:rPr>
      </w:pPr>
      <w:r>
        <w:rPr>
          <w:rFonts w:hint="eastAsia"/>
          <w:szCs w:val="21"/>
        </w:rPr>
        <w:t>为了有效分离所有校准溶液中的同系物</w:t>
      </w:r>
      <w:r>
        <w:rPr>
          <w:rFonts w:hint="eastAsia"/>
          <w:szCs w:val="21"/>
          <w:lang w:eastAsia="zh-CN"/>
        </w:rPr>
        <w:t>，</w:t>
      </w:r>
      <w:r>
        <w:rPr>
          <w:rFonts w:hint="eastAsia"/>
          <w:szCs w:val="21"/>
        </w:rPr>
        <w:t>并满足质量控制(QC)和检出限(LOD) 的要求</w:t>
      </w:r>
      <w:r>
        <w:rPr>
          <w:rFonts w:hint="eastAsia"/>
          <w:szCs w:val="21"/>
          <w:lang w:eastAsia="zh-CN"/>
        </w:rPr>
        <w:t>，</w:t>
      </w:r>
      <w:r>
        <w:rPr>
          <w:rFonts w:hint="eastAsia"/>
          <w:szCs w:val="21"/>
        </w:rPr>
        <w:t>对于某一具体的GC-MS系统</w:t>
      </w:r>
      <w:r>
        <w:rPr>
          <w:rFonts w:hint="eastAsia"/>
          <w:szCs w:val="21"/>
          <w:lang w:eastAsia="zh-CN"/>
        </w:rPr>
        <w:t>，</w:t>
      </w:r>
      <w:r>
        <w:rPr>
          <w:rFonts w:hint="eastAsia"/>
          <w:szCs w:val="21"/>
        </w:rPr>
        <w:t>可能需要采用不同的条件进行优化。以下参数是适宜的例子</w:t>
      </w:r>
      <w:r>
        <w:rPr>
          <w:szCs w:val="21"/>
        </w:rPr>
        <w:t>（见表1）。总离子流色谱图见附录G（见图G.1）。</w:t>
      </w:r>
    </w:p>
    <w:p>
      <w:pPr>
        <w:spacing w:before="156" w:beforeLines="50" w:after="156" w:afterLines="50"/>
        <w:jc w:val="center"/>
        <w:rPr>
          <w:b/>
          <w:bCs/>
          <w:szCs w:val="21"/>
        </w:rPr>
      </w:pPr>
      <w:r>
        <w:rPr>
          <w:b/>
          <w:bCs/>
          <w:szCs w:val="21"/>
        </w:rPr>
        <w:t>表1 - Py/TD-GC-MS的测定条件</w:t>
      </w:r>
    </w:p>
    <w:tbl>
      <w:tblPr>
        <w:tblStyle w:val="45"/>
        <w:tblW w:w="9468" w:type="dxa"/>
        <w:tblInd w:w="0" w:type="dxa"/>
        <w:tblLayout w:type="fixed"/>
        <w:tblCellMar>
          <w:top w:w="0" w:type="dxa"/>
          <w:left w:w="57" w:type="dxa"/>
          <w:bottom w:w="0" w:type="dxa"/>
          <w:right w:w="57" w:type="dxa"/>
        </w:tblCellMar>
      </w:tblPr>
      <w:tblGrid>
        <w:gridCol w:w="2477"/>
        <w:gridCol w:w="1632"/>
        <w:gridCol w:w="1632"/>
        <w:gridCol w:w="1637"/>
        <w:gridCol w:w="2090"/>
      </w:tblGrid>
      <w:tr>
        <w:tblPrEx>
          <w:tblLayout w:type="fixed"/>
          <w:tblCellMar>
            <w:top w:w="0" w:type="dxa"/>
            <w:left w:w="57" w:type="dxa"/>
            <w:bottom w:w="0" w:type="dxa"/>
            <w:right w:w="57" w:type="dxa"/>
          </w:tblCellMar>
        </w:tblPrEx>
        <w:tc>
          <w:tcPr>
            <w:tcW w:w="9468" w:type="dxa"/>
            <w:gridSpan w:val="5"/>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b w:val="0"/>
                <w:bCs w:val="0"/>
                <w:sz w:val="18"/>
                <w:szCs w:val="18"/>
              </w:rPr>
              <w:t>热裂解</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炉温</w:t>
            </w:r>
          </w:p>
        </w:tc>
        <w:tc>
          <w:tcPr>
            <w:tcW w:w="6991" w:type="dxa"/>
            <w:gridSpan w:val="4"/>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200 °C → (20 °C/m</w:t>
            </w:r>
            <w:r>
              <w:rPr>
                <w:rFonts w:eastAsiaTheme="minorEastAsia"/>
                <w:sz w:val="18"/>
                <w:szCs w:val="18"/>
              </w:rPr>
              <w:t>i</w:t>
            </w:r>
            <w:r>
              <w:rPr>
                <w:sz w:val="18"/>
                <w:szCs w:val="18"/>
              </w:rPr>
              <w:t>n) → 300 °C → (5 °C/m</w:t>
            </w:r>
            <w:r>
              <w:rPr>
                <w:rFonts w:eastAsiaTheme="minorEastAsia"/>
                <w:sz w:val="18"/>
                <w:szCs w:val="18"/>
              </w:rPr>
              <w:t>i</w:t>
            </w:r>
            <w:r>
              <w:rPr>
                <w:sz w:val="18"/>
                <w:szCs w:val="18"/>
              </w:rPr>
              <w:t xml:space="preserve">n) → 340°C </w:t>
            </w:r>
            <w:r>
              <w:rPr>
                <w:b/>
                <w:bCs/>
                <w:sz w:val="18"/>
                <w:szCs w:val="18"/>
              </w:rPr>
              <w:t xml:space="preserve">(1 </w:t>
            </w:r>
            <w:r>
              <w:rPr>
                <w:sz w:val="18"/>
                <w:szCs w:val="18"/>
              </w:rPr>
              <w:t>min)</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接口温度</w:t>
            </w:r>
          </w:p>
        </w:tc>
        <w:tc>
          <w:tcPr>
            <w:tcW w:w="6991" w:type="dxa"/>
            <w:gridSpan w:val="4"/>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300 °C（接口温度控制方式：手动）</w:t>
            </w:r>
          </w:p>
        </w:tc>
      </w:tr>
      <w:tr>
        <w:tblPrEx>
          <w:tblLayout w:type="fixed"/>
          <w:tblCellMar>
            <w:top w:w="0" w:type="dxa"/>
            <w:left w:w="57" w:type="dxa"/>
            <w:bottom w:w="0" w:type="dxa"/>
            <w:right w:w="57" w:type="dxa"/>
          </w:tblCellMar>
        </w:tblPrEx>
        <w:tc>
          <w:tcPr>
            <w:tcW w:w="9468" w:type="dxa"/>
            <w:gridSpan w:val="5"/>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b w:val="0"/>
                <w:bCs w:val="0"/>
                <w:sz w:val="18"/>
                <w:szCs w:val="18"/>
              </w:rPr>
              <w:t>GC</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rFonts w:hint="eastAsia"/>
                <w:sz w:val="18"/>
                <w:szCs w:val="18"/>
                <w:lang w:val="en-US" w:eastAsia="zh-CN"/>
              </w:rPr>
              <w:t>色谱</w:t>
            </w:r>
            <w:r>
              <w:rPr>
                <w:sz w:val="18"/>
                <w:szCs w:val="18"/>
              </w:rPr>
              <w:t>柱</w:t>
            </w:r>
          </w:p>
        </w:tc>
        <w:tc>
          <w:tcPr>
            <w:tcW w:w="6991" w:type="dxa"/>
            <w:gridSpan w:val="4"/>
            <w:tcBorders>
              <w:top w:val="single" w:color="auto" w:sz="4" w:space="0"/>
              <w:left w:val="single" w:color="auto" w:sz="4" w:space="0"/>
              <w:right w:val="single" w:color="auto" w:sz="4" w:space="0"/>
            </w:tcBorders>
            <w:shd w:val="clear" w:color="auto" w:fill="FFFFFF"/>
            <w:vAlign w:val="center"/>
          </w:tcPr>
          <w:p>
            <w:pPr>
              <w:rPr>
                <w:sz w:val="18"/>
                <w:szCs w:val="18"/>
              </w:rPr>
            </w:pPr>
            <w:r>
              <w:rPr>
                <w:sz w:val="18"/>
                <w:szCs w:val="18"/>
              </w:rPr>
              <w:t>100 %二甲基聚硅氧烷，长15 m；内径0.25 mm；膜厚0.05 μm</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进样口温度</w:t>
            </w:r>
          </w:p>
        </w:tc>
        <w:tc>
          <w:tcPr>
            <w:tcW w:w="6991" w:type="dxa"/>
            <w:gridSpan w:val="4"/>
            <w:tcBorders>
              <w:top w:val="single" w:color="auto" w:sz="4" w:space="0"/>
              <w:left w:val="single" w:color="auto" w:sz="4" w:space="0"/>
              <w:right w:val="single" w:color="auto" w:sz="4" w:space="0"/>
            </w:tcBorders>
            <w:shd w:val="clear" w:color="auto" w:fill="FFFFFF"/>
            <w:vAlign w:val="center"/>
          </w:tcPr>
          <w:p>
            <w:pPr>
              <w:rPr>
                <w:sz w:val="18"/>
                <w:szCs w:val="18"/>
              </w:rPr>
            </w:pPr>
            <w:r>
              <w:rPr>
                <w:sz w:val="18"/>
                <w:szCs w:val="18"/>
              </w:rPr>
              <w:t>320 °C</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柱</w:t>
            </w:r>
            <w:r>
              <w:rPr>
                <w:rFonts w:hint="eastAsia"/>
                <w:sz w:val="18"/>
                <w:szCs w:val="18"/>
                <w:lang w:val="en-US" w:eastAsia="zh-CN"/>
              </w:rPr>
              <w:t>温</w:t>
            </w:r>
            <w:r>
              <w:rPr>
                <w:sz w:val="18"/>
                <w:szCs w:val="18"/>
              </w:rPr>
              <w:t>箱温度</w:t>
            </w:r>
          </w:p>
        </w:tc>
        <w:tc>
          <w:tcPr>
            <w:tcW w:w="6991" w:type="dxa"/>
            <w:gridSpan w:val="4"/>
            <w:tcBorders>
              <w:top w:val="single" w:color="auto" w:sz="4" w:space="0"/>
              <w:left w:val="single" w:color="auto" w:sz="4" w:space="0"/>
              <w:right w:val="single" w:color="auto" w:sz="4" w:space="0"/>
            </w:tcBorders>
            <w:shd w:val="clear" w:color="auto" w:fill="FFFFFF"/>
            <w:vAlign w:val="center"/>
          </w:tcPr>
          <w:p>
            <w:pPr>
              <w:rPr>
                <w:sz w:val="18"/>
                <w:szCs w:val="18"/>
              </w:rPr>
            </w:pPr>
            <w:r>
              <w:rPr>
                <w:sz w:val="18"/>
                <w:szCs w:val="18"/>
              </w:rPr>
              <w:t>80 °C → (20 °C /min) → 300 °C (5 min)</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进样方式</w:t>
            </w:r>
          </w:p>
        </w:tc>
        <w:tc>
          <w:tcPr>
            <w:tcW w:w="6991" w:type="dxa"/>
            <w:gridSpan w:val="4"/>
            <w:tcBorders>
              <w:top w:val="single" w:color="auto" w:sz="4" w:space="0"/>
              <w:left w:val="single" w:color="auto" w:sz="4" w:space="0"/>
              <w:right w:val="single" w:color="auto" w:sz="4" w:space="0"/>
            </w:tcBorders>
            <w:shd w:val="clear" w:color="auto" w:fill="FFFFFF"/>
            <w:vAlign w:val="center"/>
          </w:tcPr>
          <w:p>
            <w:pPr>
              <w:rPr>
                <w:sz w:val="18"/>
                <w:szCs w:val="18"/>
              </w:rPr>
            </w:pPr>
            <w:r>
              <w:rPr>
                <w:sz w:val="18"/>
                <w:szCs w:val="18"/>
              </w:rPr>
              <w:t>分流（分流比：1/50）</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载气</w:t>
            </w:r>
          </w:p>
        </w:tc>
        <w:tc>
          <w:tcPr>
            <w:tcW w:w="6991" w:type="dxa"/>
            <w:gridSpan w:val="4"/>
            <w:tcBorders>
              <w:top w:val="single" w:color="auto" w:sz="4" w:space="0"/>
              <w:left w:val="single" w:color="auto" w:sz="4" w:space="0"/>
              <w:right w:val="single" w:color="auto" w:sz="4" w:space="0"/>
            </w:tcBorders>
            <w:shd w:val="clear" w:color="auto" w:fill="FFFFFF"/>
            <w:vAlign w:val="center"/>
          </w:tcPr>
          <w:p>
            <w:pPr>
              <w:rPr>
                <w:sz w:val="18"/>
                <w:szCs w:val="18"/>
              </w:rPr>
            </w:pPr>
            <w:r>
              <w:rPr>
                <w:sz w:val="18"/>
                <w:szCs w:val="18"/>
              </w:rPr>
              <w:t>氦气，1.5 m</w:t>
            </w:r>
            <w:r>
              <w:rPr>
                <w:rFonts w:hint="eastAsia"/>
                <w:sz w:val="18"/>
                <w:szCs w:val="18"/>
                <w:lang w:val="en-US" w:eastAsia="zh-CN"/>
              </w:rPr>
              <w:t>L</w:t>
            </w:r>
            <w:r>
              <w:rPr>
                <w:sz w:val="18"/>
                <w:szCs w:val="18"/>
              </w:rPr>
              <w:t>/min，恒定线速度</w:t>
            </w:r>
          </w:p>
        </w:tc>
      </w:tr>
      <w:tr>
        <w:tblPrEx>
          <w:tblLayout w:type="fixed"/>
          <w:tblCellMar>
            <w:top w:w="0" w:type="dxa"/>
            <w:left w:w="57" w:type="dxa"/>
            <w:bottom w:w="0" w:type="dxa"/>
            <w:right w:w="57" w:type="dxa"/>
          </w:tblCellMar>
        </w:tblPrEx>
        <w:tc>
          <w:tcPr>
            <w:tcW w:w="9468" w:type="dxa"/>
            <w:gridSpan w:val="5"/>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b w:val="0"/>
                <w:bCs w:val="0"/>
                <w:sz w:val="18"/>
                <w:szCs w:val="18"/>
              </w:rPr>
              <w:t>MS</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离子源温度</w:t>
            </w:r>
          </w:p>
        </w:tc>
        <w:tc>
          <w:tcPr>
            <w:tcW w:w="6991" w:type="dxa"/>
            <w:gridSpan w:val="4"/>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230 °C</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tcBorders>
            <w:shd w:val="clear" w:color="auto" w:fill="FFFFFF"/>
            <w:vAlign w:val="center"/>
          </w:tcPr>
          <w:p>
            <w:pPr>
              <w:jc w:val="center"/>
              <w:rPr>
                <w:sz w:val="18"/>
                <w:szCs w:val="18"/>
              </w:rPr>
            </w:pPr>
            <w:r>
              <w:rPr>
                <w:sz w:val="18"/>
                <w:szCs w:val="18"/>
              </w:rPr>
              <w:t>电离法</w:t>
            </w:r>
          </w:p>
        </w:tc>
        <w:tc>
          <w:tcPr>
            <w:tcW w:w="6991" w:type="dxa"/>
            <w:gridSpan w:val="4"/>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电子电离（EI）， 70 eV</w:t>
            </w:r>
          </w:p>
        </w:tc>
      </w:tr>
      <w:tr>
        <w:tblPrEx>
          <w:tblLayout w:type="fixed"/>
          <w:tblCellMar>
            <w:top w:w="0" w:type="dxa"/>
            <w:left w:w="57" w:type="dxa"/>
            <w:bottom w:w="0" w:type="dxa"/>
            <w:right w:w="57" w:type="dxa"/>
          </w:tblCellMar>
        </w:tblPrEx>
        <w:tc>
          <w:tcPr>
            <w:tcW w:w="2477" w:type="dxa"/>
            <w:vMerge w:val="restart"/>
            <w:tcBorders>
              <w:top w:val="single" w:color="auto" w:sz="4" w:space="0"/>
              <w:left w:val="single" w:color="auto" w:sz="4" w:space="0"/>
            </w:tcBorders>
            <w:shd w:val="clear" w:color="auto" w:fill="FFFFFF"/>
            <w:vAlign w:val="center"/>
          </w:tcPr>
          <w:p>
            <w:pPr>
              <w:jc w:val="center"/>
              <w:rPr>
                <w:sz w:val="18"/>
                <w:szCs w:val="18"/>
              </w:rPr>
            </w:pPr>
            <w:r>
              <w:rPr>
                <w:sz w:val="18"/>
                <w:szCs w:val="18"/>
              </w:rPr>
              <w:t>监控质量离子（m/z）</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化合物名称</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定量离子</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定性离子-1</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定性离子-2</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BB-003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231</w:t>
            </w:r>
            <w:r>
              <w:rPr>
                <w:rFonts w:hint="eastAsia"/>
                <w:sz w:val="18"/>
                <w:szCs w:val="18"/>
                <w:lang w:eastAsia="zh-CN"/>
              </w:rPr>
              <w:t>.</w:t>
            </w:r>
            <w:r>
              <w:rPr>
                <w:sz w:val="18"/>
                <w:szCs w:val="18"/>
              </w:rPr>
              <w:t>9</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233</w:t>
            </w:r>
            <w:r>
              <w:rPr>
                <w:rFonts w:hint="eastAsia"/>
                <w:sz w:val="18"/>
                <w:szCs w:val="18"/>
                <w:lang w:eastAsia="zh-CN"/>
              </w:rPr>
              <w:t>.</w:t>
            </w:r>
            <w:r>
              <w:rPr>
                <w:sz w:val="18"/>
                <w:szCs w:val="18"/>
              </w:rPr>
              <w:t>9</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BB-015</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311</w:t>
            </w:r>
            <w:r>
              <w:rPr>
                <w:rFonts w:hint="eastAsia"/>
                <w:sz w:val="18"/>
                <w:szCs w:val="18"/>
                <w:lang w:eastAsia="zh-CN"/>
              </w:rPr>
              <w:t>.</w:t>
            </w:r>
            <w:r>
              <w:rPr>
                <w:sz w:val="18"/>
                <w:szCs w:val="18"/>
              </w:rPr>
              <w:t>8</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309</w:t>
            </w:r>
            <w:r>
              <w:rPr>
                <w:rFonts w:hint="eastAsia"/>
                <w:sz w:val="18"/>
                <w:szCs w:val="18"/>
                <w:lang w:eastAsia="zh-CN"/>
              </w:rPr>
              <w:t>.</w:t>
            </w:r>
            <w:r>
              <w:rPr>
                <w:sz w:val="18"/>
                <w:szCs w:val="18"/>
              </w:rPr>
              <w:t>8</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313</w:t>
            </w:r>
            <w:r>
              <w:rPr>
                <w:rFonts w:hint="eastAsia"/>
                <w:sz w:val="18"/>
                <w:szCs w:val="18"/>
                <w:lang w:eastAsia="zh-CN"/>
              </w:rPr>
              <w:t>.</w:t>
            </w:r>
            <w:r>
              <w:rPr>
                <w:sz w:val="18"/>
                <w:szCs w:val="18"/>
              </w:rPr>
              <w:t>8</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BB-029</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389</w:t>
            </w:r>
            <w:r>
              <w:rPr>
                <w:rFonts w:hint="eastAsia"/>
                <w:sz w:val="18"/>
                <w:szCs w:val="18"/>
                <w:lang w:eastAsia="zh-CN"/>
              </w:rPr>
              <w:t>.</w:t>
            </w:r>
            <w:r>
              <w:rPr>
                <w:sz w:val="18"/>
                <w:szCs w:val="18"/>
              </w:rPr>
              <w:t>8</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387</w:t>
            </w:r>
            <w:r>
              <w:rPr>
                <w:rFonts w:hint="eastAsia"/>
                <w:sz w:val="18"/>
                <w:szCs w:val="18"/>
                <w:lang w:eastAsia="zh-CN"/>
              </w:rPr>
              <w:t>.</w:t>
            </w:r>
            <w:r>
              <w:rPr>
                <w:sz w:val="18"/>
                <w:szCs w:val="18"/>
              </w:rPr>
              <w:t>8</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391</w:t>
            </w:r>
            <w:r>
              <w:rPr>
                <w:rFonts w:hint="eastAsia"/>
                <w:sz w:val="18"/>
                <w:szCs w:val="18"/>
                <w:lang w:eastAsia="zh-CN"/>
              </w:rPr>
              <w:t>.</w:t>
            </w:r>
            <w:r>
              <w:rPr>
                <w:sz w:val="18"/>
                <w:szCs w:val="18"/>
              </w:rPr>
              <w:t>8</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BB-049</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309</w:t>
            </w:r>
            <w:r>
              <w:rPr>
                <w:rFonts w:hint="eastAsia"/>
                <w:sz w:val="18"/>
                <w:szCs w:val="18"/>
                <w:lang w:eastAsia="zh-CN"/>
              </w:rPr>
              <w:t>.</w:t>
            </w:r>
            <w:r>
              <w:rPr>
                <w:sz w:val="18"/>
                <w:szCs w:val="18"/>
              </w:rPr>
              <w:t>8</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307</w:t>
            </w:r>
            <w:r>
              <w:rPr>
                <w:rFonts w:hint="eastAsia"/>
                <w:sz w:val="18"/>
                <w:szCs w:val="18"/>
                <w:lang w:eastAsia="zh-CN"/>
              </w:rPr>
              <w:t>.</w:t>
            </w:r>
            <w:r>
              <w:rPr>
                <w:sz w:val="18"/>
                <w:szCs w:val="18"/>
              </w:rPr>
              <w:t>8</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467</w:t>
            </w:r>
            <w:r>
              <w:rPr>
                <w:rFonts w:hint="eastAsia"/>
                <w:sz w:val="18"/>
                <w:szCs w:val="18"/>
                <w:lang w:eastAsia="zh-CN"/>
              </w:rPr>
              <w:t>.</w:t>
            </w:r>
            <w:r>
              <w:rPr>
                <w:sz w:val="18"/>
                <w:szCs w:val="18"/>
              </w:rPr>
              <w:t>7</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BB-103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387</w:t>
            </w:r>
            <w:r>
              <w:rPr>
                <w:rFonts w:hint="eastAsia"/>
                <w:sz w:val="18"/>
                <w:szCs w:val="18"/>
                <w:lang w:eastAsia="zh-CN"/>
              </w:rPr>
              <w:t>.</w:t>
            </w:r>
            <w:r>
              <w:rPr>
                <w:sz w:val="18"/>
                <w:szCs w:val="18"/>
              </w:rPr>
              <w:t>7</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385</w:t>
            </w:r>
            <w:r>
              <w:rPr>
                <w:rFonts w:hint="eastAsia"/>
                <w:sz w:val="18"/>
                <w:szCs w:val="18"/>
                <w:lang w:eastAsia="zh-CN"/>
              </w:rPr>
              <w:t>.</w:t>
            </w:r>
            <w:r>
              <w:rPr>
                <w:sz w:val="18"/>
                <w:szCs w:val="18"/>
              </w:rPr>
              <w:t>7</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545</w:t>
            </w:r>
            <w:r>
              <w:rPr>
                <w:rFonts w:hint="eastAsia"/>
                <w:sz w:val="18"/>
                <w:szCs w:val="18"/>
                <w:lang w:eastAsia="zh-CN"/>
              </w:rPr>
              <w:t>.</w:t>
            </w:r>
            <w:r>
              <w:rPr>
                <w:sz w:val="18"/>
                <w:szCs w:val="18"/>
              </w:rPr>
              <w:t>6</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BB-153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467</w:t>
            </w:r>
            <w:r>
              <w:rPr>
                <w:rFonts w:hint="eastAsia"/>
                <w:sz w:val="18"/>
                <w:szCs w:val="18"/>
                <w:lang w:eastAsia="zh-CN"/>
              </w:rPr>
              <w:t>.</w:t>
            </w:r>
            <w:r>
              <w:rPr>
                <w:sz w:val="18"/>
                <w:szCs w:val="18"/>
              </w:rPr>
              <w:t>6</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465</w:t>
            </w:r>
            <w:r>
              <w:rPr>
                <w:rFonts w:hint="eastAsia"/>
                <w:sz w:val="18"/>
                <w:szCs w:val="18"/>
                <w:lang w:eastAsia="zh-CN"/>
              </w:rPr>
              <w:t>.</w:t>
            </w:r>
            <w:r>
              <w:rPr>
                <w:sz w:val="18"/>
                <w:szCs w:val="18"/>
              </w:rPr>
              <w:t>6</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627</w:t>
            </w:r>
            <w:r>
              <w:rPr>
                <w:rFonts w:hint="eastAsia"/>
                <w:sz w:val="18"/>
                <w:szCs w:val="18"/>
                <w:lang w:eastAsia="zh-CN"/>
              </w:rPr>
              <w:t>.</w:t>
            </w:r>
            <w:r>
              <w:rPr>
                <w:sz w:val="18"/>
                <w:szCs w:val="18"/>
              </w:rPr>
              <w:t>5</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BB-189</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545</w:t>
            </w:r>
            <w:r>
              <w:rPr>
                <w:rFonts w:hint="eastAsia"/>
                <w:sz w:val="18"/>
                <w:szCs w:val="18"/>
                <w:lang w:eastAsia="zh-CN"/>
              </w:rPr>
              <w:t>.</w:t>
            </w:r>
            <w:r>
              <w:rPr>
                <w:sz w:val="18"/>
                <w:szCs w:val="18"/>
              </w:rPr>
              <w:t>6</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543</w:t>
            </w:r>
            <w:r>
              <w:rPr>
                <w:rFonts w:hint="eastAsia"/>
                <w:sz w:val="18"/>
                <w:szCs w:val="18"/>
                <w:lang w:eastAsia="zh-CN"/>
              </w:rPr>
              <w:t>.</w:t>
            </w:r>
            <w:r>
              <w:rPr>
                <w:sz w:val="18"/>
                <w:szCs w:val="18"/>
              </w:rPr>
              <w:t>6</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705</w:t>
            </w:r>
            <w:r>
              <w:rPr>
                <w:rFonts w:hint="eastAsia"/>
                <w:sz w:val="18"/>
                <w:szCs w:val="18"/>
                <w:lang w:eastAsia="zh-CN"/>
              </w:rPr>
              <w:t>.</w:t>
            </w:r>
            <w:r>
              <w:rPr>
                <w:sz w:val="18"/>
                <w:szCs w:val="18"/>
              </w:rPr>
              <w:t>4</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BB-194</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625</w:t>
            </w:r>
            <w:r>
              <w:rPr>
                <w:rFonts w:hint="eastAsia"/>
                <w:sz w:val="18"/>
                <w:szCs w:val="18"/>
                <w:lang w:eastAsia="zh-CN"/>
              </w:rPr>
              <w:t>.</w:t>
            </w:r>
            <w:r>
              <w:rPr>
                <w:sz w:val="18"/>
                <w:szCs w:val="18"/>
              </w:rPr>
              <w:t>5</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623</w:t>
            </w:r>
            <w:r>
              <w:rPr>
                <w:rFonts w:hint="eastAsia"/>
                <w:sz w:val="18"/>
                <w:szCs w:val="18"/>
                <w:lang w:eastAsia="zh-CN"/>
              </w:rPr>
              <w:t>.</w:t>
            </w:r>
            <w:r>
              <w:rPr>
                <w:sz w:val="18"/>
                <w:szCs w:val="18"/>
              </w:rPr>
              <w:t>5</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627</w:t>
            </w:r>
            <w:r>
              <w:rPr>
                <w:rFonts w:hint="eastAsia"/>
                <w:sz w:val="18"/>
                <w:szCs w:val="18"/>
                <w:lang w:eastAsia="zh-CN"/>
              </w:rPr>
              <w:t>.</w:t>
            </w:r>
            <w:r>
              <w:rPr>
                <w:sz w:val="18"/>
                <w:szCs w:val="18"/>
              </w:rPr>
              <w:t>5</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BB-206</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703</w:t>
            </w:r>
            <w:r>
              <w:rPr>
                <w:rFonts w:hint="eastAsia"/>
                <w:sz w:val="18"/>
                <w:szCs w:val="18"/>
                <w:lang w:eastAsia="zh-CN"/>
              </w:rPr>
              <w:t>.</w:t>
            </w:r>
            <w:r>
              <w:rPr>
                <w:sz w:val="18"/>
                <w:szCs w:val="18"/>
              </w:rPr>
              <w:t>4</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701</w:t>
            </w:r>
            <w:r>
              <w:rPr>
                <w:rFonts w:hint="eastAsia"/>
                <w:sz w:val="18"/>
                <w:szCs w:val="18"/>
                <w:lang w:eastAsia="zh-CN"/>
              </w:rPr>
              <w:t>.</w:t>
            </w:r>
            <w:r>
              <w:rPr>
                <w:sz w:val="18"/>
                <w:szCs w:val="18"/>
              </w:rPr>
              <w:t>4</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705</w:t>
            </w:r>
            <w:r>
              <w:rPr>
                <w:rFonts w:hint="eastAsia"/>
                <w:sz w:val="18"/>
                <w:szCs w:val="18"/>
                <w:lang w:eastAsia="zh-CN"/>
              </w:rPr>
              <w:t>.</w:t>
            </w:r>
            <w:r>
              <w:rPr>
                <w:sz w:val="18"/>
                <w:szCs w:val="18"/>
              </w:rPr>
              <w:t>4 (863</w:t>
            </w:r>
            <w:r>
              <w:rPr>
                <w:rFonts w:hint="eastAsia"/>
                <w:sz w:val="18"/>
                <w:szCs w:val="18"/>
                <w:lang w:eastAsia="zh-CN"/>
              </w:rPr>
              <w:t>.</w:t>
            </w:r>
            <w:r>
              <w:rPr>
                <w:sz w:val="18"/>
                <w:szCs w:val="18"/>
              </w:rPr>
              <w:t>4)</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BB-209</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783</w:t>
            </w:r>
            <w:r>
              <w:rPr>
                <w:rFonts w:hint="eastAsia"/>
                <w:sz w:val="18"/>
                <w:szCs w:val="18"/>
                <w:lang w:eastAsia="zh-CN"/>
              </w:rPr>
              <w:t>.</w:t>
            </w:r>
            <w:r>
              <w:rPr>
                <w:sz w:val="18"/>
                <w:szCs w:val="18"/>
              </w:rPr>
              <w:t>3</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781</w:t>
            </w:r>
            <w:r>
              <w:rPr>
                <w:rFonts w:hint="eastAsia"/>
                <w:sz w:val="18"/>
                <w:szCs w:val="18"/>
                <w:lang w:eastAsia="zh-CN"/>
              </w:rPr>
              <w:t>.</w:t>
            </w:r>
            <w:r>
              <w:rPr>
                <w:sz w:val="18"/>
                <w:szCs w:val="18"/>
              </w:rPr>
              <w:t>3</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785</w:t>
            </w:r>
            <w:r>
              <w:rPr>
                <w:rFonts w:hint="eastAsia"/>
                <w:sz w:val="18"/>
                <w:szCs w:val="18"/>
                <w:lang w:eastAsia="zh-CN"/>
              </w:rPr>
              <w:t>.</w:t>
            </w:r>
            <w:r>
              <w:rPr>
                <w:sz w:val="18"/>
                <w:szCs w:val="18"/>
              </w:rPr>
              <w:t>3 (943</w:t>
            </w:r>
            <w:r>
              <w:rPr>
                <w:rFonts w:hint="eastAsia"/>
                <w:sz w:val="18"/>
                <w:szCs w:val="18"/>
                <w:lang w:eastAsia="zh-CN"/>
              </w:rPr>
              <w:t>.</w:t>
            </w:r>
            <w:r>
              <w:rPr>
                <w:sz w:val="18"/>
                <w:szCs w:val="18"/>
              </w:rPr>
              <w:t>1; 215</w:t>
            </w:r>
            <w:r>
              <w:rPr>
                <w:rFonts w:hint="eastAsia"/>
                <w:sz w:val="18"/>
                <w:szCs w:val="18"/>
                <w:lang w:eastAsia="zh-CN"/>
              </w:rPr>
              <w:t>.</w:t>
            </w:r>
            <w:r>
              <w:rPr>
                <w:sz w:val="18"/>
                <w:szCs w:val="18"/>
              </w:rPr>
              <w:t>8; 382</w:t>
            </w:r>
            <w:r>
              <w:rPr>
                <w:rFonts w:hint="eastAsia"/>
                <w:sz w:val="18"/>
                <w:szCs w:val="18"/>
                <w:lang w:eastAsia="zh-CN"/>
              </w:rPr>
              <w:t>.</w:t>
            </w:r>
            <w:r>
              <w:rPr>
                <w:sz w:val="18"/>
                <w:szCs w:val="18"/>
              </w:rPr>
              <w:t>6; 384</w:t>
            </w:r>
            <w:r>
              <w:rPr>
                <w:rFonts w:hint="eastAsia"/>
                <w:sz w:val="18"/>
                <w:szCs w:val="18"/>
                <w:lang w:eastAsia="zh-CN"/>
              </w:rPr>
              <w:t>.</w:t>
            </w:r>
            <w:r>
              <w:rPr>
                <w:sz w:val="18"/>
                <w:szCs w:val="18"/>
              </w:rPr>
              <w:t>5)</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BDE-003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247</w:t>
            </w:r>
            <w:r>
              <w:rPr>
                <w:rFonts w:hint="eastAsia"/>
                <w:sz w:val="18"/>
                <w:szCs w:val="18"/>
                <w:lang w:eastAsia="zh-CN"/>
              </w:rPr>
              <w:t>.</w:t>
            </w:r>
            <w:r>
              <w:rPr>
                <w:sz w:val="18"/>
                <w:szCs w:val="18"/>
              </w:rPr>
              <w:t>9</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249</w:t>
            </w:r>
            <w:r>
              <w:rPr>
                <w:rFonts w:hint="eastAsia"/>
                <w:sz w:val="18"/>
                <w:szCs w:val="18"/>
                <w:lang w:eastAsia="zh-CN"/>
              </w:rPr>
              <w:t>.</w:t>
            </w:r>
            <w:r>
              <w:rPr>
                <w:sz w:val="18"/>
                <w:szCs w:val="18"/>
              </w:rPr>
              <w:t>9</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BDE-015</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327</w:t>
            </w:r>
            <w:r>
              <w:rPr>
                <w:rFonts w:hint="eastAsia"/>
                <w:sz w:val="18"/>
                <w:szCs w:val="18"/>
                <w:lang w:eastAsia="zh-CN"/>
              </w:rPr>
              <w:t>.</w:t>
            </w:r>
            <w:r>
              <w:rPr>
                <w:sz w:val="18"/>
                <w:szCs w:val="18"/>
              </w:rPr>
              <w:t>8</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325</w:t>
            </w:r>
            <w:r>
              <w:rPr>
                <w:rFonts w:hint="eastAsia"/>
                <w:sz w:val="18"/>
                <w:szCs w:val="18"/>
                <w:lang w:eastAsia="zh-CN"/>
              </w:rPr>
              <w:t>.</w:t>
            </w:r>
            <w:r>
              <w:rPr>
                <w:sz w:val="18"/>
                <w:szCs w:val="18"/>
              </w:rPr>
              <w:t>8</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329</w:t>
            </w:r>
            <w:r>
              <w:rPr>
                <w:rFonts w:hint="eastAsia"/>
                <w:sz w:val="18"/>
                <w:szCs w:val="18"/>
                <w:lang w:eastAsia="zh-CN"/>
              </w:rPr>
              <w:t>.</w:t>
            </w:r>
            <w:r>
              <w:rPr>
                <w:sz w:val="18"/>
                <w:szCs w:val="18"/>
              </w:rPr>
              <w:t>8</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BDE-028</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405</w:t>
            </w:r>
            <w:r>
              <w:rPr>
                <w:rFonts w:hint="eastAsia"/>
                <w:sz w:val="18"/>
                <w:szCs w:val="18"/>
                <w:lang w:eastAsia="zh-CN"/>
              </w:rPr>
              <w:t>.</w:t>
            </w:r>
            <w:r>
              <w:rPr>
                <w:sz w:val="18"/>
                <w:szCs w:val="18"/>
              </w:rPr>
              <w:t>8</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403</w:t>
            </w:r>
            <w:r>
              <w:rPr>
                <w:rFonts w:hint="eastAsia"/>
                <w:sz w:val="18"/>
                <w:szCs w:val="18"/>
                <w:lang w:eastAsia="zh-CN"/>
              </w:rPr>
              <w:t>.</w:t>
            </w:r>
            <w:r>
              <w:rPr>
                <w:sz w:val="18"/>
                <w:szCs w:val="18"/>
              </w:rPr>
              <w:t>8</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407</w:t>
            </w:r>
            <w:r>
              <w:rPr>
                <w:rFonts w:hint="eastAsia"/>
                <w:sz w:val="18"/>
                <w:szCs w:val="18"/>
                <w:lang w:eastAsia="zh-CN"/>
              </w:rPr>
              <w:t>.</w:t>
            </w:r>
            <w:r>
              <w:rPr>
                <w:sz w:val="18"/>
                <w:szCs w:val="18"/>
              </w:rPr>
              <w:t>8</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BDE-047</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325</w:t>
            </w:r>
            <w:r>
              <w:rPr>
                <w:rFonts w:hint="eastAsia"/>
                <w:sz w:val="18"/>
                <w:szCs w:val="18"/>
                <w:lang w:eastAsia="zh-CN"/>
              </w:rPr>
              <w:t>.</w:t>
            </w:r>
            <w:r>
              <w:rPr>
                <w:sz w:val="18"/>
                <w:szCs w:val="18"/>
              </w:rPr>
              <w:t>8</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323</w:t>
            </w:r>
            <w:r>
              <w:rPr>
                <w:rFonts w:hint="eastAsia"/>
                <w:sz w:val="18"/>
                <w:szCs w:val="18"/>
                <w:lang w:eastAsia="zh-CN"/>
              </w:rPr>
              <w:t>.</w:t>
            </w:r>
            <w:r>
              <w:rPr>
                <w:sz w:val="18"/>
                <w:szCs w:val="18"/>
              </w:rPr>
              <w:t>8</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483</w:t>
            </w:r>
            <w:r>
              <w:rPr>
                <w:rFonts w:hint="eastAsia"/>
                <w:sz w:val="18"/>
                <w:szCs w:val="18"/>
                <w:lang w:eastAsia="zh-CN"/>
              </w:rPr>
              <w:t>.</w:t>
            </w:r>
            <w:r>
              <w:rPr>
                <w:sz w:val="18"/>
                <w:szCs w:val="18"/>
              </w:rPr>
              <w:t>7</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BDE-099</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403</w:t>
            </w:r>
            <w:r>
              <w:rPr>
                <w:rFonts w:hint="eastAsia"/>
                <w:sz w:val="18"/>
                <w:szCs w:val="18"/>
                <w:lang w:eastAsia="zh-CN"/>
              </w:rPr>
              <w:t>.</w:t>
            </w:r>
            <w:r>
              <w:rPr>
                <w:sz w:val="18"/>
                <w:szCs w:val="18"/>
              </w:rPr>
              <w:t>7</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401</w:t>
            </w:r>
            <w:r>
              <w:rPr>
                <w:rFonts w:hint="eastAsia"/>
                <w:sz w:val="18"/>
                <w:szCs w:val="18"/>
                <w:lang w:eastAsia="zh-CN"/>
              </w:rPr>
              <w:t>.</w:t>
            </w:r>
            <w:r>
              <w:rPr>
                <w:sz w:val="18"/>
                <w:szCs w:val="18"/>
              </w:rPr>
              <w:t>7</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561</w:t>
            </w:r>
            <w:r>
              <w:rPr>
                <w:rFonts w:hint="eastAsia"/>
                <w:sz w:val="18"/>
                <w:szCs w:val="18"/>
                <w:lang w:eastAsia="zh-CN"/>
              </w:rPr>
              <w:t>.</w:t>
            </w:r>
            <w:r>
              <w:rPr>
                <w:sz w:val="18"/>
                <w:szCs w:val="18"/>
              </w:rPr>
              <w:t>6</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BDE-153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483</w:t>
            </w:r>
            <w:r>
              <w:rPr>
                <w:rFonts w:hint="eastAsia"/>
                <w:sz w:val="18"/>
                <w:szCs w:val="18"/>
                <w:lang w:eastAsia="zh-CN"/>
              </w:rPr>
              <w:t>.</w:t>
            </w:r>
            <w:r>
              <w:rPr>
                <w:sz w:val="18"/>
                <w:szCs w:val="18"/>
              </w:rPr>
              <w:t>6</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481</w:t>
            </w:r>
            <w:r>
              <w:rPr>
                <w:rFonts w:hint="eastAsia"/>
                <w:sz w:val="18"/>
                <w:szCs w:val="18"/>
                <w:lang w:eastAsia="zh-CN"/>
              </w:rPr>
              <w:t>.</w:t>
            </w:r>
            <w:r>
              <w:rPr>
                <w:sz w:val="18"/>
                <w:szCs w:val="18"/>
              </w:rPr>
              <w:t>6</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643</w:t>
            </w:r>
            <w:r>
              <w:rPr>
                <w:rFonts w:hint="eastAsia"/>
                <w:sz w:val="18"/>
                <w:szCs w:val="18"/>
                <w:lang w:eastAsia="zh-CN"/>
              </w:rPr>
              <w:t>.</w:t>
            </w:r>
            <w:r>
              <w:rPr>
                <w:sz w:val="18"/>
                <w:szCs w:val="18"/>
              </w:rPr>
              <w:t>5</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BDE-183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561</w:t>
            </w:r>
            <w:r>
              <w:rPr>
                <w:rFonts w:hint="eastAsia"/>
                <w:sz w:val="18"/>
                <w:szCs w:val="18"/>
                <w:lang w:eastAsia="zh-CN"/>
              </w:rPr>
              <w:t>.</w:t>
            </w:r>
            <w:r>
              <w:rPr>
                <w:sz w:val="18"/>
                <w:szCs w:val="18"/>
              </w:rPr>
              <w:t>6</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559</w:t>
            </w:r>
            <w:r>
              <w:rPr>
                <w:rFonts w:hint="eastAsia"/>
                <w:sz w:val="18"/>
                <w:szCs w:val="18"/>
                <w:lang w:eastAsia="zh-CN"/>
              </w:rPr>
              <w:t>.</w:t>
            </w:r>
            <w:r>
              <w:rPr>
                <w:sz w:val="18"/>
                <w:szCs w:val="18"/>
              </w:rPr>
              <w:t>6</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721</w:t>
            </w:r>
            <w:r>
              <w:rPr>
                <w:rFonts w:hint="eastAsia"/>
                <w:sz w:val="18"/>
                <w:szCs w:val="18"/>
                <w:lang w:eastAsia="zh-CN"/>
              </w:rPr>
              <w:t>.</w:t>
            </w:r>
            <w:r>
              <w:rPr>
                <w:sz w:val="18"/>
                <w:szCs w:val="18"/>
              </w:rPr>
              <w:t>4</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BDE-203</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641</w:t>
            </w:r>
            <w:r>
              <w:rPr>
                <w:rFonts w:hint="eastAsia"/>
                <w:sz w:val="18"/>
                <w:szCs w:val="18"/>
                <w:lang w:eastAsia="zh-CN"/>
              </w:rPr>
              <w:t>.</w:t>
            </w:r>
            <w:r>
              <w:rPr>
                <w:sz w:val="18"/>
                <w:szCs w:val="18"/>
              </w:rPr>
              <w:t>5</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639</w:t>
            </w:r>
            <w:r>
              <w:rPr>
                <w:rFonts w:hint="eastAsia"/>
                <w:sz w:val="18"/>
                <w:szCs w:val="18"/>
                <w:lang w:eastAsia="zh-CN"/>
              </w:rPr>
              <w:t>.</w:t>
            </w:r>
            <w:r>
              <w:rPr>
                <w:sz w:val="18"/>
                <w:szCs w:val="18"/>
              </w:rPr>
              <w:t>5</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643</w:t>
            </w:r>
            <w:r>
              <w:rPr>
                <w:rFonts w:hint="eastAsia"/>
                <w:sz w:val="18"/>
                <w:szCs w:val="18"/>
                <w:lang w:eastAsia="zh-CN"/>
              </w:rPr>
              <w:t>.</w:t>
            </w:r>
            <w:r>
              <w:rPr>
                <w:sz w:val="18"/>
                <w:szCs w:val="18"/>
              </w:rPr>
              <w:t>5 (801</w:t>
            </w:r>
            <w:r>
              <w:rPr>
                <w:rFonts w:hint="eastAsia"/>
                <w:sz w:val="18"/>
                <w:szCs w:val="18"/>
                <w:lang w:eastAsia="zh-CN"/>
              </w:rPr>
              <w:t>.</w:t>
            </w:r>
            <w:r>
              <w:rPr>
                <w:sz w:val="18"/>
                <w:szCs w:val="18"/>
              </w:rPr>
              <w:t>3)</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BDE-206</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719</w:t>
            </w:r>
            <w:r>
              <w:rPr>
                <w:rFonts w:hint="eastAsia"/>
                <w:sz w:val="18"/>
                <w:szCs w:val="18"/>
                <w:lang w:eastAsia="zh-CN"/>
              </w:rPr>
              <w:t>.</w:t>
            </w:r>
            <w:r>
              <w:rPr>
                <w:sz w:val="18"/>
                <w:szCs w:val="18"/>
              </w:rPr>
              <w:t>4</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717</w:t>
            </w:r>
            <w:r>
              <w:rPr>
                <w:rFonts w:hint="eastAsia"/>
                <w:sz w:val="18"/>
                <w:szCs w:val="18"/>
                <w:lang w:eastAsia="zh-CN"/>
              </w:rPr>
              <w:t>.</w:t>
            </w:r>
            <w:r>
              <w:rPr>
                <w:sz w:val="18"/>
                <w:szCs w:val="18"/>
              </w:rPr>
              <w:t>4</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721</w:t>
            </w:r>
            <w:r>
              <w:rPr>
                <w:rFonts w:hint="eastAsia"/>
                <w:sz w:val="18"/>
                <w:szCs w:val="18"/>
                <w:lang w:eastAsia="zh-CN"/>
              </w:rPr>
              <w:t>.</w:t>
            </w:r>
            <w:r>
              <w:rPr>
                <w:sz w:val="18"/>
                <w:szCs w:val="18"/>
              </w:rPr>
              <w:t>4 (879</w:t>
            </w:r>
            <w:r>
              <w:rPr>
                <w:rFonts w:hint="eastAsia"/>
                <w:sz w:val="18"/>
                <w:szCs w:val="18"/>
                <w:lang w:eastAsia="zh-CN"/>
              </w:rPr>
              <w:t>.</w:t>
            </w:r>
            <w:r>
              <w:rPr>
                <w:sz w:val="18"/>
                <w:szCs w:val="18"/>
              </w:rPr>
              <w:t>2)</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BDE-209</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799</w:t>
            </w:r>
            <w:r>
              <w:rPr>
                <w:rFonts w:hint="eastAsia"/>
                <w:sz w:val="18"/>
                <w:szCs w:val="18"/>
                <w:lang w:eastAsia="zh-CN"/>
              </w:rPr>
              <w:t>.</w:t>
            </w:r>
            <w:r>
              <w:rPr>
                <w:sz w:val="18"/>
                <w:szCs w:val="18"/>
              </w:rPr>
              <w:t>3</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797</w:t>
            </w:r>
            <w:r>
              <w:rPr>
                <w:rFonts w:hint="eastAsia"/>
                <w:sz w:val="18"/>
                <w:szCs w:val="18"/>
                <w:lang w:eastAsia="zh-CN"/>
              </w:rPr>
              <w:t>.</w:t>
            </w:r>
            <w:r>
              <w:rPr>
                <w:sz w:val="18"/>
                <w:szCs w:val="18"/>
              </w:rPr>
              <w:t>3</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959</w:t>
            </w:r>
            <w:r>
              <w:rPr>
                <w:rFonts w:hint="eastAsia"/>
                <w:sz w:val="18"/>
                <w:szCs w:val="18"/>
                <w:lang w:eastAsia="zh-CN"/>
              </w:rPr>
              <w:t>.</w:t>
            </w:r>
            <w:r>
              <w:rPr>
                <w:sz w:val="18"/>
                <w:szCs w:val="18"/>
              </w:rPr>
              <w:t>1</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DIBP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223</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205</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DBP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223</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205</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BBP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206</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91</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DEHP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279</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167</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DNOP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279</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167</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DINP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293</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167</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vMerge w:val="continue"/>
            <w:tcBorders>
              <w:left w:val="single" w:color="auto" w:sz="4" w:space="0"/>
            </w:tcBorders>
            <w:shd w:val="clear" w:color="auto" w:fill="FFFFFF"/>
            <w:vAlign w:val="center"/>
          </w:tcPr>
          <w:p>
            <w:pPr>
              <w:jc w:val="center"/>
              <w:rPr>
                <w:sz w:val="18"/>
                <w:szCs w:val="18"/>
              </w:rPr>
            </w:pP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DIDP</w:t>
            </w:r>
          </w:p>
        </w:tc>
        <w:tc>
          <w:tcPr>
            <w:tcW w:w="1632" w:type="dxa"/>
            <w:tcBorders>
              <w:top w:val="single" w:color="auto" w:sz="4" w:space="0"/>
              <w:left w:val="single" w:color="auto" w:sz="4" w:space="0"/>
            </w:tcBorders>
            <w:shd w:val="clear" w:color="auto" w:fill="FFFFFF"/>
            <w:vAlign w:val="center"/>
          </w:tcPr>
          <w:p>
            <w:pPr>
              <w:jc w:val="center"/>
              <w:rPr>
                <w:sz w:val="18"/>
                <w:szCs w:val="18"/>
              </w:rPr>
            </w:pPr>
            <w:r>
              <w:rPr>
                <w:sz w:val="18"/>
                <w:szCs w:val="18"/>
              </w:rPr>
              <w:t>307</w:t>
            </w:r>
          </w:p>
        </w:tc>
        <w:tc>
          <w:tcPr>
            <w:tcW w:w="1637" w:type="dxa"/>
            <w:tcBorders>
              <w:top w:val="single" w:color="auto" w:sz="4" w:space="0"/>
              <w:left w:val="single" w:color="auto" w:sz="4" w:space="0"/>
            </w:tcBorders>
            <w:shd w:val="clear" w:color="auto" w:fill="FFFFFF"/>
            <w:vAlign w:val="center"/>
          </w:tcPr>
          <w:p>
            <w:pPr>
              <w:jc w:val="center"/>
              <w:rPr>
                <w:sz w:val="18"/>
                <w:szCs w:val="18"/>
              </w:rPr>
            </w:pPr>
            <w:r>
              <w:rPr>
                <w:sz w:val="18"/>
                <w:szCs w:val="18"/>
              </w:rPr>
              <w:t>167</w:t>
            </w:r>
          </w:p>
        </w:tc>
        <w:tc>
          <w:tcPr>
            <w:tcW w:w="2090"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149</w:t>
            </w:r>
          </w:p>
        </w:tc>
      </w:tr>
      <w:tr>
        <w:tblPrEx>
          <w:tblLayout w:type="fixed"/>
          <w:tblCellMar>
            <w:top w:w="0" w:type="dxa"/>
            <w:left w:w="57" w:type="dxa"/>
            <w:bottom w:w="0" w:type="dxa"/>
            <w:right w:w="57" w:type="dxa"/>
          </w:tblCellMar>
        </w:tblPrEx>
        <w:tc>
          <w:tcPr>
            <w:tcW w:w="2477"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扫描范围</w:t>
            </w:r>
          </w:p>
        </w:tc>
        <w:tc>
          <w:tcPr>
            <w:tcW w:w="1632"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50~1 000 m/z</w:t>
            </w:r>
          </w:p>
        </w:tc>
        <w:tc>
          <w:tcPr>
            <w:tcW w:w="1632"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p>
        </w:tc>
        <w:tc>
          <w:tcPr>
            <w:tcW w:w="1637"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p>
        </w:tc>
        <w:tc>
          <w:tcPr>
            <w:tcW w:w="209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 w:val="18"/>
                <w:szCs w:val="18"/>
              </w:rPr>
            </w:pPr>
          </w:p>
        </w:tc>
      </w:tr>
      <w:tr>
        <w:tblPrEx>
          <w:tblLayout w:type="fixed"/>
          <w:tblCellMar>
            <w:top w:w="0" w:type="dxa"/>
            <w:left w:w="57" w:type="dxa"/>
            <w:bottom w:w="0" w:type="dxa"/>
            <w:right w:w="57" w:type="dxa"/>
          </w:tblCellMar>
        </w:tblPrEx>
        <w:tc>
          <w:tcPr>
            <w:tcW w:w="9468"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ind w:left="717" w:leftChars="170" w:hanging="360" w:hangingChars="200"/>
              <w:rPr>
                <w:rFonts w:hint="eastAsia"/>
                <w:sz w:val="18"/>
                <w:szCs w:val="18"/>
                <w:lang w:val="en-US" w:eastAsia="zh-CN"/>
              </w:rPr>
            </w:pPr>
            <w:r>
              <w:rPr>
                <w:sz w:val="18"/>
                <w:szCs w:val="18"/>
              </w:rPr>
              <w:t>注1：MS</w:t>
            </w:r>
            <w:r>
              <w:rPr>
                <w:rFonts w:hint="eastAsia"/>
                <w:sz w:val="18"/>
                <w:szCs w:val="18"/>
                <w:lang w:val="en-US" w:eastAsia="zh-CN"/>
              </w:rPr>
              <w:t>全</w:t>
            </w:r>
            <w:r>
              <w:rPr>
                <w:sz w:val="18"/>
                <w:szCs w:val="18"/>
              </w:rPr>
              <w:t>扫描</w:t>
            </w:r>
            <w:r>
              <w:rPr>
                <w:rFonts w:hint="eastAsia"/>
                <w:sz w:val="18"/>
                <w:szCs w:val="18"/>
                <w:lang w:val="en-US" w:eastAsia="zh-CN"/>
              </w:rPr>
              <w:t>模式（SCAN模式）</w:t>
            </w:r>
            <w:r>
              <w:rPr>
                <w:sz w:val="18"/>
                <w:szCs w:val="18"/>
              </w:rPr>
              <w:t>适用于检查聚合物中是否存在由其他添加物引起的阴性基</w:t>
            </w:r>
            <w:r>
              <w:rPr>
                <w:rFonts w:hint="eastAsia"/>
                <w:sz w:val="18"/>
                <w:szCs w:val="18"/>
                <w:lang w:val="en-US" w:eastAsia="zh-CN"/>
              </w:rPr>
              <w:t>材</w:t>
            </w:r>
            <w:r>
              <w:rPr>
                <w:sz w:val="18"/>
                <w:szCs w:val="18"/>
              </w:rPr>
              <w:t>干扰。</w:t>
            </w:r>
            <w:r>
              <w:rPr>
                <w:rFonts w:hint="eastAsia"/>
                <w:sz w:val="18"/>
                <w:szCs w:val="18"/>
                <w:lang w:val="en-US" w:eastAsia="zh-CN"/>
              </w:rPr>
              <w:t>该</w:t>
            </w:r>
            <w:r>
              <w:rPr>
                <w:sz w:val="18"/>
                <w:szCs w:val="18"/>
              </w:rPr>
              <w:t>干扰会</w:t>
            </w:r>
            <w:r>
              <w:rPr>
                <w:rFonts w:hint="eastAsia"/>
                <w:sz w:val="18"/>
                <w:szCs w:val="18"/>
                <w:lang w:val="en-US" w:eastAsia="zh-CN"/>
              </w:rPr>
              <w:t>导</w:t>
            </w:r>
          </w:p>
          <w:p>
            <w:pPr>
              <w:ind w:left="717" w:leftChars="170" w:hanging="360" w:hangingChars="200"/>
              <w:rPr>
                <w:sz w:val="18"/>
                <w:szCs w:val="18"/>
              </w:rPr>
            </w:pPr>
            <w:r>
              <w:rPr>
                <w:rFonts w:hint="eastAsia"/>
                <w:sz w:val="18"/>
                <w:szCs w:val="18"/>
                <w:lang w:val="en-US" w:eastAsia="zh-CN"/>
              </w:rPr>
              <w:t>致</w:t>
            </w:r>
            <w:r>
              <w:rPr>
                <w:sz w:val="18"/>
                <w:szCs w:val="18"/>
              </w:rPr>
              <w:t>离子抑制，</w:t>
            </w:r>
            <w:r>
              <w:rPr>
                <w:rFonts w:hint="eastAsia"/>
                <w:sz w:val="18"/>
                <w:szCs w:val="18"/>
                <w:lang w:val="en-US" w:eastAsia="zh-CN"/>
              </w:rPr>
              <w:t>造成测试结果错误</w:t>
            </w:r>
            <w:r>
              <w:rPr>
                <w:sz w:val="18"/>
                <w:szCs w:val="18"/>
              </w:rPr>
              <w:t>。</w:t>
            </w:r>
            <w:r>
              <w:rPr>
                <w:rFonts w:hint="eastAsia"/>
                <w:sz w:val="18"/>
                <w:szCs w:val="18"/>
                <w:lang w:val="en-US" w:eastAsia="zh-CN"/>
              </w:rPr>
              <w:t>全扫描/选择离子同时扫描模式（SCAN/SIM模式）</w:t>
            </w:r>
            <w:r>
              <w:rPr>
                <w:sz w:val="18"/>
                <w:szCs w:val="18"/>
              </w:rPr>
              <w:t>也适用。</w:t>
            </w:r>
          </w:p>
          <w:p>
            <w:pPr>
              <w:ind w:firstLine="360" w:firstLineChars="200"/>
              <w:rPr>
                <w:sz w:val="18"/>
                <w:szCs w:val="18"/>
              </w:rPr>
            </w:pPr>
            <w:r>
              <w:rPr>
                <w:sz w:val="18"/>
                <w:szCs w:val="18"/>
              </w:rPr>
              <w:t>注2：</w:t>
            </w:r>
            <w:r>
              <w:rPr>
                <w:rFonts w:hint="eastAsia"/>
                <w:sz w:val="18"/>
                <w:szCs w:val="18"/>
              </w:rPr>
              <w:t>MS全扫描模式（SCAN模式）</w:t>
            </w:r>
            <w:r>
              <w:rPr>
                <w:sz w:val="18"/>
                <w:szCs w:val="18"/>
              </w:rPr>
              <w:t>可用于检测其他添加物。</w:t>
            </w:r>
          </w:p>
          <w:p>
            <w:pPr>
              <w:ind w:firstLine="360" w:firstLineChars="200"/>
              <w:rPr>
                <w:sz w:val="18"/>
                <w:szCs w:val="18"/>
              </w:rPr>
            </w:pPr>
            <w:r>
              <w:rPr>
                <w:sz w:val="18"/>
                <w:szCs w:val="18"/>
              </w:rPr>
              <w:t>注3：DIDP和DINP有多个色谱峰</w:t>
            </w:r>
            <w:r>
              <w:rPr>
                <w:rFonts w:hint="eastAsia"/>
                <w:sz w:val="18"/>
                <w:szCs w:val="18"/>
                <w:lang w:val="en-US" w:eastAsia="zh-CN"/>
              </w:rPr>
              <w:t>，</w:t>
            </w:r>
            <w:r>
              <w:rPr>
                <w:sz w:val="18"/>
                <w:szCs w:val="18"/>
              </w:rPr>
              <w:t>对基线以上的峰面积进行积分。</w:t>
            </w:r>
          </w:p>
          <w:p>
            <w:pPr>
              <w:ind w:firstLine="360" w:firstLineChars="200"/>
              <w:rPr>
                <w:sz w:val="18"/>
                <w:szCs w:val="18"/>
              </w:rPr>
            </w:pPr>
            <w:r>
              <w:rPr>
                <w:sz w:val="18"/>
                <w:szCs w:val="18"/>
              </w:rPr>
              <w:t>注4：炉温优化见附录F。</w:t>
            </w:r>
          </w:p>
          <w:p>
            <w:pPr>
              <w:ind w:firstLine="360" w:firstLineChars="200"/>
              <w:jc w:val="left"/>
              <w:rPr>
                <w:sz w:val="18"/>
                <w:szCs w:val="18"/>
              </w:rPr>
            </w:pPr>
            <w:r>
              <w:rPr>
                <w:sz w:val="18"/>
                <w:szCs w:val="18"/>
              </w:rPr>
              <w:t>注5：为防止PBDE和PBB分解，可以采用惰性或热处理离子源盒。</w:t>
            </w:r>
          </w:p>
        </w:tc>
      </w:tr>
    </w:tbl>
    <w:p>
      <w:pPr>
        <w:pStyle w:val="48"/>
      </w:pPr>
      <w:bookmarkStart w:id="78" w:name="_Toc22335_WPSOffice_Level2"/>
      <w:r>
        <w:t>8.4 校准</w:t>
      </w:r>
      <w:bookmarkEnd w:id="78"/>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8.4.1 总述</w:t>
      </w:r>
    </w:p>
    <w:p>
      <w:pPr>
        <w:ind w:firstLine="420" w:firstLineChars="200"/>
        <w:rPr>
          <w:szCs w:val="21"/>
        </w:rPr>
      </w:pPr>
      <w:r>
        <w:rPr>
          <w:szCs w:val="21"/>
        </w:rPr>
        <w:t>每种</w:t>
      </w:r>
      <w:r>
        <w:rPr>
          <w:rFonts w:hint="eastAsia"/>
          <w:szCs w:val="21"/>
          <w:lang w:val="en-US" w:eastAsia="zh-CN"/>
        </w:rPr>
        <w:t>目标</w:t>
      </w:r>
      <w:r>
        <w:rPr>
          <w:szCs w:val="21"/>
        </w:rPr>
        <w:t>分析物的RRF通过</w:t>
      </w:r>
      <w:r>
        <w:rPr>
          <w:rFonts w:hint="eastAsia"/>
          <w:szCs w:val="21"/>
          <w:lang w:val="en-US" w:eastAsia="zh-CN"/>
        </w:rPr>
        <w:t>目标</w:t>
      </w:r>
      <w:r>
        <w:rPr>
          <w:szCs w:val="21"/>
        </w:rPr>
        <w:t>分析物的RF和替代化合物的RF计算得出。在该方法中，替代化合物的选择至关重要。</w:t>
      </w:r>
      <w:r>
        <w:rPr>
          <w:rFonts w:hint="eastAsia"/>
          <w:szCs w:val="21"/>
          <w:lang w:val="en-US" w:eastAsia="zh-CN"/>
        </w:rPr>
        <w:t>宜</w:t>
      </w:r>
      <w:r>
        <w:rPr>
          <w:szCs w:val="21"/>
        </w:rPr>
        <w:t>选择DEHP</w:t>
      </w:r>
      <w:r>
        <w:rPr>
          <w:rFonts w:hint="eastAsia"/>
          <w:szCs w:val="21"/>
          <w:lang w:eastAsia="zh-CN"/>
        </w:rPr>
        <w:t>，</w:t>
      </w:r>
      <w:r>
        <w:rPr>
          <w:szCs w:val="21"/>
        </w:rPr>
        <w:t>在Py/TD-GC-MS分析过程中它的热学性质和化学性质都很稳定。可以为每组</w:t>
      </w:r>
      <w:r>
        <w:rPr>
          <w:rFonts w:hint="eastAsia"/>
          <w:szCs w:val="21"/>
          <w:lang w:val="en-US" w:eastAsia="zh-CN"/>
        </w:rPr>
        <w:t>目标</w:t>
      </w:r>
      <w:r>
        <w:rPr>
          <w:szCs w:val="21"/>
        </w:rPr>
        <w:t>分析物（如PBDE、PBB和邻苯二甲酸酯）选择替代化合物，它们</w:t>
      </w:r>
      <w:r>
        <w:rPr>
          <w:rFonts w:hint="eastAsia"/>
          <w:szCs w:val="21"/>
          <w:lang w:val="en-US" w:eastAsia="zh-CN"/>
        </w:rPr>
        <w:t>宜有</w:t>
      </w:r>
      <w:r>
        <w:rPr>
          <w:szCs w:val="21"/>
        </w:rPr>
        <w:t>相近的物理性质和化学性质。</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8.4.2 测定RRF</w:t>
      </w:r>
    </w:p>
    <w:p>
      <w:pPr>
        <w:ind w:firstLine="420" w:firstLineChars="200"/>
        <w:rPr>
          <w:szCs w:val="21"/>
        </w:rPr>
      </w:pPr>
      <w:r>
        <w:rPr>
          <w:szCs w:val="21"/>
        </w:rPr>
        <w:t>测定六种邻苯二甲酸酯（DIBP、DBP、BBP、DNOP、DINP和DIDP）、</w:t>
      </w:r>
      <w:r>
        <w:rPr>
          <w:rFonts w:hint="eastAsia"/>
          <w:szCs w:val="21"/>
          <w:lang w:val="en-US" w:eastAsia="zh-CN"/>
        </w:rPr>
        <w:t>多</w:t>
      </w:r>
      <w:r>
        <w:rPr>
          <w:szCs w:val="21"/>
        </w:rPr>
        <w:t>溴联苯 (PBB) 以及</w:t>
      </w:r>
      <w:r>
        <w:rPr>
          <w:rFonts w:hint="eastAsia"/>
          <w:szCs w:val="21"/>
          <w:lang w:val="en-US" w:eastAsia="zh-CN"/>
        </w:rPr>
        <w:t>多</w:t>
      </w:r>
      <w:r>
        <w:rPr>
          <w:szCs w:val="21"/>
        </w:rPr>
        <w:t>溴二苯醚（PBDE）的RRF。对于PBB和PBDE，</w:t>
      </w:r>
      <w:r>
        <w:rPr>
          <w:rFonts w:hint="eastAsia"/>
          <w:szCs w:val="21"/>
          <w:lang w:val="en-US" w:eastAsia="zh-CN"/>
        </w:rPr>
        <w:t>宜</w:t>
      </w:r>
      <w:r>
        <w:rPr>
          <w:szCs w:val="21"/>
        </w:rPr>
        <w:t>按照每种同系物确定RRF。如果使用 DEHP作为替代化合物，则DEHP的RRF变为1。</w:t>
      </w:r>
    </w:p>
    <w:p>
      <w:pPr>
        <w:ind w:firstLine="420" w:firstLineChars="200"/>
        <w:rPr>
          <w:szCs w:val="21"/>
        </w:rPr>
      </w:pPr>
      <w:r>
        <w:rPr>
          <w:szCs w:val="21"/>
        </w:rPr>
        <w:t>准确性</w:t>
      </w:r>
      <w:r>
        <w:rPr>
          <w:rFonts w:hint="eastAsia"/>
          <w:szCs w:val="21"/>
          <w:lang w:val="en-US" w:eastAsia="zh-CN"/>
        </w:rPr>
        <w:t>经过</w:t>
      </w:r>
      <w:r>
        <w:rPr>
          <w:szCs w:val="21"/>
        </w:rPr>
        <w:t>验证</w:t>
      </w:r>
      <w:r>
        <w:rPr>
          <w:rFonts w:hint="eastAsia"/>
          <w:szCs w:val="21"/>
          <w:lang w:val="en-US" w:eastAsia="zh-CN"/>
        </w:rPr>
        <w:t>后</w:t>
      </w:r>
      <w:r>
        <w:rPr>
          <w:szCs w:val="21"/>
        </w:rPr>
        <w:t>，RRF可以持续使用。此外，当通过11.2.5中的试验确认回收率</w:t>
      </w:r>
      <w:r>
        <w:rPr>
          <w:rFonts w:hint="eastAsia"/>
          <w:szCs w:val="21"/>
          <w:lang w:val="en-US" w:eastAsia="zh-CN"/>
        </w:rPr>
        <w:t>处于</w:t>
      </w:r>
      <w:r>
        <w:rPr>
          <w:szCs w:val="21"/>
        </w:rPr>
        <w:t>70 %~130 %</w:t>
      </w:r>
      <w:r>
        <w:rPr>
          <w:rFonts w:hint="eastAsia"/>
          <w:szCs w:val="21"/>
          <w:lang w:val="en-US" w:eastAsia="zh-CN"/>
        </w:rPr>
        <w:t>的范围</w:t>
      </w:r>
      <w:r>
        <w:rPr>
          <w:szCs w:val="21"/>
        </w:rPr>
        <w:t>，可采用由不同Py/TD-GC-MS系统测定的RRF。</w:t>
      </w:r>
    </w:p>
    <w:p>
      <w:pPr>
        <w:ind w:firstLine="360" w:firstLineChars="200"/>
        <w:rPr>
          <w:szCs w:val="21"/>
        </w:rPr>
      </w:pPr>
      <w:r>
        <w:rPr>
          <w:rFonts w:hint="eastAsia" w:ascii="黑体" w:hAnsi="黑体" w:eastAsia="黑体" w:cs="黑体"/>
          <w:sz w:val="18"/>
          <w:szCs w:val="18"/>
        </w:rPr>
        <w:t>注1</w:t>
      </w:r>
      <w:r>
        <w:rPr>
          <w:sz w:val="18"/>
          <w:szCs w:val="18"/>
        </w:rPr>
        <w:t>：RRF所需的准确度详见11.2.3和11.2.4。</w:t>
      </w:r>
    </w:p>
    <w:p>
      <w:pPr>
        <w:ind w:firstLine="420" w:firstLineChars="200"/>
        <w:rPr>
          <w:szCs w:val="21"/>
        </w:rPr>
      </w:pPr>
      <w:r>
        <w:rPr>
          <w:rFonts w:hint="eastAsia"/>
          <w:szCs w:val="21"/>
          <w:lang w:val="en-US" w:eastAsia="zh-CN"/>
        </w:rPr>
        <w:t>使用</w:t>
      </w:r>
      <w:r>
        <w:rPr>
          <w:szCs w:val="21"/>
        </w:rPr>
        <w:t>溶液来测定RRF的</w:t>
      </w:r>
      <w:r>
        <w:rPr>
          <w:rFonts w:hint="eastAsia"/>
          <w:szCs w:val="21"/>
          <w:lang w:val="en-US" w:eastAsia="zh-CN"/>
        </w:rPr>
        <w:t>过程</w:t>
      </w:r>
      <w:r>
        <w:rPr>
          <w:szCs w:val="21"/>
        </w:rPr>
        <w:t>：</w:t>
      </w:r>
    </w:p>
    <w:p>
      <w:pPr>
        <w:ind w:left="851" w:leftChars="200" w:hanging="431"/>
        <w:rPr>
          <w:szCs w:val="21"/>
        </w:rPr>
      </w:pPr>
      <w:r>
        <w:rPr>
          <w:szCs w:val="21"/>
        </w:rPr>
        <w:t>a）</w:t>
      </w:r>
      <w:r>
        <w:rPr>
          <w:rFonts w:hint="eastAsia"/>
          <w:szCs w:val="21"/>
        </w:rPr>
        <w:tab/>
      </w:r>
      <w:r>
        <w:rPr>
          <w:szCs w:val="21"/>
        </w:rPr>
        <w:t>制备0.5 mg的样品（例如PS聚合物），其中包含1 000 mg/kg浓度的</w:t>
      </w:r>
      <w:r>
        <w:rPr>
          <w:rFonts w:hint="eastAsia"/>
          <w:szCs w:val="21"/>
          <w:lang w:val="en-US" w:eastAsia="zh-CN"/>
        </w:rPr>
        <w:t>目标</w:t>
      </w:r>
      <w:r>
        <w:rPr>
          <w:szCs w:val="21"/>
        </w:rPr>
        <w:t>分析物。</w:t>
      </w:r>
    </w:p>
    <w:p>
      <w:pPr>
        <w:ind w:left="1271" w:leftChars="400" w:hanging="431"/>
        <w:rPr>
          <w:szCs w:val="21"/>
        </w:rPr>
      </w:pPr>
      <w:r>
        <w:rPr>
          <w:szCs w:val="21"/>
        </w:rPr>
        <w:t>-</w:t>
      </w:r>
      <w:r>
        <w:rPr>
          <w:szCs w:val="21"/>
        </w:rPr>
        <w:tab/>
      </w:r>
      <w:r>
        <w:rPr>
          <w:szCs w:val="21"/>
        </w:rPr>
        <w:t>将10 μ</w:t>
      </w:r>
      <w:r>
        <w:rPr>
          <w:rFonts w:hint="eastAsia"/>
          <w:szCs w:val="21"/>
          <w:lang w:val="en-US" w:eastAsia="zh-CN"/>
        </w:rPr>
        <w:t>L</w:t>
      </w:r>
      <w:r>
        <w:rPr>
          <w:szCs w:val="21"/>
        </w:rPr>
        <w:t>的PS溶液（50 mg/</w:t>
      </w:r>
      <w:r>
        <w:rPr>
          <w:rFonts w:hint="eastAsia"/>
          <w:szCs w:val="21"/>
          <w:lang w:eastAsia="zh-CN"/>
        </w:rPr>
        <w:t>mL</w:t>
      </w:r>
      <w:r>
        <w:rPr>
          <w:szCs w:val="21"/>
        </w:rPr>
        <w:t>）注入样品杯中。</w:t>
      </w:r>
    </w:p>
    <w:p>
      <w:pPr>
        <w:ind w:left="1271" w:leftChars="400" w:hanging="431"/>
        <w:rPr>
          <w:szCs w:val="21"/>
        </w:rPr>
      </w:pPr>
      <w:r>
        <w:rPr>
          <w:szCs w:val="21"/>
        </w:rPr>
        <w:t>-</w:t>
      </w:r>
      <w:r>
        <w:rPr>
          <w:szCs w:val="21"/>
        </w:rPr>
        <w:tab/>
      </w:r>
      <w:r>
        <w:rPr>
          <w:szCs w:val="21"/>
        </w:rPr>
        <w:t>将10 μ</w:t>
      </w:r>
      <w:r>
        <w:rPr>
          <w:rFonts w:hint="eastAsia"/>
          <w:szCs w:val="21"/>
          <w:lang w:val="en-US" w:eastAsia="zh-CN"/>
        </w:rPr>
        <w:t>L</w:t>
      </w:r>
      <w:r>
        <w:rPr>
          <w:szCs w:val="21"/>
        </w:rPr>
        <w:t xml:space="preserve"> PBB溶液（50 μg/</w:t>
      </w:r>
      <w:r>
        <w:rPr>
          <w:rFonts w:hint="eastAsia"/>
          <w:szCs w:val="21"/>
          <w:lang w:eastAsia="zh-CN"/>
        </w:rPr>
        <w:t>mL</w:t>
      </w:r>
      <w:r>
        <w:rPr>
          <w:szCs w:val="21"/>
        </w:rPr>
        <w:t>）、10 μ</w:t>
      </w:r>
      <w:r>
        <w:rPr>
          <w:rFonts w:hint="eastAsia"/>
          <w:szCs w:val="21"/>
          <w:lang w:val="en-US" w:eastAsia="zh-CN"/>
        </w:rPr>
        <w:t>L</w:t>
      </w:r>
      <w:r>
        <w:rPr>
          <w:szCs w:val="21"/>
        </w:rPr>
        <w:t xml:space="preserve"> PBDE溶液（50 μg/</w:t>
      </w:r>
      <w:r>
        <w:rPr>
          <w:rFonts w:hint="eastAsia"/>
          <w:szCs w:val="21"/>
          <w:lang w:eastAsia="zh-CN"/>
        </w:rPr>
        <w:t>mL</w:t>
      </w:r>
      <w:r>
        <w:rPr>
          <w:szCs w:val="21"/>
        </w:rPr>
        <w:t>）和 5 μ</w:t>
      </w:r>
      <w:r>
        <w:rPr>
          <w:rFonts w:hint="eastAsia"/>
          <w:szCs w:val="21"/>
          <w:lang w:val="en-US" w:eastAsia="zh-CN"/>
        </w:rPr>
        <w:t>L</w:t>
      </w:r>
      <w:r>
        <w:rPr>
          <w:szCs w:val="21"/>
        </w:rPr>
        <w:t>邻苯二甲酸酯储备溶液（100 μg/</w:t>
      </w:r>
      <w:r>
        <w:rPr>
          <w:rFonts w:hint="eastAsia"/>
          <w:szCs w:val="21"/>
          <w:lang w:eastAsia="zh-CN"/>
        </w:rPr>
        <w:t>mL</w:t>
      </w:r>
      <w:r>
        <w:rPr>
          <w:szCs w:val="21"/>
        </w:rPr>
        <w:t>） 注入同一样品杯中。</w:t>
      </w:r>
    </w:p>
    <w:p>
      <w:pPr>
        <w:ind w:left="1271" w:leftChars="400" w:hanging="431"/>
        <w:rPr>
          <w:szCs w:val="21"/>
        </w:rPr>
      </w:pPr>
      <w:r>
        <w:rPr>
          <w:szCs w:val="21"/>
        </w:rPr>
        <w:t>-</w:t>
      </w:r>
      <w:r>
        <w:rPr>
          <w:szCs w:val="21"/>
        </w:rPr>
        <w:tab/>
      </w:r>
      <w:r>
        <w:rPr>
          <w:szCs w:val="21"/>
        </w:rPr>
        <w:t>在室温下干燥溶液。</w:t>
      </w:r>
    </w:p>
    <w:p>
      <w:pPr>
        <w:ind w:left="851" w:leftChars="200" w:hanging="431"/>
        <w:rPr>
          <w:szCs w:val="21"/>
        </w:rPr>
      </w:pPr>
      <w:r>
        <w:rPr>
          <w:szCs w:val="21"/>
        </w:rPr>
        <w:t>b)</w:t>
      </w:r>
      <w:r>
        <w:rPr>
          <w:szCs w:val="21"/>
        </w:rPr>
        <w:tab/>
      </w:r>
      <w:r>
        <w:rPr>
          <w:szCs w:val="21"/>
        </w:rPr>
        <w:t>分析样品。</w:t>
      </w:r>
    </w:p>
    <w:p>
      <w:pPr>
        <w:ind w:left="851" w:leftChars="200" w:hanging="431"/>
        <w:rPr>
          <w:szCs w:val="21"/>
        </w:rPr>
      </w:pPr>
      <w:r>
        <w:rPr>
          <w:szCs w:val="21"/>
        </w:rPr>
        <w:t>c)</w:t>
      </w:r>
      <w:r>
        <w:rPr>
          <w:szCs w:val="21"/>
        </w:rPr>
        <w:tab/>
      </w:r>
      <w:r>
        <w:rPr>
          <w:szCs w:val="21"/>
        </w:rPr>
        <w:t>记录峰面积。</w:t>
      </w:r>
    </w:p>
    <w:p>
      <w:pPr>
        <w:ind w:left="851" w:leftChars="200" w:hanging="431"/>
        <w:rPr>
          <w:szCs w:val="21"/>
        </w:rPr>
      </w:pPr>
      <w:r>
        <w:rPr>
          <w:szCs w:val="21"/>
        </w:rPr>
        <w:t>d)</w:t>
      </w:r>
      <w:r>
        <w:rPr>
          <w:szCs w:val="21"/>
        </w:rPr>
        <w:tab/>
      </w:r>
      <w:r>
        <w:rPr>
          <w:szCs w:val="21"/>
        </w:rPr>
        <w:t>分别使用</w:t>
      </w:r>
      <w:r>
        <w:rPr>
          <w:rFonts w:hint="eastAsia"/>
          <w:szCs w:val="21"/>
          <w:lang w:val="en-US" w:eastAsia="zh-CN"/>
        </w:rPr>
        <w:t>公式</w:t>
      </w:r>
      <w:r>
        <w:rPr>
          <w:szCs w:val="21"/>
        </w:rPr>
        <w:t>（4）和（5）计算DEHP和每种</w:t>
      </w:r>
      <w:r>
        <w:rPr>
          <w:rFonts w:hint="eastAsia"/>
          <w:szCs w:val="21"/>
          <w:lang w:val="en-US" w:eastAsia="zh-CN"/>
        </w:rPr>
        <w:t>目标</w:t>
      </w:r>
      <w:r>
        <w:rPr>
          <w:szCs w:val="21"/>
        </w:rPr>
        <w:t>分析物的RF。</w:t>
      </w:r>
    </w:p>
    <w:p>
      <w:pPr>
        <w:ind w:left="851" w:leftChars="200" w:hanging="431"/>
        <w:rPr>
          <w:szCs w:val="21"/>
        </w:rPr>
      </w:pPr>
      <w:r>
        <w:rPr>
          <w:szCs w:val="21"/>
        </w:rPr>
        <w:t>e)</w:t>
      </w:r>
      <w:r>
        <w:rPr>
          <w:szCs w:val="21"/>
        </w:rPr>
        <w:tab/>
      </w:r>
      <w:r>
        <w:rPr>
          <w:szCs w:val="21"/>
        </w:rPr>
        <w:t>通过</w:t>
      </w:r>
      <w:r>
        <w:rPr>
          <w:rFonts w:hint="eastAsia"/>
          <w:szCs w:val="21"/>
          <w:lang w:val="en-US" w:eastAsia="zh-CN"/>
        </w:rPr>
        <w:t>公式</w:t>
      </w:r>
      <w:r>
        <w:rPr>
          <w:szCs w:val="21"/>
        </w:rPr>
        <w:t>（8）计算每种</w:t>
      </w:r>
      <w:r>
        <w:rPr>
          <w:rFonts w:hint="eastAsia"/>
          <w:szCs w:val="21"/>
          <w:lang w:val="en-US" w:eastAsia="zh-CN"/>
        </w:rPr>
        <w:t>目标</w:t>
      </w:r>
      <w:r>
        <w:rPr>
          <w:szCs w:val="21"/>
        </w:rPr>
        <w:t>分析物的RRF。</w:t>
      </w:r>
    </w:p>
    <w:p>
      <w:pPr>
        <w:tabs>
          <w:tab w:val="left" w:pos="1701"/>
        </w:tabs>
        <w:ind w:firstLine="420" w:firstLineChars="200"/>
        <w:rPr>
          <w:szCs w:val="21"/>
        </w:rPr>
      </w:pPr>
      <w:r>
        <w:rPr>
          <w:rFonts w:hint="eastAsia" w:eastAsiaTheme="minorEastAsia"/>
          <w:szCs w:val="21"/>
          <w:lang w:val="en-US" w:eastAsia="zh-CN"/>
        </w:rPr>
        <w:t>除了</w:t>
      </w:r>
      <w:r>
        <w:rPr>
          <w:szCs w:val="21"/>
        </w:rPr>
        <w:t>含有1 000 mg/kg浓度分析物的聚合物标准物质</w:t>
      </w:r>
      <w:r>
        <w:rPr>
          <w:rFonts w:hint="eastAsia"/>
          <w:szCs w:val="21"/>
          <w:lang w:val="en-US" w:eastAsia="zh-CN"/>
        </w:rPr>
        <w:t>之外</w:t>
      </w:r>
      <w:r>
        <w:rPr>
          <w:szCs w:val="21"/>
        </w:rPr>
        <w:t>，</w:t>
      </w:r>
      <w:r>
        <w:rPr>
          <w:rFonts w:hint="eastAsia"/>
          <w:szCs w:val="21"/>
          <w:lang w:val="en-US" w:eastAsia="zh-CN"/>
        </w:rPr>
        <w:t>也可</w:t>
      </w:r>
      <w:r>
        <w:rPr>
          <w:szCs w:val="21"/>
        </w:rPr>
        <w:t>将浓度为1000 mg/kg的DEHP用作替代化合物。</w:t>
      </w:r>
    </w:p>
    <w:p>
      <w:pPr>
        <w:ind w:left="851" w:leftChars="200" w:hanging="431"/>
        <w:rPr>
          <w:szCs w:val="21"/>
        </w:rPr>
      </w:pPr>
      <w:r>
        <w:rPr>
          <w:szCs w:val="21"/>
        </w:rPr>
        <w:t>f)</w:t>
      </w:r>
      <w:r>
        <w:rPr>
          <w:szCs w:val="21"/>
        </w:rPr>
        <w:tab/>
      </w:r>
      <w:r>
        <w:rPr>
          <w:szCs w:val="21"/>
        </w:rPr>
        <w:t>分析聚合物标准物质（8.2.1）。</w:t>
      </w:r>
    </w:p>
    <w:p>
      <w:pPr>
        <w:ind w:left="851" w:leftChars="200" w:hanging="431"/>
        <w:rPr>
          <w:szCs w:val="21"/>
        </w:rPr>
      </w:pPr>
      <w:r>
        <w:rPr>
          <w:szCs w:val="21"/>
        </w:rPr>
        <w:t>g)</w:t>
      </w:r>
      <w:r>
        <w:rPr>
          <w:szCs w:val="21"/>
        </w:rPr>
        <w:tab/>
      </w:r>
      <w:r>
        <w:rPr>
          <w:szCs w:val="21"/>
        </w:rPr>
        <w:t>记录峰面积。</w:t>
      </w:r>
    </w:p>
    <w:p>
      <w:pPr>
        <w:ind w:left="851" w:leftChars="200" w:hanging="431"/>
        <w:rPr>
          <w:szCs w:val="21"/>
        </w:rPr>
      </w:pPr>
      <w:r>
        <w:rPr>
          <w:szCs w:val="21"/>
        </w:rPr>
        <w:t>h)</w:t>
      </w:r>
      <w:r>
        <w:rPr>
          <w:szCs w:val="21"/>
        </w:rPr>
        <w:tab/>
      </w:r>
      <w:r>
        <w:rPr>
          <w:szCs w:val="21"/>
        </w:rPr>
        <w:t>利用</w:t>
      </w:r>
      <w:r>
        <w:rPr>
          <w:rFonts w:hint="eastAsia"/>
          <w:szCs w:val="21"/>
          <w:lang w:val="en-US" w:eastAsia="zh-CN"/>
        </w:rPr>
        <w:t>公式</w:t>
      </w:r>
      <w:r>
        <w:rPr>
          <w:szCs w:val="21"/>
        </w:rPr>
        <w:t>（4）和（5）计算DEHP和每种</w:t>
      </w:r>
      <w:r>
        <w:rPr>
          <w:rFonts w:hint="eastAsia"/>
          <w:szCs w:val="21"/>
          <w:lang w:val="en-US" w:eastAsia="zh-CN"/>
        </w:rPr>
        <w:t>目标</w:t>
      </w:r>
      <w:r>
        <w:rPr>
          <w:szCs w:val="21"/>
        </w:rPr>
        <w:t>分析物的RF。</w:t>
      </w:r>
    </w:p>
    <w:p>
      <w:pPr>
        <w:ind w:left="851" w:leftChars="200" w:hanging="431"/>
        <w:rPr>
          <w:szCs w:val="21"/>
        </w:rPr>
      </w:pPr>
      <w:bookmarkStart w:id="79" w:name="_Toc24960_WPSOffice_Level2"/>
      <w:r>
        <w:rPr>
          <w:szCs w:val="21"/>
        </w:rPr>
        <w:t>I)</w:t>
      </w:r>
      <w:r>
        <w:rPr>
          <w:rFonts w:hint="eastAsia"/>
          <w:szCs w:val="21"/>
        </w:rPr>
        <w:tab/>
      </w:r>
      <w:r>
        <w:rPr>
          <w:szCs w:val="21"/>
        </w:rPr>
        <w:t>通过</w:t>
      </w:r>
      <w:r>
        <w:rPr>
          <w:rFonts w:hint="eastAsia"/>
          <w:szCs w:val="21"/>
          <w:lang w:eastAsia="zh-CN"/>
        </w:rPr>
        <w:t>公式</w:t>
      </w:r>
      <w:r>
        <w:rPr>
          <w:szCs w:val="21"/>
        </w:rPr>
        <w:t>（8）计算每种</w:t>
      </w:r>
      <w:r>
        <w:rPr>
          <w:rFonts w:hint="eastAsia"/>
          <w:szCs w:val="21"/>
          <w:lang w:val="en-US" w:eastAsia="zh-CN"/>
        </w:rPr>
        <w:t>目标</w:t>
      </w:r>
      <w:r>
        <w:rPr>
          <w:szCs w:val="21"/>
        </w:rPr>
        <w:t>分析物的RRF。</w:t>
      </w:r>
      <w:bookmarkEnd w:id="79"/>
    </w:p>
    <w:p>
      <w:pPr>
        <w:tabs>
          <w:tab w:val="center" w:pos="5670"/>
        </w:tabs>
        <w:adjustRightInd w:val="0"/>
        <w:snapToGrid w:val="0"/>
        <w:spacing w:before="156" w:beforeLines="50" w:after="156" w:afterLines="50"/>
        <w:jc w:val="right"/>
        <w:rPr>
          <w:rFonts w:ascii="Arial" w:hAnsi="Arial" w:cs="Arial" w:eastAsiaTheme="minorEastAsia"/>
          <w:szCs w:val="21"/>
        </w:rPr>
      </w:pPr>
      <m:oMath>
        <m:sSub>
          <m:sSubPr>
            <m:ctrlPr>
              <w:rPr>
                <w:rFonts w:ascii="Cambria Math" w:hAnsi="Cambria Math" w:cs="Arial" w:eastAsiaTheme="minorEastAsia"/>
                <w:szCs w:val="21"/>
              </w:rPr>
            </m:ctrlPr>
          </m:sSubPr>
          <m:e>
            <m:r>
              <w:rPr>
                <w:rFonts w:ascii="Cambria Math" w:hAnsi="Cambria Math" w:cs="Arial" w:eastAsiaTheme="minorEastAsia"/>
                <w:szCs w:val="21"/>
              </w:rPr>
              <m:t>RF</m:t>
            </m:r>
            <m:ctrlPr>
              <w:rPr>
                <w:rFonts w:ascii="Cambria Math" w:hAnsi="Cambria Math" w:cs="Arial" w:eastAsiaTheme="minorEastAsia"/>
                <w:szCs w:val="21"/>
              </w:rPr>
            </m:ctrlPr>
          </m:e>
          <m:sub>
            <m:r>
              <w:rPr>
                <w:rFonts w:ascii="Cambria Math" w:hAnsi="Cambria Math" w:cs="Arial" w:eastAsiaTheme="minorEastAsia"/>
                <w:szCs w:val="21"/>
              </w:rPr>
              <m:t>DEHP</m:t>
            </m:r>
            <m:ctrlPr>
              <w:rPr>
                <w:rFonts w:ascii="Cambria Math" w:hAnsi="Cambria Math" w:cs="Arial" w:eastAsiaTheme="minorEastAsia"/>
                <w:szCs w:val="21"/>
              </w:rPr>
            </m:ctrlPr>
          </m:sub>
        </m:sSub>
        <m:r>
          <w:rPr>
            <w:rFonts w:ascii="Cambria Math" w:hAnsi="Cambria Math" w:cs="Arial" w:eastAsiaTheme="minorEastAsia"/>
            <w:szCs w:val="21"/>
          </w:rPr>
          <m:t>=</m:t>
        </m:r>
        <m:sSub>
          <m:sSubPr>
            <m:ctrlPr>
              <w:rPr>
                <w:rFonts w:ascii="Cambria Math" w:hAnsi="Cambria Math" w:cs="Arial" w:eastAsiaTheme="minorEastAsia"/>
                <w:i/>
                <w:szCs w:val="21"/>
              </w:rPr>
            </m:ctrlPr>
          </m:sSubPr>
          <m:e>
            <m:r>
              <w:rPr>
                <w:rFonts w:ascii="Cambria Math" w:hAnsi="Cambria Math" w:cs="Arial" w:eastAsiaTheme="minorEastAsia"/>
                <w:szCs w:val="21"/>
              </w:rPr>
              <m:t>A</m:t>
            </m:r>
            <m:ctrlPr>
              <w:rPr>
                <w:rFonts w:ascii="Cambria Math" w:hAnsi="Cambria Math" w:cs="Arial" w:eastAsiaTheme="minorEastAsia"/>
                <w:i/>
                <w:szCs w:val="21"/>
              </w:rPr>
            </m:ctrlPr>
          </m:e>
          <m:sub>
            <m:r>
              <w:rPr>
                <w:rFonts w:ascii="Cambria Math" w:hAnsi="Cambria Math" w:cs="Arial" w:eastAsiaTheme="minorEastAsia"/>
                <w:szCs w:val="21"/>
              </w:rPr>
              <m:t>DEHP</m:t>
            </m:r>
            <m:ctrlPr>
              <w:rPr>
                <w:rFonts w:ascii="Cambria Math" w:hAnsi="Cambria Math" w:cs="Arial" w:eastAsiaTheme="minorEastAsia"/>
                <w:i/>
                <w:szCs w:val="21"/>
              </w:rPr>
            </m:ctrlPr>
          </m:sub>
        </m:sSub>
        <m:r>
          <w:rPr>
            <w:rFonts w:ascii="Cambria Math" w:hAnsi="Cambria Math" w:cs="Arial" w:eastAsiaTheme="minorEastAsia"/>
            <w:szCs w:val="21"/>
          </w:rPr>
          <m:t>/</m:t>
        </m:r>
        <m:sSub>
          <m:sSubPr>
            <m:ctrlPr>
              <w:rPr>
                <w:rFonts w:ascii="Cambria Math" w:hAnsi="Cambria Math" w:cs="Arial" w:eastAsiaTheme="minorEastAsia"/>
                <w:i/>
                <w:szCs w:val="21"/>
              </w:rPr>
            </m:ctrlPr>
          </m:sSubPr>
          <m:e>
            <m:r>
              <w:rPr>
                <w:rFonts w:ascii="Cambria Math" w:hAnsi="Cambria Math" w:cs="Arial" w:eastAsiaTheme="minorEastAsia"/>
                <w:szCs w:val="21"/>
              </w:rPr>
              <m:t>m</m:t>
            </m:r>
            <m:ctrlPr>
              <w:rPr>
                <w:rFonts w:ascii="Cambria Math" w:hAnsi="Cambria Math" w:cs="Arial" w:eastAsiaTheme="minorEastAsia"/>
                <w:i/>
                <w:szCs w:val="21"/>
              </w:rPr>
            </m:ctrlPr>
          </m:e>
          <m:sub>
            <m:r>
              <w:rPr>
                <w:rFonts w:ascii="Cambria Math" w:hAnsi="Cambria Math" w:cs="Arial" w:eastAsiaTheme="minorEastAsia"/>
                <w:szCs w:val="21"/>
              </w:rPr>
              <m:t>DEHP</m:t>
            </m:r>
            <m:ctrlPr>
              <w:rPr>
                <w:rFonts w:ascii="Cambria Math" w:hAnsi="Cambria Math" w:cs="Arial" w:eastAsiaTheme="minorEastAsia"/>
                <w:i/>
                <w:szCs w:val="21"/>
              </w:rPr>
            </m:ctrlPr>
          </m:sub>
        </m:sSub>
      </m:oMath>
      <w:r>
        <w:rPr>
          <w:rFonts w:ascii="Arial" w:hAnsi="Arial" w:cs="Arial"/>
          <w:szCs w:val="21"/>
        </w:rPr>
        <w:tab/>
      </w:r>
      <w:r>
        <w:rPr>
          <w:rFonts w:ascii="Arial" w:hAnsi="Arial" w:cs="Arial"/>
          <w:szCs w:val="21"/>
        </w:rPr>
        <w:t>(4)</w:t>
      </w:r>
    </w:p>
    <w:p>
      <w:pPr>
        <w:tabs>
          <w:tab w:val="center" w:pos="5245"/>
        </w:tabs>
        <w:adjustRightInd w:val="0"/>
        <w:snapToGrid w:val="0"/>
        <w:spacing w:before="156" w:beforeLines="50" w:after="156" w:afterLines="50"/>
        <w:jc w:val="right"/>
        <w:rPr>
          <w:rFonts w:ascii="Arial" w:hAnsi="Arial" w:cs="Arial"/>
          <w:szCs w:val="21"/>
        </w:rPr>
      </w:pPr>
      <m:oMath>
        <m:sSub>
          <m:sSubPr>
            <m:ctrlPr>
              <w:rPr>
                <w:rFonts w:ascii="Cambria Math" w:hAnsi="Cambria Math" w:cs="Arial"/>
                <w:szCs w:val="21"/>
              </w:rPr>
            </m:ctrlPr>
          </m:sSubPr>
          <m:e>
            <m:r>
              <w:rPr>
                <w:rFonts w:ascii="Cambria Math" w:hAnsi="Cambria Math" w:cs="Arial"/>
                <w:szCs w:val="21"/>
              </w:rPr>
              <m:t>RF</m:t>
            </m:r>
            <m:ctrlPr>
              <w:rPr>
                <w:rFonts w:ascii="Cambria Math" w:hAnsi="Cambria Math" w:cs="Arial"/>
                <w:szCs w:val="21"/>
              </w:rPr>
            </m:ctrlPr>
          </m:e>
          <m:sub>
            <m:r>
              <w:rPr>
                <w:rFonts w:ascii="Cambria Math" w:hAnsi="Cambria Math" w:cs="Arial"/>
                <w:szCs w:val="21"/>
              </w:rPr>
              <m:t>A</m:t>
            </m:r>
            <m:ctrlPr>
              <w:rPr>
                <w:rFonts w:ascii="Cambria Math" w:hAnsi="Cambria Math" w:cs="Arial"/>
                <w:szCs w:val="21"/>
              </w:rPr>
            </m:ctrlPr>
          </m:sub>
        </m:sSub>
        <m:r>
          <w:rPr>
            <w:rFonts w:ascii="Cambria Math" w:hAnsi="Cambria Math" w:cs="Arial"/>
            <w:szCs w:val="21"/>
          </w:rPr>
          <m:t>=</m:t>
        </m:r>
        <m:sSub>
          <m:sSubPr>
            <m:ctrlPr>
              <w:rPr>
                <w:rFonts w:ascii="Cambria Math" w:hAnsi="Cambria Math" w:cs="Arial"/>
                <w:i/>
                <w:szCs w:val="21"/>
              </w:rPr>
            </m:ctrlPr>
          </m:sSubPr>
          <m:e>
            <m:r>
              <w:rPr>
                <w:rFonts w:ascii="Cambria Math" w:hAnsi="Cambria Math" w:cs="Arial"/>
                <w:szCs w:val="21"/>
              </w:rPr>
              <m:t>A</m:t>
            </m:r>
            <m:ctrlPr>
              <w:rPr>
                <w:rFonts w:ascii="Cambria Math" w:hAnsi="Cambria Math" w:cs="Arial"/>
                <w:i/>
                <w:szCs w:val="21"/>
              </w:rPr>
            </m:ctrlPr>
          </m:e>
          <m:sub>
            <m:r>
              <w:rPr>
                <w:rFonts w:ascii="Cambria Math" w:hAnsi="Cambria Math" w:cs="Arial"/>
                <w:szCs w:val="21"/>
              </w:rPr>
              <m:t>A</m:t>
            </m:r>
            <m:ctrlPr>
              <w:rPr>
                <w:rFonts w:ascii="Cambria Math" w:hAnsi="Cambria Math" w:cs="Arial"/>
                <w:i/>
                <w:szCs w:val="21"/>
              </w:rPr>
            </m:ctrlPr>
          </m:sub>
        </m:sSub>
        <m:r>
          <w:rPr>
            <w:rFonts w:ascii="Cambria Math" w:hAnsi="Cambria Math" w:cs="Arial"/>
            <w:szCs w:val="21"/>
          </w:rPr>
          <m:t>/</m:t>
        </m:r>
        <m:sSub>
          <m:sSubPr>
            <m:ctrlPr>
              <w:rPr>
                <w:rFonts w:ascii="Cambria Math" w:hAnsi="Cambria Math" w:cs="Arial"/>
                <w:i/>
                <w:szCs w:val="21"/>
              </w:rPr>
            </m:ctrlPr>
          </m:sSubPr>
          <m:e>
            <m:r>
              <w:rPr>
                <w:rFonts w:hint="eastAsia" w:ascii="Cambria Math" w:hAnsi="Cambria Math" w:cs="Arial"/>
                <w:szCs w:val="21"/>
              </w:rPr>
              <m:t>m</m:t>
            </m:r>
            <m:ctrlPr>
              <w:rPr>
                <w:rFonts w:ascii="Cambria Math" w:hAnsi="Cambria Math" w:cs="Arial"/>
                <w:i/>
                <w:szCs w:val="21"/>
              </w:rPr>
            </m:ctrlPr>
          </m:e>
          <m:sub>
            <m:r>
              <w:rPr>
                <w:rFonts w:ascii="Cambria Math" w:hAnsi="Cambria Math" w:cs="Arial"/>
                <w:szCs w:val="21"/>
              </w:rPr>
              <m:t>A</m:t>
            </m:r>
            <m:ctrlPr>
              <w:rPr>
                <w:rFonts w:ascii="Cambria Math" w:hAnsi="Cambria Math" w:cs="Arial"/>
                <w:i/>
                <w:szCs w:val="21"/>
              </w:rPr>
            </m:ctrlPr>
          </m:sub>
        </m:sSub>
      </m:oMath>
      <w:r>
        <w:rPr>
          <w:rFonts w:ascii="Arial" w:hAnsi="Arial" w:cs="Arial"/>
          <w:szCs w:val="21"/>
        </w:rPr>
        <w:tab/>
      </w:r>
      <w:r>
        <w:rPr>
          <w:rFonts w:ascii="Arial" w:hAnsi="Arial" w:cs="Arial"/>
          <w:szCs w:val="21"/>
        </w:rPr>
        <w:t>(5)</w:t>
      </w:r>
    </w:p>
    <w:p>
      <w:pPr>
        <w:ind w:firstLine="420" w:firstLineChars="200"/>
        <w:rPr>
          <w:szCs w:val="21"/>
        </w:rPr>
      </w:pPr>
      <w:r>
        <w:rPr>
          <w:szCs w:val="21"/>
        </w:rPr>
        <w:t>式中</w:t>
      </w:r>
    </w:p>
    <w:p>
      <w:pPr>
        <w:tabs>
          <w:tab w:val="left" w:pos="1701"/>
        </w:tabs>
        <w:ind w:firstLine="420" w:firstLineChars="200"/>
        <w:rPr>
          <w:rFonts w:eastAsiaTheme="minorEastAsia"/>
          <w:szCs w:val="21"/>
        </w:rPr>
      </w:pPr>
      <w:r>
        <w:rPr>
          <w:rFonts w:eastAsiaTheme="minorEastAsia"/>
          <w:i/>
          <w:iCs/>
          <w:szCs w:val="21"/>
        </w:rPr>
        <w:t>RF</w:t>
      </w:r>
      <w:r>
        <w:rPr>
          <w:i/>
          <w:iCs/>
          <w:szCs w:val="21"/>
          <w:vertAlign w:val="subscript"/>
        </w:rPr>
        <w:t>DEHP</w:t>
      </w:r>
      <w:r>
        <w:rPr>
          <w:rFonts w:eastAsiaTheme="minorEastAsia"/>
          <w:szCs w:val="21"/>
        </w:rPr>
        <w:t>和</w:t>
      </w:r>
      <w:r>
        <w:rPr>
          <w:i/>
          <w:iCs/>
          <w:smallCaps/>
          <w:szCs w:val="21"/>
        </w:rPr>
        <w:t>RF</w:t>
      </w:r>
      <w:r>
        <w:rPr>
          <w:i/>
          <w:iCs/>
          <w:smallCaps/>
          <w:szCs w:val="21"/>
          <w:vertAlign w:val="subscript"/>
        </w:rPr>
        <w:t>a</w:t>
      </w:r>
      <w:r>
        <w:rPr>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DEHP和</w:t>
      </w:r>
      <w:r>
        <w:rPr>
          <w:rFonts w:hint="eastAsia"/>
          <w:szCs w:val="21"/>
          <w:lang w:eastAsia="zh-CN"/>
        </w:rPr>
        <w:t>目标分析物</w:t>
      </w:r>
      <w:r>
        <w:rPr>
          <w:szCs w:val="21"/>
        </w:rPr>
        <w:t>的响应因子（mg</w:t>
      </w:r>
      <w:r>
        <w:rPr>
          <w:szCs w:val="21"/>
          <w:vertAlign w:val="superscript"/>
        </w:rPr>
        <w:t>-1</w:t>
      </w:r>
      <w:r>
        <w:rPr>
          <w:szCs w:val="21"/>
        </w:rPr>
        <w:t xml:space="preserve">）； </w:t>
      </w:r>
    </w:p>
    <w:p>
      <w:pPr>
        <w:tabs>
          <w:tab w:val="left" w:pos="1701"/>
        </w:tabs>
        <w:ind w:firstLine="420" w:firstLineChars="200"/>
        <w:rPr>
          <w:szCs w:val="21"/>
        </w:rPr>
      </w:pPr>
      <w:r>
        <w:rPr>
          <w:rFonts w:eastAsiaTheme="minorEastAsia"/>
          <w:i/>
          <w:iCs/>
          <w:szCs w:val="21"/>
        </w:rPr>
        <w:t>A</w:t>
      </w:r>
      <w:r>
        <w:rPr>
          <w:i/>
          <w:iCs/>
          <w:szCs w:val="21"/>
          <w:vertAlign w:val="subscript"/>
        </w:rPr>
        <w:t>DEH</w:t>
      </w:r>
      <w:r>
        <w:rPr>
          <w:rFonts w:eastAsiaTheme="minorEastAsia"/>
          <w:i/>
          <w:iCs/>
          <w:szCs w:val="21"/>
          <w:vertAlign w:val="subscript"/>
        </w:rPr>
        <w:t>P</w:t>
      </w:r>
      <w:r>
        <w:rPr>
          <w:rFonts w:eastAsiaTheme="minorEastAsia"/>
          <w:szCs w:val="21"/>
          <w:vertAlign w:val="subscript"/>
        </w:rPr>
        <w:t xml:space="preserve"> </w:t>
      </w:r>
      <w:r>
        <w:rPr>
          <w:rFonts w:eastAsiaTheme="minorEastAsia"/>
          <w:szCs w:val="21"/>
        </w:rPr>
        <w:t xml:space="preserve">和 </w:t>
      </w:r>
      <w:r>
        <w:rPr>
          <w:i/>
          <w:iCs/>
          <w:szCs w:val="21"/>
        </w:rPr>
        <w:t>A</w:t>
      </w:r>
      <w:r>
        <w:rPr>
          <w:rFonts w:eastAsiaTheme="minorEastAsia"/>
          <w:i/>
          <w:iCs/>
          <w:szCs w:val="21"/>
          <w:vertAlign w:val="subscript"/>
        </w:rPr>
        <w:t>A</w:t>
      </w:r>
      <w:r>
        <w:rPr>
          <w:szCs w:val="21"/>
        </w:rPr>
        <w:tab/>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DEHP和</w:t>
      </w:r>
      <w:r>
        <w:rPr>
          <w:rFonts w:hint="eastAsia"/>
          <w:szCs w:val="21"/>
          <w:lang w:eastAsia="zh-CN"/>
        </w:rPr>
        <w:t>目标分析物</w:t>
      </w:r>
      <w:r>
        <w:rPr>
          <w:szCs w:val="21"/>
        </w:rPr>
        <w:t>的峰面积；</w:t>
      </w:r>
    </w:p>
    <w:p>
      <w:pPr>
        <w:tabs>
          <w:tab w:val="left" w:pos="1701"/>
        </w:tabs>
        <w:ind w:firstLine="420" w:firstLineChars="200"/>
        <w:rPr>
          <w:szCs w:val="21"/>
        </w:rPr>
      </w:pPr>
      <w:r>
        <w:rPr>
          <w:rFonts w:eastAsiaTheme="minorEastAsia"/>
          <w:i/>
          <w:iCs/>
          <w:szCs w:val="21"/>
        </w:rPr>
        <w:t>m</w:t>
      </w:r>
      <w:r>
        <w:rPr>
          <w:i/>
          <w:iCs/>
          <w:szCs w:val="21"/>
          <w:vertAlign w:val="subscript"/>
        </w:rPr>
        <w:t>DEHP</w:t>
      </w:r>
      <w:r>
        <w:rPr>
          <w:smallCaps/>
          <w:szCs w:val="21"/>
        </w:rPr>
        <w:t xml:space="preserve"> </w:t>
      </w:r>
      <w:r>
        <w:rPr>
          <w:rFonts w:eastAsiaTheme="minorEastAsia"/>
          <w:szCs w:val="21"/>
        </w:rPr>
        <w:t>和</w:t>
      </w:r>
      <w:r>
        <w:rPr>
          <w:i/>
          <w:iCs/>
          <w:szCs w:val="21"/>
        </w:rPr>
        <w:t xml:space="preserve"> m</w:t>
      </w:r>
      <w:r>
        <w:rPr>
          <w:rFonts w:eastAsiaTheme="minorEastAsia"/>
          <w:i/>
          <w:iCs/>
          <w:szCs w:val="21"/>
          <w:vertAlign w:val="subscript"/>
        </w:rPr>
        <w:t>A</w:t>
      </w:r>
      <w:r>
        <w:rPr>
          <w:szCs w:val="21"/>
        </w:rPr>
        <w:tab/>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DEHP和</w:t>
      </w:r>
      <w:r>
        <w:rPr>
          <w:rFonts w:hint="eastAsia"/>
          <w:szCs w:val="21"/>
          <w:lang w:eastAsia="zh-CN"/>
        </w:rPr>
        <w:t>目标分析物</w:t>
      </w:r>
      <w:r>
        <w:rPr>
          <w:szCs w:val="21"/>
        </w:rPr>
        <w:t>的质量</w:t>
      </w:r>
      <w:r>
        <w:rPr>
          <w:rFonts w:hint="eastAsia"/>
          <w:szCs w:val="21"/>
          <w:lang w:val="en-US" w:eastAsia="zh-CN"/>
        </w:rPr>
        <w:t>，单位为毫克</w:t>
      </w:r>
      <w:r>
        <w:rPr>
          <w:szCs w:val="21"/>
        </w:rPr>
        <w:t>（mg）。</w:t>
      </w:r>
    </w:p>
    <w:p>
      <w:pPr>
        <w:ind w:firstLine="420" w:firstLineChars="200"/>
        <w:rPr>
          <w:szCs w:val="21"/>
        </w:rPr>
      </w:pPr>
      <w:r>
        <w:rPr>
          <w:szCs w:val="21"/>
        </w:rPr>
        <w:t>使用大约0.5 mg的</w:t>
      </w:r>
      <w:r>
        <w:rPr>
          <w:rFonts w:hint="eastAsia"/>
          <w:szCs w:val="21"/>
          <w:lang w:val="en-US" w:eastAsia="zh-CN"/>
        </w:rPr>
        <w:t>经</w:t>
      </w:r>
      <w:r>
        <w:rPr>
          <w:szCs w:val="21"/>
        </w:rPr>
        <w:t>切割或粉末状聚合物标准物质，用下列</w:t>
      </w:r>
      <w:r>
        <w:rPr>
          <w:rFonts w:hint="eastAsia"/>
          <w:szCs w:val="21"/>
          <w:lang w:eastAsia="zh-CN"/>
        </w:rPr>
        <w:t>公式</w:t>
      </w:r>
      <w:r>
        <w:rPr>
          <w:szCs w:val="21"/>
        </w:rPr>
        <w:t>（6）和（7）</w:t>
      </w:r>
      <w:r>
        <w:rPr>
          <w:rFonts w:hint="eastAsia"/>
          <w:szCs w:val="21"/>
          <w:lang w:val="en-US" w:eastAsia="zh-CN"/>
        </w:rPr>
        <w:t>计算并</w:t>
      </w:r>
      <w:r>
        <w:rPr>
          <w:szCs w:val="21"/>
        </w:rPr>
        <w:t>替换</w:t>
      </w:r>
      <w:r>
        <w:rPr>
          <w:rFonts w:hint="eastAsia"/>
          <w:szCs w:val="21"/>
          <w:lang w:eastAsia="zh-CN"/>
        </w:rPr>
        <w:t>公式</w:t>
      </w:r>
      <w:r>
        <w:rPr>
          <w:szCs w:val="21"/>
        </w:rPr>
        <w:t>（4）和（5）中DEHP和</w:t>
      </w:r>
      <w:r>
        <w:rPr>
          <w:rFonts w:hint="eastAsia"/>
          <w:szCs w:val="21"/>
          <w:lang w:eastAsia="zh-CN"/>
        </w:rPr>
        <w:t>目标分析物</w:t>
      </w:r>
      <w:r>
        <w:rPr>
          <w:szCs w:val="21"/>
        </w:rPr>
        <w:t>的质量。</w:t>
      </w:r>
    </w:p>
    <w:p>
      <w:pPr>
        <w:tabs>
          <w:tab w:val="left" w:pos="5529"/>
        </w:tabs>
        <w:adjustRightInd w:val="0"/>
        <w:snapToGrid w:val="0"/>
        <w:spacing w:before="156" w:beforeLines="50" w:after="156" w:afterLines="50"/>
        <w:jc w:val="right"/>
        <w:rPr>
          <w:rFonts w:ascii="Arial" w:hAnsi="Arial" w:cs="Arial"/>
          <w:szCs w:val="21"/>
        </w:rPr>
      </w:pPr>
      <m:oMath>
        <m:sSub>
          <m:sSubPr>
            <m:ctrlPr>
              <w:rPr>
                <w:rFonts w:ascii="Cambria Math" w:hAnsi="Cambria Math" w:cs="Arial"/>
                <w:i/>
                <w:iCs/>
                <w:szCs w:val="21"/>
              </w:rPr>
            </m:ctrlPr>
          </m:sSubPr>
          <m:e>
            <m:r>
              <w:rPr>
                <w:rFonts w:ascii="Cambria Math" w:hAnsi="Cambria Math" w:cs="Arial"/>
                <w:szCs w:val="21"/>
              </w:rPr>
              <m:t>m</m:t>
            </m:r>
            <m:ctrlPr>
              <w:rPr>
                <w:rFonts w:ascii="Cambria Math" w:hAnsi="Cambria Math" w:cs="Arial"/>
                <w:i/>
                <w:iCs/>
                <w:szCs w:val="21"/>
              </w:rPr>
            </m:ctrlPr>
          </m:e>
          <m:sub>
            <m:r>
              <w:rPr>
                <w:rFonts w:ascii="Cambria Math" w:hAnsi="Cambria Math" w:cs="Arial"/>
                <w:szCs w:val="21"/>
              </w:rPr>
              <m:t>DEHP</m:t>
            </m:r>
            <m:ctrlPr>
              <w:rPr>
                <w:rFonts w:ascii="Cambria Math" w:hAnsi="Cambria Math" w:cs="Arial"/>
                <w:i/>
                <w:iCs/>
                <w:szCs w:val="21"/>
              </w:rPr>
            </m:ctrlPr>
          </m:sub>
        </m:sSub>
        <m:r>
          <w:rPr>
            <w:rFonts w:ascii="Cambria Math" w:hAnsi="Cambria Math" w:cs="Arial"/>
            <w:szCs w:val="21"/>
          </w:rPr>
          <m:t>=</m:t>
        </m:r>
        <m:sSub>
          <m:sSubPr>
            <m:ctrlPr>
              <w:rPr>
                <w:rFonts w:ascii="Cambria Math" w:hAnsi="Cambria Math" w:cs="Arial"/>
                <w:i/>
                <w:iCs/>
                <w:szCs w:val="21"/>
              </w:rPr>
            </m:ctrlPr>
          </m:sSubPr>
          <m:e>
            <m:r>
              <w:rPr>
                <w:rFonts w:ascii="Cambria Math" w:hAnsi="Cambria Math" w:cs="Arial"/>
                <w:szCs w:val="21"/>
              </w:rPr>
              <m:t>M</m:t>
            </m:r>
            <m:ctrlPr>
              <w:rPr>
                <w:rFonts w:ascii="Cambria Math" w:hAnsi="Cambria Math" w:cs="Arial"/>
                <w:i/>
                <w:iCs/>
                <w:szCs w:val="21"/>
              </w:rPr>
            </m:ctrlPr>
          </m:e>
          <m:sub>
            <m:r>
              <w:rPr>
                <w:rFonts w:ascii="Cambria Math" w:hAnsi="Cambria Math" w:cs="Arial"/>
                <w:szCs w:val="21"/>
              </w:rPr>
              <m:t>R</m:t>
            </m:r>
            <m:ctrlPr>
              <w:rPr>
                <w:rFonts w:ascii="Cambria Math" w:hAnsi="Cambria Math" w:cs="Arial"/>
                <w:i/>
                <w:iCs/>
                <w:szCs w:val="21"/>
              </w:rPr>
            </m:ctrlPr>
          </m:sub>
        </m:sSub>
        <m:r>
          <w:rPr>
            <w:rFonts w:ascii="Cambria Math" w:hAnsi="Cambria Math" w:cs="Arial"/>
            <w:szCs w:val="21"/>
          </w:rPr>
          <m:t>×</m:t>
        </m:r>
        <m:sSub>
          <m:sSubPr>
            <m:ctrlPr>
              <w:rPr>
                <w:rFonts w:ascii="Cambria Math" w:hAnsi="Cambria Math" w:cs="Arial"/>
                <w:i/>
                <w:iCs/>
                <w:szCs w:val="21"/>
              </w:rPr>
            </m:ctrlPr>
          </m:sSubPr>
          <m:e>
            <m:r>
              <w:rPr>
                <w:rFonts w:ascii="Cambria Math" w:hAnsi="Cambria Math" w:cs="Arial"/>
                <w:szCs w:val="21"/>
              </w:rPr>
              <m:t>C</m:t>
            </m:r>
            <m:ctrlPr>
              <w:rPr>
                <w:rFonts w:ascii="Cambria Math" w:hAnsi="Cambria Math" w:cs="Arial"/>
                <w:i/>
                <w:iCs/>
                <w:szCs w:val="21"/>
              </w:rPr>
            </m:ctrlPr>
          </m:e>
          <m:sub>
            <m:r>
              <w:rPr>
                <w:rFonts w:ascii="Cambria Math" w:hAnsi="Cambria Math" w:cs="Arial"/>
                <w:szCs w:val="21"/>
              </w:rPr>
              <m:t>DEHP</m:t>
            </m:r>
            <m:ctrlPr>
              <w:rPr>
                <w:rFonts w:ascii="Cambria Math" w:hAnsi="Cambria Math" w:cs="Arial"/>
                <w:i/>
                <w:iCs/>
                <w:szCs w:val="21"/>
              </w:rPr>
            </m:ctrlPr>
          </m:sub>
        </m:sSub>
        <m:r>
          <w:rPr>
            <w:rFonts w:ascii="Cambria Math" w:hAnsi="Cambria Math" w:cs="Arial"/>
            <w:szCs w:val="21"/>
          </w:rPr>
          <m:t>×</m:t>
        </m:r>
        <m:sSup>
          <m:sSupPr>
            <m:ctrlPr>
              <w:rPr>
                <w:rFonts w:ascii="Cambria Math" w:hAnsi="Cambria Math" w:cs="Arial"/>
                <w:i/>
                <w:iCs/>
                <w:szCs w:val="21"/>
              </w:rPr>
            </m:ctrlPr>
          </m:sSupPr>
          <m:e>
            <m:r>
              <w:rPr>
                <w:rFonts w:ascii="Cambria Math" w:hAnsi="Cambria Math" w:cs="Arial"/>
                <w:szCs w:val="21"/>
              </w:rPr>
              <m:t>10</m:t>
            </m:r>
            <m:ctrlPr>
              <w:rPr>
                <w:rFonts w:ascii="Cambria Math" w:hAnsi="Cambria Math" w:cs="Arial"/>
                <w:i/>
                <w:iCs/>
                <w:szCs w:val="21"/>
              </w:rPr>
            </m:ctrlPr>
          </m:e>
          <m:sup>
            <m:r>
              <w:rPr>
                <w:rFonts w:ascii="Cambria Math" w:hAnsi="Cambria Math" w:cs="Arial"/>
                <w:szCs w:val="21"/>
              </w:rPr>
              <m:t>-6</m:t>
            </m:r>
            <m:ctrlPr>
              <w:rPr>
                <w:rFonts w:ascii="Cambria Math" w:hAnsi="Cambria Math" w:cs="Arial"/>
                <w:i/>
                <w:iCs/>
                <w:szCs w:val="21"/>
              </w:rPr>
            </m:ctrlPr>
          </m:sup>
        </m:sSup>
      </m:oMath>
      <w:r>
        <w:rPr>
          <w:rFonts w:ascii="Arial" w:hAnsi="Arial" w:cs="Arial"/>
          <w:szCs w:val="21"/>
        </w:rPr>
        <w:tab/>
      </w:r>
      <w:r>
        <w:rPr>
          <w:rFonts w:ascii="Arial" w:hAnsi="Arial" w:cs="Arial"/>
          <w:szCs w:val="21"/>
        </w:rPr>
        <w:t>(6)</w:t>
      </w:r>
    </w:p>
    <w:p>
      <w:pPr>
        <w:tabs>
          <w:tab w:val="left" w:pos="5245"/>
        </w:tabs>
        <w:adjustRightInd w:val="0"/>
        <w:snapToGrid w:val="0"/>
        <w:spacing w:before="156" w:beforeLines="50" w:after="156" w:afterLines="50"/>
        <w:jc w:val="right"/>
        <w:rPr>
          <w:rFonts w:ascii="Arial" w:hAnsi="Arial" w:cs="Arial"/>
          <w:szCs w:val="21"/>
        </w:rPr>
      </w:pPr>
      <m:oMath>
        <m:sSub>
          <m:sSubPr>
            <m:ctrlPr>
              <w:rPr>
                <w:rFonts w:ascii="Cambria Math" w:hAnsi="Cambria Math" w:cs="Arial"/>
                <w:i/>
                <w:iCs/>
                <w:szCs w:val="21"/>
              </w:rPr>
            </m:ctrlPr>
          </m:sSubPr>
          <m:e>
            <m:r>
              <w:rPr>
                <w:rFonts w:ascii="Cambria Math" w:hAnsi="Cambria Math" w:cs="Arial"/>
                <w:szCs w:val="21"/>
              </w:rPr>
              <m:t>m</m:t>
            </m:r>
            <m:ctrlPr>
              <w:rPr>
                <w:rFonts w:ascii="Cambria Math" w:hAnsi="Cambria Math" w:cs="Arial"/>
                <w:i/>
                <w:iCs/>
                <w:szCs w:val="21"/>
              </w:rPr>
            </m:ctrlPr>
          </m:e>
          <m:sub>
            <m:r>
              <w:rPr>
                <w:rFonts w:ascii="Cambria Math" w:hAnsi="Cambria Math" w:cs="Arial"/>
                <w:szCs w:val="21"/>
              </w:rPr>
              <m:t>A</m:t>
            </m:r>
            <m:ctrlPr>
              <w:rPr>
                <w:rFonts w:ascii="Cambria Math" w:hAnsi="Cambria Math" w:cs="Arial"/>
                <w:i/>
                <w:iCs/>
                <w:szCs w:val="21"/>
              </w:rPr>
            </m:ctrlPr>
          </m:sub>
        </m:sSub>
        <m:r>
          <w:rPr>
            <w:rFonts w:ascii="Cambria Math" w:hAnsi="Cambria Math" w:cs="Arial"/>
            <w:szCs w:val="21"/>
          </w:rPr>
          <m:t>=</m:t>
        </m:r>
        <m:sSub>
          <m:sSubPr>
            <m:ctrlPr>
              <w:rPr>
                <w:rFonts w:ascii="Cambria Math" w:hAnsi="Cambria Math" w:cs="Arial"/>
                <w:i/>
                <w:iCs/>
                <w:szCs w:val="21"/>
              </w:rPr>
            </m:ctrlPr>
          </m:sSubPr>
          <m:e>
            <m:r>
              <w:rPr>
                <w:rFonts w:ascii="Cambria Math" w:hAnsi="Cambria Math" w:cs="Arial"/>
                <w:szCs w:val="21"/>
              </w:rPr>
              <m:t>M</m:t>
            </m:r>
            <m:ctrlPr>
              <w:rPr>
                <w:rFonts w:ascii="Cambria Math" w:hAnsi="Cambria Math" w:cs="Arial"/>
                <w:i/>
                <w:iCs/>
                <w:szCs w:val="21"/>
              </w:rPr>
            </m:ctrlPr>
          </m:e>
          <m:sub>
            <m:r>
              <w:rPr>
                <w:rFonts w:ascii="Cambria Math" w:hAnsi="Cambria Math" w:cs="Arial"/>
                <w:szCs w:val="21"/>
              </w:rPr>
              <m:t>R</m:t>
            </m:r>
            <m:ctrlPr>
              <w:rPr>
                <w:rFonts w:ascii="Cambria Math" w:hAnsi="Cambria Math" w:cs="Arial"/>
                <w:i/>
                <w:iCs/>
                <w:szCs w:val="21"/>
              </w:rPr>
            </m:ctrlPr>
          </m:sub>
        </m:sSub>
        <m:r>
          <w:rPr>
            <w:rFonts w:ascii="Cambria Math" w:hAnsi="Cambria Math" w:cs="Arial"/>
            <w:szCs w:val="21"/>
          </w:rPr>
          <m:t>×</m:t>
        </m:r>
        <m:sSub>
          <m:sSubPr>
            <m:ctrlPr>
              <w:rPr>
                <w:rFonts w:ascii="Cambria Math" w:hAnsi="Cambria Math" w:cs="Arial"/>
                <w:i/>
                <w:iCs/>
                <w:szCs w:val="21"/>
              </w:rPr>
            </m:ctrlPr>
          </m:sSubPr>
          <m:e>
            <m:r>
              <w:rPr>
                <w:rFonts w:ascii="Cambria Math" w:hAnsi="Cambria Math" w:cs="Arial"/>
                <w:szCs w:val="21"/>
              </w:rPr>
              <m:t>C</m:t>
            </m:r>
            <m:ctrlPr>
              <w:rPr>
                <w:rFonts w:ascii="Cambria Math" w:hAnsi="Cambria Math" w:cs="Arial"/>
                <w:i/>
                <w:iCs/>
                <w:szCs w:val="21"/>
              </w:rPr>
            </m:ctrlPr>
          </m:e>
          <m:sub>
            <m:r>
              <w:rPr>
                <w:rFonts w:ascii="Cambria Math" w:hAnsi="Cambria Math" w:cs="Arial"/>
                <w:szCs w:val="21"/>
              </w:rPr>
              <m:t>A</m:t>
            </m:r>
            <m:ctrlPr>
              <w:rPr>
                <w:rFonts w:ascii="Cambria Math" w:hAnsi="Cambria Math" w:cs="Arial"/>
                <w:i/>
                <w:iCs/>
                <w:szCs w:val="21"/>
              </w:rPr>
            </m:ctrlPr>
          </m:sub>
        </m:sSub>
        <m:r>
          <w:rPr>
            <w:rFonts w:ascii="Cambria Math" w:hAnsi="Cambria Math" w:cs="Arial"/>
            <w:szCs w:val="21"/>
          </w:rPr>
          <m:t>×</m:t>
        </m:r>
        <m:sSup>
          <m:sSupPr>
            <m:ctrlPr>
              <w:rPr>
                <w:rFonts w:ascii="Cambria Math" w:hAnsi="Cambria Math" w:cs="Arial"/>
                <w:i/>
                <w:iCs/>
                <w:szCs w:val="21"/>
              </w:rPr>
            </m:ctrlPr>
          </m:sSupPr>
          <m:e>
            <m:r>
              <w:rPr>
                <w:rFonts w:ascii="Cambria Math" w:hAnsi="Cambria Math" w:cs="Arial"/>
                <w:szCs w:val="21"/>
              </w:rPr>
              <m:t>10</m:t>
            </m:r>
            <m:ctrlPr>
              <w:rPr>
                <w:rFonts w:ascii="Cambria Math" w:hAnsi="Cambria Math" w:cs="Arial"/>
                <w:i/>
                <w:iCs/>
                <w:szCs w:val="21"/>
              </w:rPr>
            </m:ctrlPr>
          </m:e>
          <m:sup>
            <m:r>
              <w:rPr>
                <w:rFonts w:ascii="Cambria Math" w:hAnsi="Cambria Math" w:cs="Arial"/>
                <w:szCs w:val="21"/>
              </w:rPr>
              <m:t>-6</m:t>
            </m:r>
            <m:ctrlPr>
              <w:rPr>
                <w:rFonts w:ascii="Cambria Math" w:hAnsi="Cambria Math" w:cs="Arial"/>
                <w:i/>
                <w:iCs/>
                <w:szCs w:val="21"/>
              </w:rPr>
            </m:ctrlPr>
          </m:sup>
        </m:sSup>
      </m:oMath>
      <w:r>
        <w:rPr>
          <w:rFonts w:ascii="Arial" w:hAnsi="Arial" w:cs="Arial"/>
          <w:szCs w:val="21"/>
        </w:rPr>
        <w:tab/>
      </w:r>
      <w:r>
        <w:rPr>
          <w:rFonts w:ascii="Arial" w:hAnsi="Arial" w:cs="Arial"/>
          <w:szCs w:val="21"/>
        </w:rPr>
        <w:t>(7)</w:t>
      </w:r>
    </w:p>
    <w:p>
      <w:pPr>
        <w:tabs>
          <w:tab w:val="left" w:pos="1701"/>
        </w:tabs>
        <w:ind w:firstLine="420" w:firstLineChars="200"/>
        <w:rPr>
          <w:szCs w:val="21"/>
        </w:rPr>
      </w:pPr>
      <w:r>
        <w:rPr>
          <w:szCs w:val="21"/>
        </w:rPr>
        <w:t>式中</w:t>
      </w:r>
    </w:p>
    <w:p>
      <w:pPr>
        <w:tabs>
          <w:tab w:val="left" w:pos="1560"/>
        </w:tabs>
        <w:ind w:firstLine="420" w:firstLineChars="200"/>
        <w:rPr>
          <w:szCs w:val="21"/>
        </w:rPr>
      </w:pPr>
      <w:r>
        <w:rPr>
          <w:rFonts w:eastAsiaTheme="minorEastAsia"/>
          <w:bCs/>
          <w:i/>
          <w:iCs/>
          <w:szCs w:val="21"/>
        </w:rPr>
        <w:t>M</w:t>
      </w:r>
      <w:r>
        <w:rPr>
          <w:rFonts w:eastAsiaTheme="minorEastAsia"/>
          <w:bCs/>
          <w:i/>
          <w:iCs/>
          <w:szCs w:val="21"/>
          <w:vertAlign w:val="subscript"/>
        </w:rPr>
        <w:t>R</w:t>
      </w:r>
      <w:r>
        <w:rPr>
          <w:rFonts w:hint="eastAsia" w:eastAsiaTheme="minorEastAsia"/>
          <w:bCs/>
          <w:i/>
          <w:iCs/>
          <w:szCs w:val="21"/>
          <w:vertAlign w:val="subscript"/>
          <w:lang w:val="en-US" w:eastAsia="zh-CN"/>
        </w:rPr>
        <w:t xml:space="preserve">            </w:t>
      </w:r>
      <w:r>
        <w:rPr>
          <w:rStyle w:val="208"/>
          <w:rFonts w:ascii="Times New Roman" w:hAnsi="Times New Roman" w:cs="Times New Roman" w:eastAsiaTheme="minorEastAsia"/>
          <w:color w:val="000000"/>
          <w:sz w:val="18"/>
          <w:szCs w:val="18"/>
        </w:rPr>
        <w:t>——</w:t>
      </w:r>
      <w:r>
        <w:rPr>
          <w:szCs w:val="21"/>
        </w:rPr>
        <w:t>DEHP和</w:t>
      </w:r>
      <w:r>
        <w:rPr>
          <w:rFonts w:hint="eastAsia"/>
          <w:szCs w:val="21"/>
          <w:lang w:eastAsia="zh-CN"/>
        </w:rPr>
        <w:t>目标分析物</w:t>
      </w:r>
      <w:r>
        <w:rPr>
          <w:szCs w:val="21"/>
        </w:rPr>
        <w:t>的聚合物标准物质的质量</w:t>
      </w:r>
      <w:r>
        <w:rPr>
          <w:rFonts w:hint="eastAsia"/>
          <w:szCs w:val="21"/>
          <w:lang w:val="en-US" w:eastAsia="zh-CN"/>
        </w:rPr>
        <w:t>，单位为毫克</w:t>
      </w:r>
      <w:r>
        <w:rPr>
          <w:szCs w:val="21"/>
        </w:rPr>
        <w:t>（mg）；</w:t>
      </w:r>
    </w:p>
    <w:p>
      <w:pPr>
        <w:tabs>
          <w:tab w:val="left" w:pos="1560"/>
        </w:tabs>
        <w:ind w:firstLine="420" w:firstLineChars="200"/>
        <w:rPr>
          <w:szCs w:val="21"/>
        </w:rPr>
      </w:pPr>
      <w:r>
        <w:rPr>
          <w:rFonts w:eastAsiaTheme="minorEastAsia"/>
          <w:i/>
          <w:iCs/>
          <w:szCs w:val="21"/>
        </w:rPr>
        <w:t>C</w:t>
      </w:r>
      <w:r>
        <w:rPr>
          <w:i/>
          <w:iCs/>
          <w:szCs w:val="21"/>
          <w:vertAlign w:val="subscript"/>
        </w:rPr>
        <w:t>DE</w:t>
      </w:r>
      <w:r>
        <w:rPr>
          <w:rFonts w:eastAsiaTheme="minorEastAsia"/>
          <w:i/>
          <w:iCs/>
          <w:szCs w:val="21"/>
          <w:vertAlign w:val="subscript"/>
        </w:rPr>
        <w:t>H</w:t>
      </w:r>
      <w:r>
        <w:rPr>
          <w:i/>
          <w:iCs/>
          <w:szCs w:val="21"/>
          <w:vertAlign w:val="subscript"/>
        </w:rPr>
        <w:t>P</w:t>
      </w:r>
      <w:r>
        <w:rPr>
          <w:rFonts w:eastAsiaTheme="minorEastAsia"/>
          <w:i/>
          <w:iCs/>
          <w:szCs w:val="21"/>
          <w:vertAlign w:val="subscript"/>
        </w:rPr>
        <w:t xml:space="preserve"> </w:t>
      </w:r>
      <w:r>
        <w:rPr>
          <w:rFonts w:eastAsiaTheme="minorEastAsia"/>
          <w:szCs w:val="21"/>
        </w:rPr>
        <w:t>和</w:t>
      </w:r>
      <w:r>
        <w:rPr>
          <w:i/>
          <w:iCs/>
          <w:szCs w:val="21"/>
        </w:rPr>
        <w:t>C</w:t>
      </w:r>
      <w:r>
        <w:rPr>
          <w:i/>
          <w:iCs/>
          <w:szCs w:val="21"/>
          <w:vertAlign w:val="subscript"/>
        </w:rPr>
        <w:t>A</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DEHP和</w:t>
      </w:r>
      <w:r>
        <w:rPr>
          <w:rFonts w:hint="eastAsia"/>
          <w:szCs w:val="21"/>
          <w:lang w:eastAsia="zh-CN"/>
        </w:rPr>
        <w:t>目标分析物</w:t>
      </w:r>
      <w:r>
        <w:rPr>
          <w:szCs w:val="21"/>
        </w:rPr>
        <w:t>的浓度</w:t>
      </w:r>
      <w:r>
        <w:rPr>
          <w:rFonts w:hint="eastAsia"/>
          <w:szCs w:val="21"/>
          <w:lang w:val="en-US" w:eastAsia="zh-CN"/>
        </w:rPr>
        <w:t>，单位为毫克每千克</w:t>
      </w:r>
      <w:r>
        <w:rPr>
          <w:szCs w:val="21"/>
        </w:rPr>
        <w:t>（mg/kg）；</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420" w:firstLineChars="200"/>
        <w:jc w:val="center"/>
        <w:textAlignment w:val="auto"/>
        <w:outlineLvl w:val="9"/>
        <w:rPr>
          <w:rFonts w:ascii="Arial" w:hAnsi="Arial" w:cs="Arial"/>
          <w:szCs w:val="21"/>
        </w:rPr>
      </w:pPr>
      <w:r>
        <w:rPr>
          <w:rFonts w:hint="eastAsia" w:eastAsiaTheme="minorEastAsia"/>
          <w:i/>
          <w:iCs/>
          <w:szCs w:val="21"/>
          <w:lang w:val="en-US" w:eastAsia="zh-CN"/>
        </w:rPr>
        <w:t xml:space="preserve">                                </w:t>
      </w:r>
      <w:r>
        <w:rPr>
          <w:rFonts w:eastAsiaTheme="minorEastAsia"/>
          <w:i/>
          <w:iCs/>
          <w:szCs w:val="21"/>
        </w:rPr>
        <w:t>RRF</w:t>
      </w:r>
      <w:r>
        <w:rPr>
          <w:rFonts w:eastAsiaTheme="minorEastAsia"/>
          <w:i/>
          <w:iCs/>
          <w:szCs w:val="21"/>
          <w:vertAlign w:val="subscript"/>
        </w:rPr>
        <w:t>A/</w:t>
      </w:r>
      <w:r>
        <w:rPr>
          <w:i/>
          <w:iCs/>
          <w:szCs w:val="21"/>
          <w:vertAlign w:val="subscript"/>
        </w:rPr>
        <w:t>DEHP</w:t>
      </w:r>
      <w:r>
        <w:rPr>
          <w:rFonts w:hint="eastAsia" w:eastAsiaTheme="minorEastAsia"/>
          <w:i/>
          <w:iCs w:val="0"/>
          <w:szCs w:val="21"/>
          <w:vertAlign w:val="subscript"/>
          <w:lang w:val="en-US" w:eastAsia="zh-CN"/>
        </w:rPr>
        <w:t>=</w:t>
      </w:r>
      <w:r>
        <w:rPr>
          <w:rFonts w:eastAsiaTheme="minorEastAsia"/>
          <w:i/>
          <w:iCs w:val="0"/>
          <w:szCs w:val="21"/>
        </w:rPr>
        <w:t>RF</w:t>
      </w:r>
      <w:r>
        <w:rPr>
          <w:rFonts w:eastAsiaTheme="minorEastAsia"/>
          <w:i/>
          <w:iCs w:val="0"/>
          <w:szCs w:val="21"/>
          <w:vertAlign w:val="subscript"/>
        </w:rPr>
        <w:t>A</w:t>
      </w:r>
      <w:r>
        <w:rPr>
          <w:rFonts w:hint="eastAsia" w:ascii="Arial" w:hAnsi="Arial" w:cs="Arial" w:eastAsiaTheme="minorEastAsia"/>
          <w:i/>
          <w:iCs/>
          <w:szCs w:val="21"/>
          <w:vertAlign w:val="baseline"/>
          <w:lang w:val="en-US" w:eastAsia="zh-CN"/>
        </w:rPr>
        <w:t>/</w:t>
      </w:r>
      <w:r>
        <w:rPr>
          <w:rFonts w:eastAsiaTheme="minorEastAsia"/>
          <w:i/>
          <w:iCs w:val="0"/>
          <w:szCs w:val="21"/>
        </w:rPr>
        <w:t>RF</w:t>
      </w:r>
      <w:r>
        <w:rPr>
          <w:i/>
          <w:iCs w:val="0"/>
          <w:szCs w:val="21"/>
          <w:vertAlign w:val="subscript"/>
        </w:rPr>
        <w:t>DEHP</w:t>
      </w:r>
      <w:r>
        <w:rPr>
          <w:rFonts w:hint="eastAsia"/>
          <w:i/>
          <w:iCs w:val="0"/>
          <w:szCs w:val="21"/>
          <w:vertAlign w:val="subscript"/>
          <w:lang w:val="en-US" w:eastAsia="zh-CN"/>
        </w:rPr>
        <w:t xml:space="preserve">   </w:t>
      </w:r>
      <w:r>
        <w:rPr>
          <w:rFonts w:ascii="Arial" w:hAnsi="Arial" w:cs="Arial"/>
          <w:szCs w:val="21"/>
        </w:rPr>
        <w:tab/>
      </w:r>
      <w:r>
        <w:rPr>
          <w:rFonts w:hint="eastAsia" w:ascii="Arial" w:hAnsi="Arial" w:cs="Arial"/>
          <w:szCs w:val="21"/>
          <w:lang w:val="en-US" w:eastAsia="zh-CN"/>
        </w:rPr>
        <w:t xml:space="preserve">                          </w:t>
      </w:r>
      <w:r>
        <w:rPr>
          <w:rFonts w:ascii="Arial" w:hAnsi="Arial" w:cs="Arial"/>
          <w:szCs w:val="21"/>
        </w:rPr>
        <w:t>(</w:t>
      </w:r>
      <w:r>
        <w:rPr>
          <w:rFonts w:hint="eastAsia" w:ascii="Arial" w:hAnsi="Arial" w:cs="Arial" w:eastAsiaTheme="minorEastAsia"/>
          <w:szCs w:val="21"/>
        </w:rPr>
        <w:t>8</w:t>
      </w:r>
      <w:r>
        <w:rPr>
          <w:rFonts w:ascii="Arial" w:hAnsi="Arial" w:cs="Arial"/>
          <w:szCs w:val="21"/>
        </w:rPr>
        <w:t>)</w:t>
      </w:r>
    </w:p>
    <w:p>
      <w:pPr>
        <w:ind w:firstLine="420" w:firstLineChars="200"/>
        <w:rPr>
          <w:szCs w:val="21"/>
        </w:rPr>
      </w:pPr>
      <w:r>
        <w:rPr>
          <w:szCs w:val="21"/>
        </w:rPr>
        <w:t>式中</w:t>
      </w:r>
    </w:p>
    <w:p>
      <w:pPr>
        <w:tabs>
          <w:tab w:val="left" w:pos="1418"/>
        </w:tabs>
        <w:ind w:firstLine="420" w:firstLineChars="200"/>
        <w:rPr>
          <w:szCs w:val="21"/>
        </w:rPr>
      </w:pPr>
      <w:r>
        <w:rPr>
          <w:rFonts w:eastAsiaTheme="minorEastAsia"/>
          <w:i/>
          <w:iCs/>
          <w:szCs w:val="21"/>
        </w:rPr>
        <w:t>RRF</w:t>
      </w:r>
      <w:r>
        <w:rPr>
          <w:rFonts w:eastAsiaTheme="minorEastAsia"/>
          <w:i/>
          <w:iCs/>
          <w:szCs w:val="21"/>
          <w:vertAlign w:val="subscript"/>
        </w:rPr>
        <w:t>A/</w:t>
      </w:r>
      <w:r>
        <w:rPr>
          <w:i/>
          <w:iCs/>
          <w:szCs w:val="21"/>
          <w:vertAlign w:val="subscript"/>
        </w:rPr>
        <w:t>DEHP</w:t>
      </w:r>
      <w:r>
        <w:rPr>
          <w:szCs w:val="21"/>
        </w:rPr>
        <w:t xml:space="preserve"> </w:t>
      </w:r>
      <w:r>
        <w:rPr>
          <w:szCs w:val="21"/>
        </w:rPr>
        <w:tab/>
      </w:r>
      <w:r>
        <w:rPr>
          <w:rStyle w:val="208"/>
          <w:rFonts w:ascii="Times New Roman" w:hAnsi="Times New Roman" w:cs="Times New Roman" w:eastAsiaTheme="minorEastAsia"/>
          <w:color w:val="000000"/>
          <w:sz w:val="18"/>
          <w:szCs w:val="18"/>
        </w:rPr>
        <w:t>——</w:t>
      </w:r>
      <w:r>
        <w:rPr>
          <w:rFonts w:hint="eastAsia" w:eastAsiaTheme="minorEastAsia"/>
          <w:szCs w:val="21"/>
          <w:lang w:eastAsia="zh-CN"/>
        </w:rPr>
        <w:t>目标分析物</w:t>
      </w:r>
      <w:r>
        <w:rPr>
          <w:szCs w:val="21"/>
        </w:rPr>
        <w:t>相对于DEHP的相对响应因子；</w:t>
      </w:r>
    </w:p>
    <w:p>
      <w:pPr>
        <w:tabs>
          <w:tab w:val="left" w:pos="1418"/>
        </w:tabs>
        <w:ind w:firstLine="420" w:firstLineChars="200"/>
        <w:rPr>
          <w:szCs w:val="21"/>
        </w:rPr>
      </w:pPr>
      <w:r>
        <w:rPr>
          <w:rFonts w:eastAsiaTheme="minorEastAsia"/>
          <w:i/>
          <w:iCs w:val="0"/>
          <w:szCs w:val="21"/>
        </w:rPr>
        <w:t>RF</w:t>
      </w:r>
      <w:r>
        <w:rPr>
          <w:rFonts w:eastAsiaTheme="minorEastAsia"/>
          <w:i/>
          <w:iCs w:val="0"/>
          <w:szCs w:val="21"/>
          <w:vertAlign w:val="subscript"/>
        </w:rPr>
        <w:t>A</w:t>
      </w:r>
      <w:r>
        <w:rPr>
          <w:szCs w:val="21"/>
        </w:rPr>
        <w:tab/>
      </w:r>
      <w:r>
        <w:rPr>
          <w:rStyle w:val="208"/>
          <w:rFonts w:ascii="Times New Roman" w:hAnsi="Times New Roman" w:cs="Times New Roman" w:eastAsiaTheme="minorEastAsia"/>
          <w:color w:val="000000"/>
          <w:sz w:val="18"/>
          <w:szCs w:val="18"/>
        </w:rPr>
        <w:t>——</w:t>
      </w:r>
      <w:r>
        <w:rPr>
          <w:rFonts w:hint="eastAsia" w:eastAsiaTheme="minorEastAsia"/>
          <w:szCs w:val="21"/>
          <w:lang w:eastAsia="zh-CN"/>
        </w:rPr>
        <w:t>目标分析物</w:t>
      </w:r>
      <w:r>
        <w:rPr>
          <w:szCs w:val="21"/>
        </w:rPr>
        <w:t>的响应因子（mg</w:t>
      </w:r>
      <w:r>
        <w:rPr>
          <w:szCs w:val="21"/>
          <w:vertAlign w:val="superscript"/>
        </w:rPr>
        <w:t>-1</w:t>
      </w:r>
      <w:r>
        <w:rPr>
          <w:szCs w:val="21"/>
        </w:rPr>
        <w:t>）；</w:t>
      </w:r>
    </w:p>
    <w:p>
      <w:pPr>
        <w:tabs>
          <w:tab w:val="left" w:pos="1418"/>
        </w:tabs>
        <w:ind w:firstLine="420" w:firstLineChars="200"/>
        <w:rPr>
          <w:szCs w:val="21"/>
        </w:rPr>
      </w:pPr>
      <w:r>
        <w:rPr>
          <w:rFonts w:eastAsiaTheme="minorEastAsia"/>
          <w:i/>
          <w:iCs w:val="0"/>
          <w:szCs w:val="21"/>
        </w:rPr>
        <w:t>RF</w:t>
      </w:r>
      <w:r>
        <w:rPr>
          <w:i/>
          <w:iCs w:val="0"/>
          <w:szCs w:val="21"/>
          <w:vertAlign w:val="subscript"/>
        </w:rPr>
        <w:t>DEHP</w:t>
      </w:r>
      <w:r>
        <w:rPr>
          <w:i/>
          <w:iCs w:val="0"/>
          <w:szCs w:val="21"/>
        </w:rPr>
        <w:tab/>
      </w:r>
      <w:r>
        <w:rPr>
          <w:rStyle w:val="208"/>
          <w:rFonts w:ascii="Times New Roman" w:hAnsi="Times New Roman" w:cs="Times New Roman" w:eastAsiaTheme="minorEastAsia"/>
          <w:color w:val="000000"/>
          <w:sz w:val="18"/>
          <w:szCs w:val="18"/>
        </w:rPr>
        <w:t>——</w:t>
      </w:r>
      <w:r>
        <w:rPr>
          <w:szCs w:val="21"/>
        </w:rPr>
        <w:t>DEHP的响应因子（mg</w:t>
      </w:r>
      <w:r>
        <w:rPr>
          <w:szCs w:val="21"/>
          <w:vertAlign w:val="superscript"/>
        </w:rPr>
        <w:t>-1</w:t>
      </w:r>
      <w:r>
        <w:rPr>
          <w:szCs w:val="21"/>
        </w:rPr>
        <w:t>）。</w:t>
      </w:r>
    </w:p>
    <w:p>
      <w:pPr>
        <w:ind w:left="897" w:leftChars="170" w:hanging="540" w:hangingChars="300"/>
        <w:rPr>
          <w:sz w:val="18"/>
          <w:szCs w:val="18"/>
        </w:rPr>
      </w:pPr>
      <w:r>
        <w:rPr>
          <w:rFonts w:hint="eastAsia" w:ascii="黑体" w:hAnsi="黑体" w:eastAsia="黑体" w:cs="黑体"/>
          <w:sz w:val="18"/>
          <w:szCs w:val="18"/>
        </w:rPr>
        <w:t>注2</w:t>
      </w:r>
      <w:r>
        <w:rPr>
          <w:sz w:val="18"/>
          <w:szCs w:val="18"/>
        </w:rPr>
        <w:t>：聚合物溶液和标准溶液</w:t>
      </w:r>
      <w:r>
        <w:rPr>
          <w:rFonts w:hint="eastAsia"/>
          <w:sz w:val="18"/>
          <w:szCs w:val="18"/>
          <w:lang w:val="en-US" w:eastAsia="zh-CN"/>
        </w:rPr>
        <w:t>可同时</w:t>
      </w:r>
      <w:r>
        <w:rPr>
          <w:sz w:val="18"/>
          <w:szCs w:val="18"/>
        </w:rPr>
        <w:t>注入，以避免仅注入标准溶液时低沸点化合物（例如，一溴联苯和一溴二苯醚）挥发的风险。</w:t>
      </w:r>
    </w:p>
    <w:p>
      <w:pPr>
        <w:ind w:firstLine="360" w:firstLineChars="200"/>
        <w:rPr>
          <w:sz w:val="18"/>
          <w:szCs w:val="18"/>
        </w:rPr>
      </w:pPr>
      <w:r>
        <w:rPr>
          <w:rFonts w:hint="eastAsia" w:ascii="黑体" w:hAnsi="黑体" w:eastAsia="黑体" w:cs="黑体"/>
          <w:sz w:val="18"/>
          <w:szCs w:val="18"/>
        </w:rPr>
        <w:t>注3</w:t>
      </w:r>
      <w:r>
        <w:rPr>
          <w:sz w:val="18"/>
          <w:szCs w:val="18"/>
        </w:rPr>
        <w:t>：DIDP和DINP有多个色谱峰，应对基线以上的总峰面积进行积分。</w:t>
      </w:r>
    </w:p>
    <w:p>
      <w:pPr>
        <w:ind w:firstLine="360" w:firstLineChars="200"/>
        <w:rPr>
          <w:szCs w:val="21"/>
        </w:rPr>
      </w:pPr>
      <w:r>
        <w:rPr>
          <w:rFonts w:hint="eastAsia" w:ascii="黑体" w:hAnsi="黑体" w:eastAsia="黑体" w:cs="黑体"/>
          <w:sz w:val="18"/>
          <w:szCs w:val="18"/>
        </w:rPr>
        <w:t>注4</w:t>
      </w:r>
      <w:r>
        <w:rPr>
          <w:sz w:val="18"/>
          <w:szCs w:val="18"/>
        </w:rPr>
        <w:t>：RRF示例见附录H。</w:t>
      </w:r>
    </w:p>
    <w:p>
      <w:pPr>
        <w:widowControl/>
        <w:spacing w:before="312" w:beforeLines="100" w:after="312" w:afterLines="100"/>
        <w:outlineLvl w:val="0"/>
        <w:rPr>
          <w:rFonts w:ascii="黑体" w:hAnsi="黑体" w:eastAsia="黑体"/>
          <w:kern w:val="0"/>
          <w:szCs w:val="20"/>
        </w:rPr>
      </w:pPr>
      <w:bookmarkStart w:id="80" w:name="bookmark25"/>
      <w:bookmarkStart w:id="81" w:name="_Toc19443_WPSOffice_Level1"/>
      <w:r>
        <w:rPr>
          <w:rFonts w:ascii="黑体" w:hAnsi="黑体" w:eastAsia="黑体"/>
          <w:kern w:val="0"/>
          <w:szCs w:val="20"/>
        </w:rPr>
        <w:t>9</w:t>
      </w:r>
      <w:r>
        <w:rPr>
          <w:rFonts w:hint="eastAsia" w:ascii="黑体" w:hAnsi="黑体" w:eastAsia="黑体"/>
          <w:kern w:val="0"/>
          <w:szCs w:val="20"/>
        </w:rPr>
        <w:t xml:space="preserve"> </w:t>
      </w:r>
      <w:bookmarkEnd w:id="80"/>
      <w:r>
        <w:rPr>
          <w:rFonts w:ascii="黑体" w:hAnsi="黑体" w:eastAsia="黑体"/>
          <w:kern w:val="0"/>
          <w:szCs w:val="20"/>
        </w:rPr>
        <w:t>计算</w:t>
      </w:r>
      <w:bookmarkEnd w:id="81"/>
    </w:p>
    <w:p>
      <w:pPr>
        <w:pStyle w:val="48"/>
      </w:pPr>
      <w:bookmarkStart w:id="82" w:name="_Toc19443_WPSOffice_Level2"/>
      <w:r>
        <w:t>9.1 总述</w:t>
      </w:r>
      <w:bookmarkEnd w:id="82"/>
    </w:p>
    <w:p>
      <w:pPr>
        <w:ind w:firstLine="420" w:firstLineChars="200"/>
        <w:rPr>
          <w:szCs w:val="21"/>
        </w:rPr>
      </w:pPr>
      <w:r>
        <w:rPr>
          <w:szCs w:val="21"/>
        </w:rPr>
        <w:t>当DEHP用作替代化合物时，不</w:t>
      </w:r>
      <w:r>
        <w:rPr>
          <w:rFonts w:hint="eastAsia"/>
          <w:szCs w:val="21"/>
          <w:lang w:val="en-US" w:eastAsia="zh-CN"/>
        </w:rPr>
        <w:t>与</w:t>
      </w:r>
      <w:r>
        <w:rPr>
          <w:szCs w:val="21"/>
        </w:rPr>
        <w:t>内标物一样添加到测试样品中，因为它是其中一种</w:t>
      </w:r>
      <w:r>
        <w:rPr>
          <w:rFonts w:hint="eastAsia"/>
          <w:szCs w:val="21"/>
          <w:lang w:eastAsia="zh-CN"/>
        </w:rPr>
        <w:t>目标分析物</w:t>
      </w:r>
      <w:r>
        <w:rPr>
          <w:szCs w:val="21"/>
        </w:rPr>
        <w:t>。在进行测试样品分析之前对其进行分析。每种分析物的RF通过替代化合物的RF和分析物的RRF计算得出。利用分析物的峰面积和RF，计算分析物的质量。</w:t>
      </w:r>
    </w:p>
    <w:p>
      <w:pPr>
        <w:ind w:firstLine="420" w:firstLineChars="200"/>
        <w:rPr>
          <w:szCs w:val="21"/>
        </w:rPr>
      </w:pPr>
      <w:r>
        <w:rPr>
          <w:szCs w:val="21"/>
        </w:rPr>
        <w:t>确定每种邻苯二甲酸酯的最终浓度。</w:t>
      </w:r>
    </w:p>
    <w:p>
      <w:pPr>
        <w:ind w:firstLine="420" w:firstLineChars="200"/>
        <w:rPr>
          <w:szCs w:val="21"/>
        </w:rPr>
      </w:pPr>
      <w:r>
        <w:rPr>
          <w:szCs w:val="21"/>
        </w:rPr>
        <w:t>只有那些检测到的高于检出限的PBB和PBDE化合物才计入总和。如果检测到任何高于检出限</w:t>
      </w:r>
      <w:r>
        <w:rPr>
          <w:rFonts w:hint="eastAsia"/>
          <w:szCs w:val="21"/>
          <w:lang w:val="en-US" w:eastAsia="zh-CN"/>
        </w:rPr>
        <w:t>的</w:t>
      </w:r>
      <w:r>
        <w:rPr>
          <w:szCs w:val="21"/>
        </w:rPr>
        <w:t>PBDE（或PBB，从一溴到十溴），在</w:t>
      </w:r>
      <w:r>
        <w:rPr>
          <w:rFonts w:hint="eastAsia"/>
          <w:szCs w:val="21"/>
          <w:lang w:val="en-US" w:eastAsia="zh-CN"/>
        </w:rPr>
        <w:t>报告</w:t>
      </w:r>
      <w:r>
        <w:rPr>
          <w:szCs w:val="21"/>
        </w:rPr>
        <w:t>结果中</w:t>
      </w:r>
      <w:r>
        <w:rPr>
          <w:rFonts w:hint="eastAsia"/>
          <w:szCs w:val="21"/>
          <w:lang w:val="en-US" w:eastAsia="zh-CN"/>
        </w:rPr>
        <w:t>标示</w:t>
      </w:r>
      <w:r>
        <w:rPr>
          <w:szCs w:val="21"/>
        </w:rPr>
        <w:t>。</w:t>
      </w:r>
    </w:p>
    <w:p>
      <w:pPr>
        <w:pStyle w:val="48"/>
      </w:pPr>
      <w:bookmarkStart w:id="83" w:name="bookmark27"/>
      <w:bookmarkStart w:id="84" w:name="_Toc16036_WPSOffice_Level2"/>
      <w:r>
        <w:t>9.2</w:t>
      </w:r>
      <w:r>
        <w:rPr>
          <w:rFonts w:hint="eastAsia"/>
        </w:rPr>
        <w:t xml:space="preserve"> </w:t>
      </w:r>
      <w:bookmarkEnd w:id="83"/>
      <w:r>
        <w:t>测定DEHP的RF</w:t>
      </w:r>
      <w:bookmarkEnd w:id="84"/>
    </w:p>
    <w:p>
      <w:pPr>
        <w:ind w:firstLine="420" w:firstLineChars="200"/>
        <w:rPr>
          <w:szCs w:val="21"/>
        </w:rPr>
      </w:pPr>
      <w:r>
        <w:rPr>
          <w:szCs w:val="21"/>
        </w:rPr>
        <w:t>在进行测试样品分析之前，制备并分析替代化合物样品，以计算每种分析物的RF。</w:t>
      </w:r>
    </w:p>
    <w:p>
      <w:pPr>
        <w:ind w:left="851" w:leftChars="200" w:hanging="431"/>
        <w:rPr>
          <w:szCs w:val="21"/>
        </w:rPr>
      </w:pPr>
      <w:r>
        <w:rPr>
          <w:szCs w:val="21"/>
        </w:rPr>
        <w:t>a)</w:t>
      </w:r>
      <w:r>
        <w:rPr>
          <w:szCs w:val="21"/>
        </w:rPr>
        <w:tab/>
      </w:r>
      <w:r>
        <w:rPr>
          <w:szCs w:val="21"/>
        </w:rPr>
        <w:t>可用含有浓度约为1 000 mg/kg的替代化合物（DEHP）的聚合物标准物质。将大约0.5 mg</w:t>
      </w:r>
      <w:r>
        <w:rPr>
          <w:rFonts w:hint="eastAsia"/>
          <w:szCs w:val="21"/>
          <w:lang w:val="en-US" w:eastAsia="zh-CN"/>
        </w:rPr>
        <w:t>经</w:t>
      </w:r>
      <w:r>
        <w:rPr>
          <w:szCs w:val="21"/>
        </w:rPr>
        <w:t>切割或粉末状的聚合物标准物质放入Py/TD-GC-MS样品杯中（参见附录D）。</w:t>
      </w:r>
    </w:p>
    <w:p>
      <w:pPr>
        <w:ind w:left="851" w:leftChars="200" w:hanging="431"/>
        <w:rPr>
          <w:szCs w:val="21"/>
        </w:rPr>
      </w:pPr>
      <w:r>
        <w:rPr>
          <w:szCs w:val="21"/>
        </w:rPr>
        <w:t>b)</w:t>
      </w:r>
      <w:r>
        <w:rPr>
          <w:szCs w:val="21"/>
        </w:rPr>
        <w:tab/>
      </w:r>
      <w:r>
        <w:rPr>
          <w:szCs w:val="21"/>
        </w:rPr>
        <w:t>利用</w:t>
      </w:r>
      <w:r>
        <w:rPr>
          <w:rFonts w:hint="eastAsia"/>
          <w:szCs w:val="21"/>
          <w:lang w:eastAsia="zh-CN"/>
        </w:rPr>
        <w:t>公式</w:t>
      </w:r>
      <w:r>
        <w:rPr>
          <w:szCs w:val="21"/>
        </w:rPr>
        <w:t>（4）计算响应因子RF</w:t>
      </w:r>
      <w:r>
        <w:rPr>
          <w:szCs w:val="21"/>
          <w:vertAlign w:val="subscript"/>
        </w:rPr>
        <w:t>DEHP-2</w:t>
      </w:r>
      <w:r>
        <w:rPr>
          <w:szCs w:val="21"/>
        </w:rPr>
        <w:t>：</w:t>
      </w:r>
    </w:p>
    <w:p>
      <w:pPr>
        <w:ind w:firstLine="360" w:firstLineChars="200"/>
        <w:rPr>
          <w:sz w:val="18"/>
          <w:szCs w:val="18"/>
        </w:rPr>
      </w:pPr>
      <w:r>
        <w:rPr>
          <w:rFonts w:hint="eastAsia" w:ascii="黑体" w:hAnsi="黑体" w:eastAsia="黑体" w:cs="黑体"/>
          <w:sz w:val="18"/>
          <w:szCs w:val="18"/>
        </w:rPr>
        <w:t>注</w:t>
      </w:r>
      <w:r>
        <w:rPr>
          <w:sz w:val="18"/>
          <w:szCs w:val="18"/>
        </w:rPr>
        <w:t>：若无聚合物标准物质可供使用，可以通过下述程序制备替代化合物样品的替代物。</w:t>
      </w:r>
    </w:p>
    <w:p>
      <w:pPr>
        <w:ind w:firstLine="420" w:firstLineChars="200"/>
        <w:rPr>
          <w:szCs w:val="21"/>
        </w:rPr>
      </w:pPr>
      <w:r>
        <w:rPr>
          <w:szCs w:val="21"/>
        </w:rPr>
        <w:t>将10 μ</w:t>
      </w:r>
      <w:r>
        <w:rPr>
          <w:rFonts w:hint="eastAsia"/>
          <w:szCs w:val="21"/>
          <w:lang w:val="en-US" w:eastAsia="zh-CN"/>
        </w:rPr>
        <w:t>L</w:t>
      </w:r>
      <w:r>
        <w:rPr>
          <w:szCs w:val="21"/>
        </w:rPr>
        <w:t>的PS溶液（50 mg/</w:t>
      </w:r>
      <w:r>
        <w:rPr>
          <w:rFonts w:hint="eastAsia"/>
          <w:szCs w:val="21"/>
          <w:lang w:eastAsia="zh-CN"/>
        </w:rPr>
        <w:t>mL</w:t>
      </w:r>
      <w:r>
        <w:rPr>
          <w:szCs w:val="21"/>
        </w:rPr>
        <w:t>）和 5 μ</w:t>
      </w:r>
      <w:r>
        <w:rPr>
          <w:rFonts w:hint="eastAsia"/>
          <w:szCs w:val="21"/>
          <w:lang w:val="en-US" w:eastAsia="zh-CN"/>
        </w:rPr>
        <w:t>L</w:t>
      </w:r>
      <w:r>
        <w:rPr>
          <w:szCs w:val="21"/>
        </w:rPr>
        <w:t>的DEHP标准溶液（100 μg/</w:t>
      </w:r>
      <w:r>
        <w:rPr>
          <w:rFonts w:hint="eastAsia"/>
          <w:szCs w:val="21"/>
          <w:lang w:eastAsia="zh-CN"/>
        </w:rPr>
        <w:t>mL</w:t>
      </w:r>
      <w:r>
        <w:rPr>
          <w:szCs w:val="21"/>
        </w:rPr>
        <w:t>）注入样品杯中</w:t>
      </w:r>
      <w:r>
        <w:rPr>
          <w:rFonts w:hint="eastAsia"/>
          <w:szCs w:val="21"/>
          <w:lang w:val="en-US" w:eastAsia="zh-CN"/>
        </w:rPr>
        <w:t>，</w:t>
      </w:r>
      <w:r>
        <w:rPr>
          <w:szCs w:val="21"/>
        </w:rPr>
        <w:t>在室温下干燥。</w:t>
      </w:r>
    </w:p>
    <w:p>
      <w:pPr>
        <w:pStyle w:val="48"/>
      </w:pPr>
      <w:bookmarkStart w:id="85" w:name="bookmark28"/>
      <w:bookmarkStart w:id="86" w:name="_Toc10085_WPSOffice_Level2"/>
      <w:r>
        <w:t>9.3</w:t>
      </w:r>
      <w:r>
        <w:rPr>
          <w:rFonts w:hint="eastAsia"/>
        </w:rPr>
        <w:t xml:space="preserve"> </w:t>
      </w:r>
      <w:bookmarkEnd w:id="85"/>
      <w:r>
        <w:t>计算</w:t>
      </w:r>
      <w:bookmarkEnd w:id="86"/>
    </w:p>
    <w:p>
      <w:pPr>
        <w:widowControl/>
        <w:spacing w:before="156" w:beforeLines="50" w:after="156" w:afterLines="50"/>
        <w:jc w:val="left"/>
        <w:outlineLvl w:val="4"/>
        <w:rPr>
          <w:rFonts w:ascii="黑体" w:hAnsi="黑体" w:eastAsia="黑体"/>
          <w:kern w:val="0"/>
          <w:szCs w:val="21"/>
        </w:rPr>
      </w:pPr>
      <w:bookmarkStart w:id="87" w:name="bookmark29"/>
      <w:r>
        <w:rPr>
          <w:rFonts w:ascii="黑体" w:hAnsi="黑体" w:eastAsia="黑体"/>
          <w:kern w:val="0"/>
          <w:szCs w:val="21"/>
        </w:rPr>
        <w:t>9.3.1</w:t>
      </w:r>
      <w:bookmarkEnd w:id="87"/>
      <w:r>
        <w:rPr>
          <w:rFonts w:ascii="黑体" w:hAnsi="黑体" w:eastAsia="黑体"/>
          <w:kern w:val="0"/>
          <w:szCs w:val="21"/>
        </w:rPr>
        <w:t xml:space="preserve"> 计算RF</w:t>
      </w:r>
    </w:p>
    <w:p>
      <w:pPr>
        <w:ind w:firstLine="420" w:firstLineChars="200"/>
        <w:rPr>
          <w:szCs w:val="21"/>
        </w:rPr>
      </w:pPr>
      <w:r>
        <w:rPr>
          <w:szCs w:val="21"/>
        </w:rPr>
        <w:t>当替代化合物样品（DEHP）包含其他</w:t>
      </w:r>
      <w:r>
        <w:rPr>
          <w:rFonts w:hint="eastAsia"/>
          <w:szCs w:val="21"/>
          <w:lang w:eastAsia="zh-CN"/>
        </w:rPr>
        <w:t>目标分析物</w:t>
      </w:r>
      <w:r>
        <w:rPr>
          <w:szCs w:val="21"/>
        </w:rPr>
        <w:t>时，这些分析物的RF可以通过</w:t>
      </w:r>
      <w:r>
        <w:rPr>
          <w:rFonts w:hint="eastAsia"/>
          <w:szCs w:val="21"/>
          <w:lang w:eastAsia="zh-CN"/>
        </w:rPr>
        <w:t>公式</w:t>
      </w:r>
      <w:r>
        <w:rPr>
          <w:szCs w:val="21"/>
        </w:rPr>
        <w:t>（5）求出，而无需用到DEHP的RRF。</w:t>
      </w:r>
    </w:p>
    <w:p>
      <w:pPr>
        <w:ind w:firstLine="360" w:firstLineChars="200"/>
        <w:rPr>
          <w:sz w:val="18"/>
          <w:szCs w:val="18"/>
        </w:rPr>
      </w:pPr>
      <w:r>
        <w:rPr>
          <w:rFonts w:hint="eastAsia" w:ascii="黑体" w:hAnsi="黑体" w:eastAsia="黑体" w:cs="黑体"/>
          <w:sz w:val="18"/>
          <w:szCs w:val="18"/>
        </w:rPr>
        <w:t>注</w:t>
      </w:r>
      <w:r>
        <w:rPr>
          <w:sz w:val="18"/>
          <w:szCs w:val="18"/>
        </w:rPr>
        <w:t>：此程序与</w:t>
      </w:r>
      <w:r>
        <w:rPr>
          <w:rFonts w:hint="eastAsia"/>
          <w:sz w:val="18"/>
          <w:szCs w:val="18"/>
          <w:shd w:val="clear"/>
          <w:lang w:val="en-US" w:eastAsia="zh-CN"/>
        </w:rPr>
        <w:t>GB/T</w:t>
      </w:r>
      <w:r>
        <w:rPr>
          <w:sz w:val="18"/>
          <w:szCs w:val="18"/>
          <w:shd w:val="clear"/>
        </w:rPr>
        <w:t xml:space="preserve"> </w:t>
      </w:r>
      <w:r>
        <w:rPr>
          <w:rFonts w:hint="eastAsia"/>
          <w:sz w:val="18"/>
          <w:szCs w:val="18"/>
          <w:shd w:val="clear"/>
          <w:lang w:val="en-US" w:eastAsia="zh-CN"/>
        </w:rPr>
        <w:t>39560.</w:t>
      </w:r>
      <w:r>
        <w:rPr>
          <w:sz w:val="18"/>
          <w:szCs w:val="18"/>
          <w:shd w:val="clear"/>
        </w:rPr>
        <w:t xml:space="preserve">8 </w:t>
      </w:r>
      <w:r>
        <w:rPr>
          <w:rFonts w:hint="eastAsia"/>
          <w:sz w:val="18"/>
          <w:szCs w:val="18"/>
          <w:shd w:val="clear"/>
          <w:lang w:eastAsia="zh-CN"/>
        </w:rPr>
        <w:t>[3]</w:t>
      </w:r>
      <w:r>
        <w:rPr>
          <w:sz w:val="18"/>
          <w:szCs w:val="18"/>
        </w:rPr>
        <w:t>中的筛选程序相同。</w:t>
      </w:r>
    </w:p>
    <w:p>
      <w:pPr>
        <w:ind w:firstLine="420" w:firstLineChars="200"/>
        <w:rPr>
          <w:szCs w:val="21"/>
        </w:rPr>
      </w:pPr>
      <w:r>
        <w:rPr>
          <w:szCs w:val="21"/>
        </w:rPr>
        <w:t>当聚合物标准物质不含</w:t>
      </w:r>
      <w:r>
        <w:rPr>
          <w:rFonts w:hint="eastAsia"/>
          <w:szCs w:val="21"/>
          <w:lang w:val="en-US" w:eastAsia="zh-CN"/>
        </w:rPr>
        <w:t>其他</w:t>
      </w:r>
      <w:r>
        <w:rPr>
          <w:rFonts w:hint="eastAsia"/>
          <w:szCs w:val="21"/>
          <w:lang w:eastAsia="zh-CN"/>
        </w:rPr>
        <w:t>目标分析物</w:t>
      </w:r>
      <w:r>
        <w:rPr>
          <w:szCs w:val="21"/>
        </w:rPr>
        <w:t>时，这些分析物的RF通过</w:t>
      </w:r>
      <w:r>
        <w:rPr>
          <w:rFonts w:hint="eastAsia"/>
          <w:szCs w:val="21"/>
          <w:lang w:eastAsia="zh-CN"/>
        </w:rPr>
        <w:t>公式</w:t>
      </w:r>
      <w:r>
        <w:rPr>
          <w:szCs w:val="21"/>
        </w:rPr>
        <w:t>（9）求出：</w:t>
      </w:r>
    </w:p>
    <w:p>
      <w:pPr>
        <w:tabs>
          <w:tab w:val="left" w:pos="5387"/>
        </w:tabs>
        <w:adjustRightInd w:val="0"/>
        <w:snapToGrid w:val="0"/>
        <w:spacing w:before="156" w:beforeLines="50" w:after="156" w:afterLines="50"/>
        <w:jc w:val="right"/>
        <w:rPr>
          <w:rFonts w:hint="eastAsia" w:eastAsia="宋体"/>
          <w:szCs w:val="21"/>
          <w:lang w:val="en-US" w:eastAsia="zh-CN"/>
        </w:rPr>
      </w:pPr>
      <w:r>
        <w:rPr>
          <w:i/>
          <w:iCs/>
          <w:smallCaps/>
          <w:szCs w:val="21"/>
        </w:rPr>
        <w:t>RF</w:t>
      </w:r>
      <w:r>
        <w:rPr>
          <w:rFonts w:eastAsiaTheme="minorEastAsia"/>
          <w:i/>
          <w:iCs/>
          <w:smallCaps/>
          <w:szCs w:val="21"/>
          <w:vertAlign w:val="subscript"/>
        </w:rPr>
        <w:t>A-</w:t>
      </w:r>
      <w:r>
        <w:rPr>
          <w:i/>
          <w:iCs/>
          <w:smallCaps/>
          <w:szCs w:val="21"/>
          <w:vertAlign w:val="subscript"/>
        </w:rPr>
        <w:t>2</w:t>
      </w:r>
      <w:r>
        <w:rPr>
          <w:rFonts w:hint="eastAsia"/>
          <w:i/>
          <w:iCs/>
          <w:smallCaps/>
          <w:szCs w:val="21"/>
          <w:vertAlign w:val="subscript"/>
          <w:lang w:val="en-US" w:eastAsia="zh-CN"/>
        </w:rPr>
        <w:t>=</w:t>
      </w:r>
      <w:r>
        <w:rPr>
          <w:i/>
          <w:iCs/>
          <w:smallCaps/>
          <w:szCs w:val="21"/>
        </w:rPr>
        <w:t>RRF</w:t>
      </w:r>
      <w:r>
        <w:rPr>
          <w:rFonts w:eastAsiaTheme="minorEastAsia"/>
          <w:i/>
          <w:iCs/>
          <w:smallCaps/>
          <w:szCs w:val="21"/>
          <w:vertAlign w:val="subscript"/>
        </w:rPr>
        <w:t>A/D</w:t>
      </w:r>
      <w:r>
        <w:rPr>
          <w:i/>
          <w:iCs/>
          <w:smallCaps/>
          <w:szCs w:val="21"/>
          <w:vertAlign w:val="subscript"/>
        </w:rPr>
        <w:t>EHP</w:t>
      </w:r>
      <w:r>
        <w:rPr>
          <w:rFonts w:hint="default" w:ascii="Arial" w:hAnsi="Arial" w:cs="Arial"/>
          <w:i/>
          <w:iCs/>
          <w:smallCaps/>
          <w:szCs w:val="21"/>
          <w:vertAlign w:val="baseline"/>
        </w:rPr>
        <w:t>×</w:t>
      </w:r>
      <w:r>
        <w:rPr>
          <w:i/>
          <w:iCs/>
          <w:smallCaps/>
          <w:szCs w:val="21"/>
        </w:rPr>
        <w:t>RF</w:t>
      </w:r>
      <w:r>
        <w:rPr>
          <w:i/>
          <w:iCs/>
          <w:smallCaps/>
          <w:szCs w:val="21"/>
          <w:vertAlign w:val="subscript"/>
        </w:rPr>
        <w:t>DEHP</w:t>
      </w:r>
      <w:r>
        <w:rPr>
          <w:rFonts w:eastAsiaTheme="minorEastAsia"/>
          <w:i/>
          <w:iCs/>
          <w:smallCaps/>
          <w:szCs w:val="21"/>
          <w:vertAlign w:val="subscript"/>
        </w:rPr>
        <w:t>-</w:t>
      </w:r>
      <w:r>
        <w:rPr>
          <w:i/>
          <w:iCs/>
          <w:smallCaps/>
          <w:szCs w:val="21"/>
          <w:vertAlign w:val="subscript"/>
        </w:rPr>
        <w:t>2</w:t>
      </w:r>
      <w:r>
        <w:rPr>
          <w:rFonts w:ascii="Arial" w:hAnsi="Arial" w:cs="Arial"/>
          <w:smallCaps/>
          <w:szCs w:val="21"/>
        </w:rPr>
        <w:tab/>
      </w:r>
      <w:r>
        <w:rPr>
          <w:rFonts w:ascii="Arial" w:hAnsi="Arial" w:cs="Arial"/>
          <w:smallCaps/>
          <w:szCs w:val="21"/>
        </w:rPr>
        <w:t>(9)</w:t>
      </w:r>
    </w:p>
    <w:p>
      <w:pPr>
        <w:ind w:firstLine="420" w:firstLineChars="200"/>
        <w:rPr>
          <w:szCs w:val="21"/>
        </w:rPr>
      </w:pPr>
      <w:r>
        <w:rPr>
          <w:szCs w:val="21"/>
        </w:rPr>
        <w:t>式中</w:t>
      </w:r>
    </w:p>
    <w:p>
      <w:pPr>
        <w:tabs>
          <w:tab w:val="left" w:pos="1418"/>
        </w:tabs>
        <w:ind w:firstLine="420" w:firstLineChars="200"/>
        <w:rPr>
          <w:szCs w:val="21"/>
        </w:rPr>
      </w:pPr>
      <w:r>
        <w:rPr>
          <w:i/>
          <w:iCs/>
          <w:smallCaps/>
          <w:szCs w:val="21"/>
        </w:rPr>
        <w:t>RRF</w:t>
      </w:r>
      <w:r>
        <w:rPr>
          <w:rFonts w:eastAsiaTheme="minorEastAsia"/>
          <w:i/>
          <w:iCs/>
          <w:smallCaps/>
          <w:szCs w:val="21"/>
          <w:vertAlign w:val="subscript"/>
        </w:rPr>
        <w:t>A/D</w:t>
      </w:r>
      <w:r>
        <w:rPr>
          <w:i/>
          <w:iCs/>
          <w:smallCaps/>
          <w:szCs w:val="21"/>
          <w:vertAlign w:val="subscript"/>
        </w:rPr>
        <w:t>EHP</w:t>
      </w:r>
      <w:r>
        <w:rPr>
          <w:szCs w:val="21"/>
        </w:rPr>
        <w:tab/>
      </w:r>
      <w:r>
        <w:rPr>
          <w:rStyle w:val="208"/>
          <w:rFonts w:ascii="Times New Roman" w:hAnsi="Times New Roman" w:cs="Times New Roman" w:eastAsiaTheme="minorEastAsia"/>
          <w:color w:val="000000"/>
          <w:sz w:val="18"/>
          <w:szCs w:val="18"/>
        </w:rPr>
        <w:t>——</w:t>
      </w:r>
      <w:r>
        <w:rPr>
          <w:rFonts w:hint="eastAsia" w:eastAsiaTheme="minorEastAsia"/>
          <w:szCs w:val="21"/>
          <w:lang w:eastAsia="zh-CN"/>
        </w:rPr>
        <w:t>目标分析物</w:t>
      </w:r>
      <w:r>
        <w:rPr>
          <w:szCs w:val="21"/>
        </w:rPr>
        <w:t>相对于DEHP的相对响应因子；</w:t>
      </w:r>
    </w:p>
    <w:p>
      <w:pPr>
        <w:tabs>
          <w:tab w:val="left" w:pos="1418"/>
        </w:tabs>
        <w:ind w:firstLine="420" w:firstLineChars="200"/>
        <w:rPr>
          <w:szCs w:val="21"/>
        </w:rPr>
      </w:pPr>
      <w:r>
        <w:rPr>
          <w:i/>
          <w:iCs/>
          <w:smallCaps/>
          <w:szCs w:val="21"/>
        </w:rPr>
        <w:t>RF</w:t>
      </w:r>
      <w:r>
        <w:rPr>
          <w:rFonts w:eastAsiaTheme="minorEastAsia"/>
          <w:i/>
          <w:iCs/>
          <w:smallCaps/>
          <w:szCs w:val="21"/>
          <w:vertAlign w:val="subscript"/>
        </w:rPr>
        <w:t>A-</w:t>
      </w:r>
      <w:r>
        <w:rPr>
          <w:i/>
          <w:iCs/>
          <w:smallCaps/>
          <w:szCs w:val="21"/>
          <w:vertAlign w:val="subscript"/>
        </w:rPr>
        <w:t>2</w:t>
      </w:r>
      <w:r>
        <w:rPr>
          <w:szCs w:val="21"/>
        </w:rPr>
        <w:tab/>
      </w:r>
      <w:r>
        <w:rPr>
          <w:rStyle w:val="208"/>
          <w:rFonts w:ascii="Times New Roman" w:hAnsi="Times New Roman" w:cs="Times New Roman" w:eastAsiaTheme="minorEastAsia"/>
          <w:color w:val="000000"/>
          <w:sz w:val="18"/>
          <w:szCs w:val="18"/>
        </w:rPr>
        <w:t>——</w:t>
      </w:r>
      <w:r>
        <w:rPr>
          <w:rFonts w:hint="eastAsia" w:eastAsiaTheme="minorEastAsia"/>
          <w:szCs w:val="21"/>
          <w:lang w:eastAsia="zh-CN"/>
        </w:rPr>
        <w:t>目标分析物</w:t>
      </w:r>
      <w:r>
        <w:rPr>
          <w:szCs w:val="21"/>
        </w:rPr>
        <w:t>的响应因子（mg</w:t>
      </w:r>
      <w:r>
        <w:rPr>
          <w:szCs w:val="21"/>
          <w:vertAlign w:val="superscript"/>
        </w:rPr>
        <w:t>-1</w:t>
      </w:r>
      <w:r>
        <w:rPr>
          <w:szCs w:val="21"/>
        </w:rPr>
        <w:t>）；</w:t>
      </w:r>
    </w:p>
    <w:p>
      <w:pPr>
        <w:tabs>
          <w:tab w:val="left" w:pos="1418"/>
        </w:tabs>
        <w:ind w:firstLine="420" w:firstLineChars="200"/>
        <w:rPr>
          <w:szCs w:val="21"/>
        </w:rPr>
      </w:pPr>
      <w:r>
        <w:rPr>
          <w:i/>
          <w:iCs/>
          <w:smallCaps/>
          <w:szCs w:val="21"/>
        </w:rPr>
        <w:t>RF</w:t>
      </w:r>
      <w:r>
        <w:rPr>
          <w:i/>
          <w:iCs/>
          <w:smallCaps/>
          <w:szCs w:val="21"/>
          <w:vertAlign w:val="subscript"/>
        </w:rPr>
        <w:t>DEHP</w:t>
      </w:r>
      <w:r>
        <w:rPr>
          <w:rFonts w:eastAsiaTheme="minorEastAsia"/>
          <w:i/>
          <w:iCs/>
          <w:smallCaps/>
          <w:szCs w:val="21"/>
          <w:vertAlign w:val="subscript"/>
        </w:rPr>
        <w:t>-</w:t>
      </w:r>
      <w:r>
        <w:rPr>
          <w:i/>
          <w:iCs/>
          <w:smallCaps/>
          <w:szCs w:val="21"/>
          <w:vertAlign w:val="subscript"/>
        </w:rPr>
        <w:t>2</w:t>
      </w:r>
      <w:r>
        <w:rPr>
          <w:szCs w:val="21"/>
        </w:rPr>
        <w:tab/>
      </w:r>
      <w:r>
        <w:rPr>
          <w:rStyle w:val="208"/>
          <w:rFonts w:ascii="Times New Roman" w:hAnsi="Times New Roman" w:cs="Times New Roman" w:eastAsiaTheme="minorEastAsia"/>
          <w:color w:val="000000"/>
          <w:sz w:val="18"/>
          <w:szCs w:val="18"/>
        </w:rPr>
        <w:t>——</w:t>
      </w:r>
      <w:r>
        <w:rPr>
          <w:szCs w:val="21"/>
        </w:rPr>
        <w:t>DEHP的响应因子（mg</w:t>
      </w:r>
      <w:r>
        <w:rPr>
          <w:szCs w:val="21"/>
          <w:vertAlign w:val="superscript"/>
        </w:rPr>
        <w:t>-1</w:t>
      </w:r>
      <w:r>
        <w:rPr>
          <w:szCs w:val="21"/>
        </w:rPr>
        <w:t>）。</w:t>
      </w:r>
    </w:p>
    <w:p>
      <w:pPr>
        <w:tabs>
          <w:tab w:val="left" w:pos="1418"/>
        </w:tabs>
        <w:ind w:firstLine="360" w:firstLineChars="200"/>
        <w:rPr>
          <w:rFonts w:hint="eastAsia" w:eastAsia="宋体"/>
          <w:szCs w:val="21"/>
          <w:lang w:val="en-US" w:eastAsia="zh-CN"/>
        </w:rPr>
      </w:pPr>
      <w:r>
        <w:rPr>
          <w:rFonts w:hint="eastAsia" w:ascii="黑体" w:hAnsi="黑体" w:eastAsia="黑体" w:cs="黑体"/>
          <w:b w:val="0"/>
          <w:bCs w:val="0"/>
          <w:sz w:val="18"/>
          <w:szCs w:val="18"/>
          <w:lang w:val="en-US" w:eastAsia="zh-CN"/>
        </w:rPr>
        <w:t>注</w:t>
      </w:r>
      <w:r>
        <w:rPr>
          <w:rFonts w:hint="eastAsia"/>
          <w:sz w:val="18"/>
          <w:szCs w:val="18"/>
          <w:lang w:val="en-US" w:eastAsia="zh-CN"/>
        </w:rPr>
        <w:t>：IEC 62321-3-3:2021 公式</w:t>
      </w:r>
      <w:r>
        <w:rPr>
          <w:rFonts w:ascii="Arial" w:hAnsi="Arial" w:cs="Arial"/>
          <w:smallCaps/>
          <w:sz w:val="18"/>
          <w:szCs w:val="18"/>
        </w:rPr>
        <w:t>(9)</w:t>
      </w:r>
      <w:r>
        <w:rPr>
          <w:rFonts w:hint="eastAsia" w:ascii="Arial" w:hAnsi="Arial" w:cs="Arial"/>
          <w:smallCaps/>
          <w:sz w:val="18"/>
          <w:szCs w:val="18"/>
          <w:lang w:val="en-US" w:eastAsia="zh-CN"/>
        </w:rPr>
        <w:t>有误，此处有修改。</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9.3.2</w:t>
      </w:r>
      <w:r>
        <w:rPr>
          <w:rFonts w:hint="eastAsia" w:ascii="黑体" w:hAnsi="黑体" w:eastAsia="黑体"/>
          <w:kern w:val="0"/>
          <w:szCs w:val="21"/>
        </w:rPr>
        <w:t xml:space="preserve"> </w:t>
      </w:r>
      <w:r>
        <w:rPr>
          <w:rFonts w:ascii="黑体" w:hAnsi="黑体" w:eastAsia="黑体"/>
          <w:kern w:val="0"/>
          <w:szCs w:val="21"/>
        </w:rPr>
        <w:t>浓度计算</w:t>
      </w:r>
    </w:p>
    <w:p>
      <w:pPr>
        <w:ind w:firstLine="420" w:firstLineChars="200"/>
        <w:rPr>
          <w:szCs w:val="21"/>
        </w:rPr>
      </w:pPr>
      <w:r>
        <w:rPr>
          <w:szCs w:val="21"/>
        </w:rPr>
        <w:t>样品中每种邻苯二甲酸酯的最终浓度以及PBB和PBDE每种同系物的最终浓度可以通过</w:t>
      </w:r>
      <w:r>
        <w:rPr>
          <w:rFonts w:hint="eastAsia"/>
          <w:szCs w:val="21"/>
          <w:lang w:eastAsia="zh-CN"/>
        </w:rPr>
        <w:t>公式</w:t>
      </w:r>
      <w:r>
        <w:rPr>
          <w:szCs w:val="21"/>
        </w:rPr>
        <w:t>（10）来计算：</w:t>
      </w:r>
    </w:p>
    <w:p>
      <w:pPr>
        <w:tabs>
          <w:tab w:val="left" w:pos="5954"/>
        </w:tabs>
        <w:adjustRightInd w:val="0"/>
        <w:snapToGrid w:val="0"/>
        <w:spacing w:before="156" w:beforeLines="50" w:after="156" w:afterLines="50"/>
        <w:jc w:val="right"/>
        <w:rPr>
          <w:rFonts w:ascii="Arial" w:hAnsi="Arial" w:cs="Arial"/>
          <w:szCs w:val="21"/>
        </w:rPr>
      </w:pPr>
      <m:oMath>
        <m:sSub>
          <m:sSubPr>
            <m:ctrlPr>
              <w:rPr>
                <w:rFonts w:ascii="Cambria Math" w:hAnsi="Cambria Math" w:cs="Arial" w:eastAsiaTheme="minorEastAsia"/>
                <w:szCs w:val="21"/>
              </w:rPr>
            </m:ctrlPr>
          </m:sSubPr>
          <m:e>
            <m:r>
              <w:rPr>
                <w:rFonts w:ascii="Cambria Math" w:hAnsi="Cambria Math" w:cs="Arial" w:eastAsiaTheme="minorEastAsia"/>
                <w:szCs w:val="21"/>
              </w:rPr>
              <m:t>C</m:t>
            </m:r>
            <m:ctrlPr>
              <w:rPr>
                <w:rFonts w:ascii="Cambria Math" w:hAnsi="Cambria Math" w:cs="Arial" w:eastAsiaTheme="minorEastAsia"/>
                <w:szCs w:val="21"/>
              </w:rPr>
            </m:ctrlPr>
          </m:e>
          <m:sub>
            <m:r>
              <w:rPr>
                <w:rFonts w:ascii="Cambria Math" w:hAnsi="Cambria Math" w:cs="Arial" w:eastAsiaTheme="minorEastAsia"/>
                <w:szCs w:val="21"/>
              </w:rPr>
              <m:t>final</m:t>
            </m:r>
            <m:ctrlPr>
              <w:rPr>
                <w:rFonts w:ascii="Cambria Math" w:hAnsi="Cambria Math" w:cs="Arial" w:eastAsiaTheme="minorEastAsia"/>
                <w:szCs w:val="21"/>
              </w:rPr>
            </m:ctrlPr>
          </m:sub>
        </m:sSub>
        <m:r>
          <w:rPr>
            <w:rFonts w:ascii="Cambria Math" w:hAnsi="Cambria Math" w:cs="Arial" w:eastAsiaTheme="minorEastAsia"/>
            <w:szCs w:val="21"/>
          </w:rPr>
          <m:t>=</m:t>
        </m:r>
        <m:sSub>
          <m:sSubPr>
            <m:ctrlPr>
              <w:rPr>
                <w:rFonts w:ascii="Cambria Math" w:hAnsi="Cambria Math" w:cs="Arial" w:eastAsiaTheme="minorEastAsia"/>
                <w:i/>
                <w:szCs w:val="21"/>
              </w:rPr>
            </m:ctrlPr>
          </m:sSubPr>
          <m:e>
            <m:r>
              <w:rPr>
                <w:rFonts w:ascii="Cambria Math" w:hAnsi="Cambria Math" w:cs="Arial" w:eastAsiaTheme="minorEastAsia"/>
                <w:szCs w:val="21"/>
              </w:rPr>
              <m:t>A</m:t>
            </m:r>
            <m:ctrlPr>
              <w:rPr>
                <w:rFonts w:ascii="Cambria Math" w:hAnsi="Cambria Math" w:cs="Arial" w:eastAsiaTheme="minorEastAsia"/>
                <w:i/>
                <w:szCs w:val="21"/>
              </w:rPr>
            </m:ctrlPr>
          </m:e>
          <m:sub>
            <m:r>
              <w:rPr>
                <w:rFonts w:ascii="Cambria Math" w:hAnsi="Cambria Math" w:cs="Arial" w:eastAsiaTheme="minorEastAsia"/>
                <w:szCs w:val="21"/>
              </w:rPr>
              <m:t>A-2</m:t>
            </m:r>
            <m:ctrlPr>
              <w:rPr>
                <w:rFonts w:ascii="Cambria Math" w:hAnsi="Cambria Math" w:cs="Arial" w:eastAsiaTheme="minorEastAsia"/>
                <w:i/>
                <w:szCs w:val="21"/>
              </w:rPr>
            </m:ctrlPr>
          </m:sub>
        </m:sSub>
        <m:r>
          <w:rPr>
            <w:rFonts w:ascii="Cambria Math" w:hAnsi="Cambria Math" w:cs="Arial" w:eastAsiaTheme="minorEastAsia"/>
            <w:szCs w:val="21"/>
          </w:rPr>
          <m:t>×</m:t>
        </m:r>
        <m:d>
          <m:dPr>
            <m:ctrlPr>
              <w:rPr>
                <w:rFonts w:ascii="Cambria Math" w:hAnsi="Cambria Math" w:cs="Arial" w:eastAsiaTheme="minorEastAsia"/>
                <w:i/>
                <w:szCs w:val="21"/>
              </w:rPr>
            </m:ctrlPr>
          </m:dPr>
          <m:e>
            <m:f>
              <m:fPr>
                <m:ctrlPr>
                  <w:rPr>
                    <w:rFonts w:ascii="Cambria Math" w:hAnsi="Cambria Math" w:cs="Arial" w:eastAsiaTheme="minorEastAsia"/>
                    <w:i/>
                    <w:szCs w:val="21"/>
                  </w:rPr>
                </m:ctrlPr>
              </m:fPr>
              <m:num>
                <m:r>
                  <w:rPr>
                    <w:rFonts w:ascii="Cambria Math" w:hAnsi="Cambria Math" w:cs="Arial" w:eastAsiaTheme="minorEastAsia"/>
                    <w:szCs w:val="21"/>
                  </w:rPr>
                  <m:t>1</m:t>
                </m:r>
                <m:ctrlPr>
                  <w:rPr>
                    <w:rFonts w:ascii="Cambria Math" w:hAnsi="Cambria Math" w:cs="Arial" w:eastAsiaTheme="minorEastAsia"/>
                    <w:i/>
                    <w:szCs w:val="21"/>
                  </w:rPr>
                </m:ctrlPr>
              </m:num>
              <m:den>
                <m:sSub>
                  <m:sSubPr>
                    <m:ctrlPr>
                      <w:rPr>
                        <w:rFonts w:ascii="Cambria Math" w:hAnsi="Cambria Math" w:cs="Arial" w:eastAsiaTheme="minorEastAsia"/>
                        <w:i/>
                        <w:szCs w:val="21"/>
                      </w:rPr>
                    </m:ctrlPr>
                  </m:sSubPr>
                  <m:e>
                    <m:r>
                      <w:rPr>
                        <w:rFonts w:ascii="Cambria Math" w:hAnsi="Cambria Math" w:cs="Arial" w:eastAsiaTheme="minorEastAsia"/>
                        <w:szCs w:val="21"/>
                      </w:rPr>
                      <m:t>RF</m:t>
                    </m:r>
                    <m:ctrlPr>
                      <w:rPr>
                        <w:rFonts w:ascii="Cambria Math" w:hAnsi="Cambria Math" w:cs="Arial" w:eastAsiaTheme="minorEastAsia"/>
                        <w:i/>
                        <w:szCs w:val="21"/>
                      </w:rPr>
                    </m:ctrlPr>
                  </m:e>
                  <m:sub>
                    <m:r>
                      <w:rPr>
                        <w:rFonts w:ascii="Cambria Math" w:hAnsi="Cambria Math" w:cs="Arial" w:eastAsiaTheme="minorEastAsia"/>
                        <w:szCs w:val="21"/>
                      </w:rPr>
                      <m:t>A-2</m:t>
                    </m:r>
                    <m:ctrlPr>
                      <w:rPr>
                        <w:rFonts w:ascii="Cambria Math" w:hAnsi="Cambria Math" w:cs="Arial" w:eastAsiaTheme="minorEastAsia"/>
                        <w:i/>
                        <w:szCs w:val="21"/>
                      </w:rPr>
                    </m:ctrlPr>
                  </m:sub>
                </m:sSub>
                <m:ctrlPr>
                  <w:rPr>
                    <w:rFonts w:ascii="Cambria Math" w:hAnsi="Cambria Math" w:cs="Arial" w:eastAsiaTheme="minorEastAsia"/>
                    <w:i/>
                    <w:szCs w:val="21"/>
                  </w:rPr>
                </m:ctrlPr>
              </m:den>
            </m:f>
            <m:ctrlPr>
              <w:rPr>
                <w:rFonts w:ascii="Cambria Math" w:hAnsi="Cambria Math" w:cs="Arial" w:eastAsiaTheme="minorEastAsia"/>
                <w:i/>
                <w:szCs w:val="21"/>
              </w:rPr>
            </m:ctrlPr>
          </m:e>
        </m:d>
        <m:r>
          <w:rPr>
            <w:rFonts w:ascii="Cambria Math" w:hAnsi="Cambria Math" w:cs="Arial" w:eastAsiaTheme="minorEastAsia"/>
            <w:szCs w:val="21"/>
          </w:rPr>
          <m:t>×</m:t>
        </m:r>
        <m:d>
          <m:dPr>
            <m:ctrlPr>
              <w:rPr>
                <w:rFonts w:ascii="Cambria Math" w:hAnsi="Cambria Math" w:cs="Arial" w:eastAsiaTheme="minorEastAsia"/>
                <w:i/>
                <w:szCs w:val="21"/>
              </w:rPr>
            </m:ctrlPr>
          </m:dPr>
          <m:e>
            <m:f>
              <m:fPr>
                <m:ctrlPr>
                  <w:rPr>
                    <w:rFonts w:ascii="Cambria Math" w:hAnsi="Cambria Math" w:cs="Arial" w:eastAsiaTheme="minorEastAsia"/>
                    <w:i/>
                    <w:szCs w:val="21"/>
                  </w:rPr>
                </m:ctrlPr>
              </m:fPr>
              <m:num>
                <m:r>
                  <w:rPr>
                    <w:rFonts w:ascii="Cambria Math" w:hAnsi="Cambria Math" w:cs="Arial" w:eastAsiaTheme="minorEastAsia"/>
                    <w:szCs w:val="21"/>
                  </w:rPr>
                  <m:t>1</m:t>
                </m:r>
                <m:ctrlPr>
                  <w:rPr>
                    <w:rFonts w:ascii="Cambria Math" w:hAnsi="Cambria Math" w:cs="Arial" w:eastAsiaTheme="minorEastAsia"/>
                    <w:i/>
                    <w:szCs w:val="21"/>
                  </w:rPr>
                </m:ctrlPr>
              </m:num>
              <m:den>
                <m:sSub>
                  <m:sSubPr>
                    <m:ctrlPr>
                      <w:rPr>
                        <w:rFonts w:ascii="Cambria Math" w:hAnsi="Cambria Math" w:cs="Arial" w:eastAsiaTheme="minorEastAsia"/>
                        <w:i/>
                        <w:szCs w:val="21"/>
                      </w:rPr>
                    </m:ctrlPr>
                  </m:sSubPr>
                  <m:e>
                    <m:r>
                      <w:rPr>
                        <w:rFonts w:ascii="Cambria Math" w:hAnsi="Cambria Math" w:cs="Arial" w:eastAsiaTheme="minorEastAsia"/>
                        <w:szCs w:val="21"/>
                      </w:rPr>
                      <m:t>M</m:t>
                    </m:r>
                    <m:ctrlPr>
                      <w:rPr>
                        <w:rFonts w:ascii="Cambria Math" w:hAnsi="Cambria Math" w:cs="Arial" w:eastAsiaTheme="minorEastAsia"/>
                        <w:i/>
                        <w:szCs w:val="21"/>
                      </w:rPr>
                    </m:ctrlPr>
                  </m:e>
                  <m:sub>
                    <m:r>
                      <w:rPr>
                        <w:rFonts w:ascii="Cambria Math" w:hAnsi="Cambria Math" w:cs="Arial" w:eastAsiaTheme="minorEastAsia"/>
                        <w:szCs w:val="21"/>
                      </w:rPr>
                      <m:t>S</m:t>
                    </m:r>
                    <m:ctrlPr>
                      <w:rPr>
                        <w:rFonts w:ascii="Cambria Math" w:hAnsi="Cambria Math" w:cs="Arial" w:eastAsiaTheme="minorEastAsia"/>
                        <w:i/>
                        <w:szCs w:val="21"/>
                      </w:rPr>
                    </m:ctrlPr>
                  </m:sub>
                </m:sSub>
                <m:ctrlPr>
                  <w:rPr>
                    <w:rFonts w:ascii="Cambria Math" w:hAnsi="Cambria Math" w:cs="Arial" w:eastAsiaTheme="minorEastAsia"/>
                    <w:i/>
                    <w:szCs w:val="21"/>
                  </w:rPr>
                </m:ctrlPr>
              </m:den>
            </m:f>
            <m:ctrlPr>
              <w:rPr>
                <w:rFonts w:ascii="Cambria Math" w:hAnsi="Cambria Math" w:cs="Arial" w:eastAsiaTheme="minorEastAsia"/>
                <w:i/>
                <w:szCs w:val="21"/>
              </w:rPr>
            </m:ctrlPr>
          </m:e>
        </m:d>
      </m:oMath>
      <w:r>
        <w:rPr>
          <w:rFonts w:hint="eastAsia" w:ascii="Arial" w:hAnsi="Arial" w:cs="Arial" w:eastAsiaTheme="minorEastAsia"/>
          <w:szCs w:val="21"/>
        </w:rPr>
        <w:tab/>
      </w:r>
      <w:r>
        <w:rPr>
          <w:rFonts w:ascii="Arial" w:hAnsi="Arial" w:cs="Arial"/>
          <w:szCs w:val="21"/>
        </w:rPr>
        <w:t>(10)</w:t>
      </w:r>
    </w:p>
    <w:p>
      <w:pPr>
        <w:ind w:firstLine="420" w:firstLineChars="200"/>
        <w:rPr>
          <w:szCs w:val="21"/>
        </w:rPr>
      </w:pPr>
      <w:r>
        <w:rPr>
          <w:szCs w:val="21"/>
        </w:rPr>
        <w:t>式中</w:t>
      </w:r>
    </w:p>
    <w:p>
      <w:pPr>
        <w:tabs>
          <w:tab w:val="left" w:pos="1418"/>
        </w:tabs>
        <w:ind w:firstLine="420" w:firstLineChars="200"/>
        <w:rPr>
          <w:rFonts w:eastAsiaTheme="minorEastAsia"/>
          <w:szCs w:val="21"/>
        </w:rPr>
      </w:pPr>
      <w:r>
        <w:rPr>
          <w:i/>
          <w:iCs/>
          <w:szCs w:val="21"/>
        </w:rPr>
        <w:t>C</w:t>
      </w:r>
      <w:r>
        <w:rPr>
          <w:i/>
          <w:iCs/>
          <w:szCs w:val="21"/>
          <w:vertAlign w:val="subscript"/>
        </w:rPr>
        <w:t>fin</w:t>
      </w:r>
      <w:r>
        <w:rPr>
          <w:rFonts w:eastAsiaTheme="minorEastAsia"/>
          <w:i/>
          <w:iCs/>
          <w:szCs w:val="21"/>
          <w:vertAlign w:val="subscript"/>
        </w:rPr>
        <w:t>a</w:t>
      </w:r>
      <w:r>
        <w:rPr>
          <w:i/>
          <w:iCs/>
          <w:szCs w:val="21"/>
          <w:vertAlign w:val="subscript"/>
        </w:rPr>
        <w:t>l</w:t>
      </w:r>
      <w:r>
        <w:rPr>
          <w:i/>
          <w:iCs/>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样品中每种</w:t>
      </w:r>
      <w:r>
        <w:rPr>
          <w:rFonts w:hint="eastAsia"/>
          <w:szCs w:val="21"/>
          <w:lang w:eastAsia="zh-CN"/>
        </w:rPr>
        <w:t>目标分析物</w:t>
      </w:r>
      <w:r>
        <w:rPr>
          <w:szCs w:val="21"/>
        </w:rPr>
        <w:t xml:space="preserve">的浓度，单位为mg/kg； </w:t>
      </w:r>
    </w:p>
    <w:p>
      <w:pPr>
        <w:tabs>
          <w:tab w:val="left" w:pos="1418"/>
        </w:tabs>
        <w:ind w:firstLine="420" w:firstLineChars="200"/>
        <w:rPr>
          <w:szCs w:val="21"/>
        </w:rPr>
      </w:pPr>
      <w:r>
        <w:rPr>
          <w:i/>
          <w:iCs/>
          <w:szCs w:val="21"/>
        </w:rPr>
        <w:t>A</w:t>
      </w:r>
      <w:r>
        <w:rPr>
          <w:rFonts w:eastAsiaTheme="minorEastAsia"/>
          <w:i/>
          <w:iCs/>
          <w:szCs w:val="21"/>
          <w:vertAlign w:val="subscript"/>
        </w:rPr>
        <w:t>A-</w:t>
      </w:r>
      <w:r>
        <w:rPr>
          <w:i/>
          <w:iCs/>
          <w:szCs w:val="21"/>
          <w:vertAlign w:val="subscript"/>
        </w:rPr>
        <w:t>2</w:t>
      </w:r>
      <w:r>
        <w:rPr>
          <w:i/>
          <w:iCs/>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每种</w:t>
      </w:r>
      <w:r>
        <w:rPr>
          <w:rFonts w:hint="eastAsia"/>
          <w:szCs w:val="21"/>
          <w:lang w:eastAsia="zh-CN"/>
        </w:rPr>
        <w:t>目标分析物</w:t>
      </w:r>
      <w:r>
        <w:rPr>
          <w:szCs w:val="21"/>
        </w:rPr>
        <w:t>的峰面积；</w:t>
      </w:r>
    </w:p>
    <w:p>
      <w:pPr>
        <w:tabs>
          <w:tab w:val="left" w:pos="1418"/>
        </w:tabs>
        <w:ind w:firstLine="420" w:firstLineChars="200"/>
        <w:rPr>
          <w:szCs w:val="21"/>
        </w:rPr>
      </w:pPr>
      <w:r>
        <w:rPr>
          <w:i/>
          <w:iCs/>
          <w:smallCaps/>
          <w:szCs w:val="21"/>
        </w:rPr>
        <w:t>RF</w:t>
      </w:r>
      <w:r>
        <w:rPr>
          <w:i/>
          <w:iCs/>
          <w:smallCaps/>
          <w:szCs w:val="21"/>
          <w:vertAlign w:val="subscript"/>
        </w:rPr>
        <w:t>A</w:t>
      </w:r>
      <w:r>
        <w:rPr>
          <w:rFonts w:eastAsiaTheme="minorEastAsia"/>
          <w:i/>
          <w:iCs/>
          <w:szCs w:val="21"/>
          <w:vertAlign w:val="subscript"/>
        </w:rPr>
        <w:t>-</w:t>
      </w:r>
      <w:r>
        <w:rPr>
          <w:i/>
          <w:iCs/>
          <w:szCs w:val="21"/>
          <w:vertAlign w:val="subscript"/>
        </w:rPr>
        <w:t>2</w:t>
      </w:r>
      <w:r>
        <w:rPr>
          <w:i/>
          <w:iCs/>
          <w:szCs w:val="21"/>
        </w:rPr>
        <w:t xml:space="preserve"> </w:t>
      </w:r>
      <w:r>
        <w:rPr>
          <w:rStyle w:val="208"/>
          <w:rFonts w:ascii="Times New Roman" w:hAnsi="Times New Roman" w:cs="Times New Roman" w:eastAsiaTheme="minorEastAsia"/>
          <w:color w:val="000000"/>
          <w:sz w:val="18"/>
          <w:szCs w:val="18"/>
        </w:rPr>
        <w:t>——</w:t>
      </w:r>
      <w:r>
        <w:rPr>
          <w:szCs w:val="21"/>
        </w:rPr>
        <w:t>每种</w:t>
      </w:r>
      <w:r>
        <w:rPr>
          <w:rFonts w:hint="eastAsia"/>
          <w:szCs w:val="21"/>
          <w:lang w:eastAsia="zh-CN"/>
        </w:rPr>
        <w:t>目标分析物</w:t>
      </w:r>
      <w:r>
        <w:rPr>
          <w:szCs w:val="21"/>
        </w:rPr>
        <w:t>的响应因子（mg</w:t>
      </w:r>
      <w:r>
        <w:rPr>
          <w:szCs w:val="21"/>
          <w:vertAlign w:val="superscript"/>
        </w:rPr>
        <w:t>-1</w:t>
      </w:r>
      <w:r>
        <w:rPr>
          <w:szCs w:val="21"/>
        </w:rPr>
        <w:t>）；</w:t>
      </w:r>
    </w:p>
    <w:p>
      <w:pPr>
        <w:tabs>
          <w:tab w:val="left" w:pos="1418"/>
        </w:tabs>
        <w:ind w:firstLine="420" w:firstLineChars="200"/>
        <w:rPr>
          <w:szCs w:val="21"/>
        </w:rPr>
      </w:pPr>
      <w:r>
        <w:rPr>
          <w:i/>
          <w:iCs/>
          <w:szCs w:val="21"/>
        </w:rPr>
        <w:t>M</w:t>
      </w:r>
      <w:r>
        <w:rPr>
          <w:rFonts w:eastAsiaTheme="minorEastAsia"/>
          <w:i/>
          <w:iCs/>
          <w:szCs w:val="21"/>
          <w:vertAlign w:val="subscript"/>
        </w:rPr>
        <w:t>S</w:t>
      </w:r>
      <w:r>
        <w:rPr>
          <w:i/>
          <w:iCs/>
          <w:szCs w:val="21"/>
        </w:rPr>
        <w:t xml:space="preserve"> </w:t>
      </w:r>
      <w:r>
        <w:rPr>
          <w:rFonts w:hint="eastAsia"/>
          <w:i/>
          <w:iCs/>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样品的质量</w:t>
      </w:r>
      <w:r>
        <w:rPr>
          <w:rFonts w:hint="eastAsia"/>
          <w:szCs w:val="21"/>
          <w:lang w:val="en-US" w:eastAsia="zh-CN"/>
        </w:rPr>
        <w:t>，单位为千克</w:t>
      </w:r>
      <w:r>
        <w:rPr>
          <w:szCs w:val="21"/>
        </w:rPr>
        <w:t>（kg）。</w:t>
      </w:r>
    </w:p>
    <w:p>
      <w:pPr>
        <w:ind w:firstLine="360" w:firstLineChars="200"/>
        <w:rPr>
          <w:szCs w:val="21"/>
        </w:rPr>
      </w:pPr>
      <w:r>
        <w:rPr>
          <w:rFonts w:hint="eastAsia" w:ascii="黑体" w:hAnsi="黑体" w:eastAsia="黑体" w:cs="黑体"/>
          <w:sz w:val="18"/>
          <w:szCs w:val="18"/>
        </w:rPr>
        <w:t>注</w:t>
      </w:r>
      <w:r>
        <w:rPr>
          <w:sz w:val="18"/>
          <w:szCs w:val="18"/>
        </w:rPr>
        <w:t>：RRF是针对PBB和PBDE每种同系物确定的，因此计算出的</w:t>
      </w:r>
      <w:r>
        <w:rPr>
          <w:i w:val="0"/>
          <w:iCs w:val="0"/>
          <w:sz w:val="18"/>
          <w:szCs w:val="18"/>
        </w:rPr>
        <w:t>C</w:t>
      </w:r>
      <w:r>
        <w:rPr>
          <w:i w:val="0"/>
          <w:iCs w:val="0"/>
          <w:sz w:val="18"/>
          <w:szCs w:val="18"/>
          <w:vertAlign w:val="subscript"/>
        </w:rPr>
        <w:t>final</w:t>
      </w:r>
      <w:r>
        <w:rPr>
          <w:sz w:val="18"/>
          <w:szCs w:val="18"/>
        </w:rPr>
        <w:t>也是针对PBB和PBDE的每种同系物。</w:t>
      </w:r>
    </w:p>
    <w:p>
      <w:pPr>
        <w:tabs>
          <w:tab w:val="left" w:pos="6521"/>
          <w:tab w:val="left" w:pos="6946"/>
        </w:tabs>
        <w:adjustRightInd w:val="0"/>
        <w:snapToGrid w:val="0"/>
        <w:spacing w:before="156" w:beforeLines="50" w:after="156" w:afterLines="50"/>
        <w:jc w:val="right"/>
        <w:rPr>
          <w:rFonts w:ascii="Arial" w:hAnsi="Arial" w:cs="Arial"/>
          <w:szCs w:val="21"/>
        </w:rPr>
      </w:pPr>
      <m:oMath>
        <m:sSub>
          <m:sSubPr>
            <m:ctrlPr>
              <w:rPr>
                <w:rFonts w:ascii="Cambria Math" w:hAnsi="Cambria Math" w:cs="Arial"/>
                <w:szCs w:val="21"/>
              </w:rPr>
            </m:ctrlPr>
          </m:sSubPr>
          <m:e>
            <m:r>
              <w:rPr>
                <w:rFonts w:ascii="Cambria Math" w:hAnsi="Cambria Math" w:cs="Arial"/>
                <w:szCs w:val="21"/>
              </w:rPr>
              <m:t>C</m:t>
            </m:r>
            <m:ctrlPr>
              <w:rPr>
                <w:rFonts w:ascii="Cambria Math" w:hAnsi="Cambria Math" w:cs="Arial"/>
                <w:szCs w:val="21"/>
              </w:rPr>
            </m:ctrlPr>
          </m:e>
          <m:sub>
            <m:r>
              <w:rPr>
                <w:rFonts w:ascii="Cambria Math" w:hAnsi="Cambria Math" w:cs="Arial"/>
                <w:szCs w:val="21"/>
              </w:rPr>
              <m:t>total PBB</m:t>
            </m:r>
            <m:ctrlPr>
              <w:rPr>
                <w:rFonts w:ascii="Cambria Math" w:hAnsi="Cambria Math" w:cs="Arial"/>
                <w:szCs w:val="21"/>
              </w:rPr>
            </m:ctrlPr>
          </m:sub>
        </m:sSub>
        <m:r>
          <w:rPr>
            <w:rFonts w:ascii="Cambria Math" w:hAnsi="Cambria Math" w:cs="Arial"/>
            <w:szCs w:val="21"/>
          </w:rPr>
          <m:t>=</m:t>
        </m:r>
        <m:nary>
          <m:naryPr>
            <m:chr m:val="∑"/>
            <m:limLoc m:val="undOvr"/>
            <m:subHide m:val="1"/>
            <m:supHide m:val="1"/>
            <m:ctrlPr>
              <w:rPr>
                <w:rFonts w:ascii="Cambria Math" w:hAnsi="Cambria Math" w:cs="Arial"/>
                <w:i/>
                <w:szCs w:val="21"/>
              </w:rPr>
            </m:ctrlPr>
          </m:naryPr>
          <m:sub>
            <m:ctrlPr>
              <w:rPr>
                <w:rFonts w:ascii="Cambria Math" w:hAnsi="Cambria Math" w:cs="Arial"/>
                <w:i/>
                <w:szCs w:val="21"/>
              </w:rPr>
            </m:ctrlPr>
          </m:sub>
          <m:sup>
            <m:ctrlPr>
              <w:rPr>
                <w:rFonts w:ascii="Cambria Math" w:hAnsi="Cambria Math" w:cs="Arial"/>
                <w:i/>
                <w:szCs w:val="21"/>
              </w:rPr>
            </m:ctrlPr>
          </m:sup>
          <m:e>
            <m:d>
              <m:dPr>
                <m:ctrlPr>
                  <w:rPr>
                    <w:rFonts w:ascii="Cambria Math" w:hAnsi="Cambria Math" w:cs="Arial"/>
                    <w:i/>
                    <w:szCs w:val="21"/>
                  </w:rPr>
                </m:ctrlPr>
              </m:dPr>
              <m:e>
                <m:sSub>
                  <m:sSubPr>
                    <m:ctrlPr>
                      <w:rPr>
                        <w:rFonts w:ascii="Cambria Math" w:hAnsi="Cambria Math" w:cs="Arial"/>
                        <w:i/>
                        <w:szCs w:val="21"/>
                      </w:rPr>
                    </m:ctrlPr>
                  </m:sSubPr>
                  <m:e>
                    <m:r>
                      <w:rPr>
                        <w:rFonts w:ascii="Cambria Math" w:hAnsi="Cambria Math" w:cs="Arial"/>
                        <w:szCs w:val="21"/>
                      </w:rPr>
                      <m:t>C</m:t>
                    </m:r>
                    <m:ctrlPr>
                      <w:rPr>
                        <w:rFonts w:ascii="Cambria Math" w:hAnsi="Cambria Math" w:cs="Arial"/>
                        <w:i/>
                        <w:szCs w:val="21"/>
                      </w:rPr>
                    </m:ctrlPr>
                  </m:e>
                  <m:sub>
                    <m:r>
                      <w:rPr>
                        <w:rFonts w:ascii="Cambria Math" w:hAnsi="Cambria Math" w:cs="Arial"/>
                        <w:szCs w:val="21"/>
                      </w:rPr>
                      <m:t>MonoBB</m:t>
                    </m:r>
                    <m:ctrlPr>
                      <w:rPr>
                        <w:rFonts w:ascii="Cambria Math" w:hAnsi="Cambria Math" w:cs="Arial"/>
                        <w:i/>
                        <w:szCs w:val="21"/>
                      </w:rPr>
                    </m:ctrlPr>
                  </m:sub>
                </m:sSub>
                <m:r>
                  <w:rPr>
                    <w:rFonts w:ascii="Cambria Math" w:hAnsi="Cambria Math" w:cs="Arial"/>
                    <w:szCs w:val="21"/>
                  </w:rPr>
                  <m:t>+</m:t>
                </m:r>
                <m:sSub>
                  <m:sSubPr>
                    <m:ctrlPr>
                      <w:rPr>
                        <w:rFonts w:ascii="Cambria Math" w:hAnsi="Cambria Math" w:cs="Arial"/>
                        <w:i/>
                        <w:szCs w:val="21"/>
                      </w:rPr>
                    </m:ctrlPr>
                  </m:sSubPr>
                  <m:e>
                    <m:r>
                      <w:rPr>
                        <w:rFonts w:ascii="Cambria Math" w:hAnsi="Cambria Math" w:cs="Arial"/>
                        <w:szCs w:val="21"/>
                      </w:rPr>
                      <m:t>C</m:t>
                    </m:r>
                    <m:ctrlPr>
                      <w:rPr>
                        <w:rFonts w:ascii="Cambria Math" w:hAnsi="Cambria Math" w:cs="Arial"/>
                        <w:i/>
                        <w:szCs w:val="21"/>
                      </w:rPr>
                    </m:ctrlPr>
                  </m:e>
                  <m:sub>
                    <m:r>
                      <w:rPr>
                        <w:rFonts w:ascii="Cambria Math" w:hAnsi="Cambria Math" w:cs="Arial"/>
                        <w:szCs w:val="21"/>
                      </w:rPr>
                      <m:t>DiBB</m:t>
                    </m:r>
                    <m:ctrlPr>
                      <w:rPr>
                        <w:rFonts w:ascii="Cambria Math" w:hAnsi="Cambria Math" w:cs="Arial"/>
                        <w:i/>
                        <w:szCs w:val="21"/>
                      </w:rPr>
                    </m:ctrlPr>
                  </m:sub>
                </m:sSub>
                <m:r>
                  <w:rPr>
                    <w:rFonts w:ascii="Cambria Math" w:hAnsi="Cambria Math" w:cs="Arial"/>
                    <w:szCs w:val="21"/>
                  </w:rPr>
                  <m:t>+⋯+</m:t>
                </m:r>
                <m:sSub>
                  <m:sSubPr>
                    <m:ctrlPr>
                      <w:rPr>
                        <w:rFonts w:ascii="Cambria Math" w:hAnsi="Cambria Math" w:cs="Arial"/>
                        <w:i/>
                        <w:szCs w:val="21"/>
                      </w:rPr>
                    </m:ctrlPr>
                  </m:sSubPr>
                  <m:e>
                    <m:r>
                      <w:rPr>
                        <w:rFonts w:ascii="Cambria Math" w:hAnsi="Cambria Math" w:cs="Arial"/>
                        <w:szCs w:val="21"/>
                      </w:rPr>
                      <m:t>C</m:t>
                    </m:r>
                    <m:ctrlPr>
                      <w:rPr>
                        <w:rFonts w:ascii="Cambria Math" w:hAnsi="Cambria Math" w:cs="Arial"/>
                        <w:i/>
                        <w:szCs w:val="21"/>
                      </w:rPr>
                    </m:ctrlPr>
                  </m:e>
                  <m:sub>
                    <m:r>
                      <w:rPr>
                        <w:rFonts w:ascii="Cambria Math" w:hAnsi="Cambria Math" w:cs="Arial"/>
                        <w:szCs w:val="21"/>
                      </w:rPr>
                      <m:t>DecaBB</m:t>
                    </m:r>
                    <m:ctrlPr>
                      <w:rPr>
                        <w:rFonts w:ascii="Cambria Math" w:hAnsi="Cambria Math" w:cs="Arial"/>
                        <w:i/>
                        <w:szCs w:val="21"/>
                      </w:rPr>
                    </m:ctrlPr>
                  </m:sub>
                </m:sSub>
                <m:ctrlPr>
                  <w:rPr>
                    <w:rFonts w:ascii="Cambria Math" w:hAnsi="Cambria Math" w:cs="Arial"/>
                    <w:i/>
                    <w:szCs w:val="21"/>
                  </w:rPr>
                </m:ctrlPr>
              </m:e>
            </m:d>
            <m:ctrlPr>
              <w:rPr>
                <w:rFonts w:ascii="Cambria Math" w:hAnsi="Cambria Math" w:cs="Arial"/>
                <w:i/>
                <w:szCs w:val="21"/>
              </w:rPr>
            </m:ctrlPr>
          </m:e>
        </m:nary>
      </m:oMath>
      <w:r>
        <w:rPr>
          <w:rFonts w:ascii="Arial" w:hAnsi="Arial" w:cs="Arial"/>
          <w:szCs w:val="21"/>
        </w:rPr>
        <w:tab/>
      </w:r>
      <w:r>
        <w:rPr>
          <w:rFonts w:ascii="Arial" w:hAnsi="Arial" w:cs="Arial"/>
          <w:szCs w:val="21"/>
        </w:rPr>
        <w:t>(</w:t>
      </w:r>
      <w:r>
        <w:rPr>
          <w:rFonts w:hint="eastAsia" w:ascii="Arial" w:hAnsi="Arial" w:cs="Arial" w:eastAsiaTheme="minorEastAsia"/>
          <w:szCs w:val="21"/>
        </w:rPr>
        <w:t>11</w:t>
      </w:r>
      <w:r>
        <w:rPr>
          <w:rFonts w:ascii="Arial" w:hAnsi="Arial" w:cs="Arial"/>
          <w:szCs w:val="21"/>
        </w:rPr>
        <w:t>)</w:t>
      </w:r>
    </w:p>
    <w:p>
      <w:pPr>
        <w:tabs>
          <w:tab w:val="left" w:pos="6946"/>
        </w:tabs>
        <w:adjustRightInd w:val="0"/>
        <w:snapToGrid w:val="0"/>
        <w:spacing w:before="156" w:beforeLines="50" w:after="156" w:afterLines="50"/>
        <w:jc w:val="right"/>
        <w:rPr>
          <w:rFonts w:ascii="Arial" w:hAnsi="Arial" w:cs="Arial"/>
          <w:szCs w:val="21"/>
        </w:rPr>
      </w:pPr>
      <m:oMath>
        <m:sSub>
          <m:sSubPr>
            <m:ctrlPr>
              <w:rPr>
                <w:rFonts w:ascii="Cambria Math" w:hAnsi="Cambria Math" w:cs="Arial"/>
                <w:szCs w:val="21"/>
              </w:rPr>
            </m:ctrlPr>
          </m:sSubPr>
          <m:e>
            <m:r>
              <w:rPr>
                <w:rFonts w:ascii="Cambria Math" w:hAnsi="Cambria Math" w:cs="Arial"/>
                <w:szCs w:val="21"/>
              </w:rPr>
              <m:t>C</m:t>
            </m:r>
            <m:ctrlPr>
              <w:rPr>
                <w:rFonts w:ascii="Cambria Math" w:hAnsi="Cambria Math" w:cs="Arial"/>
                <w:szCs w:val="21"/>
              </w:rPr>
            </m:ctrlPr>
          </m:e>
          <m:sub>
            <m:r>
              <w:rPr>
                <w:rFonts w:ascii="Cambria Math" w:hAnsi="Cambria Math" w:cs="Arial"/>
                <w:szCs w:val="21"/>
              </w:rPr>
              <m:t>total PBDE</m:t>
            </m:r>
            <m:ctrlPr>
              <w:rPr>
                <w:rFonts w:ascii="Cambria Math" w:hAnsi="Cambria Math" w:cs="Arial"/>
                <w:szCs w:val="21"/>
              </w:rPr>
            </m:ctrlPr>
          </m:sub>
        </m:sSub>
        <m:r>
          <w:rPr>
            <w:rFonts w:ascii="Cambria Math" w:hAnsi="Cambria Math" w:cs="Arial"/>
            <w:szCs w:val="21"/>
          </w:rPr>
          <m:t>=</m:t>
        </m:r>
        <m:nary>
          <m:naryPr>
            <m:chr m:val="∑"/>
            <m:limLoc m:val="undOvr"/>
            <m:subHide m:val="1"/>
            <m:supHide m:val="1"/>
            <m:ctrlPr>
              <w:rPr>
                <w:rFonts w:ascii="Cambria Math" w:hAnsi="Cambria Math" w:cs="Arial"/>
                <w:i/>
                <w:szCs w:val="21"/>
              </w:rPr>
            </m:ctrlPr>
          </m:naryPr>
          <m:sub>
            <m:ctrlPr>
              <w:rPr>
                <w:rFonts w:ascii="Cambria Math" w:hAnsi="Cambria Math" w:cs="Arial"/>
                <w:i/>
                <w:szCs w:val="21"/>
              </w:rPr>
            </m:ctrlPr>
          </m:sub>
          <m:sup>
            <m:ctrlPr>
              <w:rPr>
                <w:rFonts w:ascii="Cambria Math" w:hAnsi="Cambria Math" w:cs="Arial"/>
                <w:i/>
                <w:szCs w:val="21"/>
              </w:rPr>
            </m:ctrlPr>
          </m:sup>
          <m:e>
            <m:d>
              <m:dPr>
                <m:ctrlPr>
                  <w:rPr>
                    <w:rFonts w:ascii="Cambria Math" w:hAnsi="Cambria Math" w:cs="Arial"/>
                    <w:i/>
                    <w:szCs w:val="21"/>
                  </w:rPr>
                </m:ctrlPr>
              </m:dPr>
              <m:e>
                <m:sSub>
                  <m:sSubPr>
                    <m:ctrlPr>
                      <w:rPr>
                        <w:rFonts w:ascii="Cambria Math" w:hAnsi="Cambria Math" w:cs="Arial"/>
                        <w:i/>
                        <w:szCs w:val="21"/>
                      </w:rPr>
                    </m:ctrlPr>
                  </m:sSubPr>
                  <m:e>
                    <m:r>
                      <w:rPr>
                        <w:rFonts w:ascii="Cambria Math" w:hAnsi="Cambria Math" w:cs="Arial"/>
                        <w:szCs w:val="21"/>
                      </w:rPr>
                      <m:t>C</m:t>
                    </m:r>
                    <m:ctrlPr>
                      <w:rPr>
                        <w:rFonts w:ascii="Cambria Math" w:hAnsi="Cambria Math" w:cs="Arial"/>
                        <w:i/>
                        <w:szCs w:val="21"/>
                      </w:rPr>
                    </m:ctrlPr>
                  </m:e>
                  <m:sub>
                    <m:r>
                      <w:rPr>
                        <w:rFonts w:ascii="Cambria Math" w:hAnsi="Cambria Math" w:cs="Arial"/>
                        <w:szCs w:val="21"/>
                      </w:rPr>
                      <m:t>MonoBDE</m:t>
                    </m:r>
                    <m:ctrlPr>
                      <w:rPr>
                        <w:rFonts w:ascii="Cambria Math" w:hAnsi="Cambria Math" w:cs="Arial"/>
                        <w:i/>
                        <w:szCs w:val="21"/>
                      </w:rPr>
                    </m:ctrlPr>
                  </m:sub>
                </m:sSub>
                <m:r>
                  <w:rPr>
                    <w:rFonts w:ascii="Cambria Math" w:hAnsi="Cambria Math" w:cs="Arial"/>
                    <w:szCs w:val="21"/>
                  </w:rPr>
                  <m:t>+</m:t>
                </m:r>
                <m:sSub>
                  <m:sSubPr>
                    <m:ctrlPr>
                      <w:rPr>
                        <w:rFonts w:ascii="Cambria Math" w:hAnsi="Cambria Math" w:cs="Arial"/>
                        <w:i/>
                        <w:szCs w:val="21"/>
                      </w:rPr>
                    </m:ctrlPr>
                  </m:sSubPr>
                  <m:e>
                    <m:r>
                      <w:rPr>
                        <w:rFonts w:ascii="Cambria Math" w:hAnsi="Cambria Math" w:cs="Arial"/>
                        <w:szCs w:val="21"/>
                      </w:rPr>
                      <m:t>C</m:t>
                    </m:r>
                    <m:ctrlPr>
                      <w:rPr>
                        <w:rFonts w:ascii="Cambria Math" w:hAnsi="Cambria Math" w:cs="Arial"/>
                        <w:i/>
                        <w:szCs w:val="21"/>
                      </w:rPr>
                    </m:ctrlPr>
                  </m:e>
                  <m:sub>
                    <m:r>
                      <w:rPr>
                        <w:rFonts w:ascii="Cambria Math" w:hAnsi="Cambria Math" w:cs="Arial"/>
                        <w:szCs w:val="21"/>
                      </w:rPr>
                      <m:t>DiBDE</m:t>
                    </m:r>
                    <m:ctrlPr>
                      <w:rPr>
                        <w:rFonts w:ascii="Cambria Math" w:hAnsi="Cambria Math" w:cs="Arial"/>
                        <w:i/>
                        <w:szCs w:val="21"/>
                      </w:rPr>
                    </m:ctrlPr>
                  </m:sub>
                </m:sSub>
                <m:r>
                  <w:rPr>
                    <w:rFonts w:ascii="Cambria Math" w:hAnsi="Cambria Math" w:cs="Arial"/>
                    <w:szCs w:val="21"/>
                  </w:rPr>
                  <m:t>+⋯+</m:t>
                </m:r>
                <m:sSub>
                  <m:sSubPr>
                    <m:ctrlPr>
                      <w:rPr>
                        <w:rFonts w:ascii="Cambria Math" w:hAnsi="Cambria Math" w:cs="Arial"/>
                        <w:i/>
                        <w:szCs w:val="21"/>
                      </w:rPr>
                    </m:ctrlPr>
                  </m:sSubPr>
                  <m:e>
                    <m:r>
                      <w:rPr>
                        <w:rFonts w:ascii="Cambria Math" w:hAnsi="Cambria Math" w:cs="Arial"/>
                        <w:szCs w:val="21"/>
                      </w:rPr>
                      <m:t>C</m:t>
                    </m:r>
                    <m:ctrlPr>
                      <w:rPr>
                        <w:rFonts w:ascii="Cambria Math" w:hAnsi="Cambria Math" w:cs="Arial"/>
                        <w:i/>
                        <w:szCs w:val="21"/>
                      </w:rPr>
                    </m:ctrlPr>
                  </m:e>
                  <m:sub>
                    <m:r>
                      <w:rPr>
                        <w:rFonts w:ascii="Cambria Math" w:hAnsi="Cambria Math" w:cs="Arial"/>
                        <w:szCs w:val="21"/>
                      </w:rPr>
                      <m:t>DecaBDE</m:t>
                    </m:r>
                    <m:ctrlPr>
                      <w:rPr>
                        <w:rFonts w:ascii="Cambria Math" w:hAnsi="Cambria Math" w:cs="Arial"/>
                        <w:i/>
                        <w:szCs w:val="21"/>
                      </w:rPr>
                    </m:ctrlPr>
                  </m:sub>
                </m:sSub>
                <m:ctrlPr>
                  <w:rPr>
                    <w:rFonts w:ascii="Cambria Math" w:hAnsi="Cambria Math" w:cs="Arial"/>
                    <w:i/>
                    <w:szCs w:val="21"/>
                  </w:rPr>
                </m:ctrlPr>
              </m:e>
            </m:d>
            <m:ctrlPr>
              <w:rPr>
                <w:rFonts w:ascii="Cambria Math" w:hAnsi="Cambria Math" w:cs="Arial"/>
                <w:i/>
                <w:szCs w:val="21"/>
              </w:rPr>
            </m:ctrlPr>
          </m:e>
        </m:nary>
      </m:oMath>
      <w:r>
        <w:rPr>
          <w:rFonts w:ascii="Arial" w:hAnsi="Arial" w:cs="Arial"/>
          <w:szCs w:val="21"/>
        </w:rPr>
        <w:tab/>
      </w:r>
      <w:r>
        <w:rPr>
          <w:rFonts w:ascii="Arial" w:hAnsi="Arial" w:cs="Arial"/>
          <w:szCs w:val="21"/>
        </w:rPr>
        <w:t>(</w:t>
      </w:r>
      <w:r>
        <w:rPr>
          <w:rFonts w:hint="eastAsia" w:ascii="Arial" w:hAnsi="Arial" w:cs="Arial" w:eastAsiaTheme="minorEastAsia"/>
          <w:szCs w:val="21"/>
        </w:rPr>
        <w:t>1</w:t>
      </w:r>
      <w:r>
        <w:rPr>
          <w:rFonts w:ascii="Arial" w:hAnsi="Arial" w:cs="Arial"/>
          <w:szCs w:val="21"/>
        </w:rPr>
        <w:t>2)</w:t>
      </w:r>
    </w:p>
    <w:p>
      <w:pPr>
        <w:ind w:firstLine="420" w:firstLineChars="200"/>
        <w:rPr>
          <w:szCs w:val="21"/>
        </w:rPr>
      </w:pPr>
      <w:r>
        <w:rPr>
          <w:szCs w:val="21"/>
        </w:rPr>
        <w:t>式中</w:t>
      </w:r>
    </w:p>
    <w:p>
      <w:pPr>
        <w:tabs>
          <w:tab w:val="left" w:pos="2268"/>
        </w:tabs>
        <w:ind w:firstLine="420" w:firstLineChars="200"/>
        <w:rPr>
          <w:szCs w:val="21"/>
        </w:rPr>
      </w:pPr>
      <w:r>
        <w:rPr>
          <w:rFonts w:eastAsiaTheme="minorEastAsia"/>
          <w:i/>
          <w:iCs/>
          <w:szCs w:val="21"/>
        </w:rPr>
        <w:t>C</w:t>
      </w:r>
      <w:r>
        <w:rPr>
          <w:i/>
          <w:iCs/>
          <w:szCs w:val="21"/>
          <w:vertAlign w:val="subscript"/>
        </w:rPr>
        <w:t>total PBB</w:t>
      </w:r>
      <w:r>
        <w:rPr>
          <w:szCs w:val="21"/>
        </w:rPr>
        <w:tab/>
      </w:r>
      <w:r>
        <w:rPr>
          <w:rStyle w:val="208"/>
          <w:rFonts w:ascii="Times New Roman" w:hAnsi="Times New Roman" w:cs="Times New Roman" w:eastAsiaTheme="minorEastAsia"/>
          <w:color w:val="000000"/>
          <w:sz w:val="18"/>
          <w:szCs w:val="18"/>
        </w:rPr>
        <w:t>——</w:t>
      </w:r>
      <w:r>
        <w:rPr>
          <w:szCs w:val="21"/>
        </w:rPr>
        <w:t>样品中PBB总量的浓度，单位为mg/kg；</w:t>
      </w:r>
    </w:p>
    <w:p>
      <w:pPr>
        <w:tabs>
          <w:tab w:val="left" w:pos="2268"/>
        </w:tabs>
        <w:ind w:firstLine="420" w:firstLineChars="200"/>
        <w:rPr>
          <w:szCs w:val="21"/>
        </w:rPr>
      </w:pPr>
      <w:r>
        <w:rPr>
          <w:rFonts w:eastAsiaTheme="minorEastAsia"/>
          <w:i/>
          <w:iCs/>
          <w:szCs w:val="21"/>
        </w:rPr>
        <w:t>C</w:t>
      </w:r>
      <w:r>
        <w:rPr>
          <w:rFonts w:eastAsiaTheme="minorEastAsia"/>
          <w:i/>
          <w:iCs/>
          <w:szCs w:val="21"/>
          <w:vertAlign w:val="subscript"/>
        </w:rPr>
        <w:t>t</w:t>
      </w:r>
      <w:r>
        <w:rPr>
          <w:i/>
          <w:iCs/>
          <w:szCs w:val="21"/>
          <w:vertAlign w:val="subscript"/>
        </w:rPr>
        <w:t>ota</w:t>
      </w:r>
      <w:r>
        <w:rPr>
          <w:rFonts w:eastAsiaTheme="minorEastAsia"/>
          <w:i/>
          <w:iCs/>
          <w:szCs w:val="21"/>
          <w:vertAlign w:val="subscript"/>
        </w:rPr>
        <w:t>l</w:t>
      </w:r>
      <w:r>
        <w:rPr>
          <w:i/>
          <w:iCs/>
          <w:szCs w:val="21"/>
          <w:vertAlign w:val="subscript"/>
        </w:rPr>
        <w:t xml:space="preserve"> PBDE</w:t>
      </w:r>
      <w:r>
        <w:rPr>
          <w:szCs w:val="21"/>
        </w:rPr>
        <w:tab/>
      </w:r>
      <w:r>
        <w:rPr>
          <w:rStyle w:val="208"/>
          <w:rFonts w:ascii="Times New Roman" w:hAnsi="Times New Roman" w:cs="Times New Roman" w:eastAsiaTheme="minorEastAsia"/>
          <w:color w:val="000000"/>
          <w:sz w:val="18"/>
          <w:szCs w:val="18"/>
        </w:rPr>
        <w:t>——</w:t>
      </w:r>
      <w:r>
        <w:rPr>
          <w:szCs w:val="21"/>
        </w:rPr>
        <w:t>样品中PBDE总量的浓度，单位为mg/kg；</w:t>
      </w:r>
    </w:p>
    <w:p>
      <w:pPr>
        <w:tabs>
          <w:tab w:val="left" w:pos="2268"/>
        </w:tabs>
        <w:ind w:firstLine="420" w:firstLineChars="200"/>
        <w:rPr>
          <w:szCs w:val="21"/>
        </w:rPr>
      </w:pPr>
      <w:r>
        <w:rPr>
          <w:i/>
          <w:iCs/>
          <w:szCs w:val="21"/>
        </w:rPr>
        <w:t>C</w:t>
      </w:r>
      <w:r>
        <w:rPr>
          <w:i/>
          <w:iCs/>
          <w:szCs w:val="21"/>
          <w:vertAlign w:val="subscript"/>
        </w:rPr>
        <w:t>MonoBB</w:t>
      </w:r>
      <w:r>
        <w:rPr>
          <w:i/>
          <w:iCs/>
          <w:szCs w:val="21"/>
        </w:rPr>
        <w:t xml:space="preserve"> </w:t>
      </w:r>
      <w:r>
        <w:rPr>
          <w:rFonts w:eastAsiaTheme="minorEastAsia"/>
          <w:i/>
          <w:iCs/>
          <w:szCs w:val="21"/>
        </w:rPr>
        <w:t>,</w:t>
      </w:r>
      <w:r>
        <w:rPr>
          <w:i/>
          <w:iCs/>
          <w:szCs w:val="21"/>
        </w:rPr>
        <w:t>C</w:t>
      </w:r>
      <w:r>
        <w:rPr>
          <w:i/>
          <w:iCs/>
          <w:szCs w:val="21"/>
          <w:vertAlign w:val="subscript"/>
        </w:rPr>
        <w:t>DiBB</w:t>
      </w:r>
      <w:r>
        <w:rPr>
          <w:rFonts w:eastAsiaTheme="minorEastAsia"/>
          <w:i/>
          <w:iCs/>
          <w:szCs w:val="21"/>
          <w:vertAlign w:val="subscript"/>
        </w:rPr>
        <w:t xml:space="preserve"> </w:t>
      </w:r>
      <w:r>
        <w:rPr>
          <w:rFonts w:eastAsiaTheme="minorEastAsia"/>
          <w:i/>
          <w:iCs/>
          <w:szCs w:val="21"/>
        </w:rPr>
        <w:t>···</w:t>
      </w:r>
      <w:r>
        <w:rPr>
          <w:szCs w:val="21"/>
        </w:rPr>
        <w:tab/>
      </w:r>
      <w:r>
        <w:rPr>
          <w:rStyle w:val="208"/>
          <w:rFonts w:ascii="Times New Roman" w:hAnsi="Times New Roman" w:cs="Times New Roman" w:eastAsiaTheme="minorEastAsia"/>
          <w:color w:val="000000"/>
          <w:sz w:val="18"/>
          <w:szCs w:val="18"/>
        </w:rPr>
        <w:t>——</w:t>
      </w:r>
      <w:r>
        <w:rPr>
          <w:szCs w:val="21"/>
        </w:rPr>
        <w:t>样品中每种PBB的浓度，单位为mg/kg；</w:t>
      </w:r>
    </w:p>
    <w:p>
      <w:pPr>
        <w:tabs>
          <w:tab w:val="left" w:pos="2268"/>
        </w:tabs>
        <w:ind w:firstLine="420" w:firstLineChars="200"/>
        <w:rPr>
          <w:szCs w:val="21"/>
        </w:rPr>
      </w:pPr>
      <w:r>
        <w:rPr>
          <w:i/>
          <w:iCs/>
          <w:szCs w:val="21"/>
        </w:rPr>
        <w:t>C</w:t>
      </w:r>
      <w:r>
        <w:rPr>
          <w:i/>
          <w:iCs/>
          <w:szCs w:val="21"/>
          <w:vertAlign w:val="subscript"/>
        </w:rPr>
        <w:t>MonoBDE</w:t>
      </w:r>
      <w:r>
        <w:rPr>
          <w:i/>
          <w:iCs/>
          <w:szCs w:val="21"/>
        </w:rPr>
        <w:t xml:space="preserve"> </w:t>
      </w:r>
      <w:r>
        <w:rPr>
          <w:rFonts w:eastAsiaTheme="minorEastAsia"/>
          <w:i/>
          <w:iCs/>
          <w:szCs w:val="21"/>
        </w:rPr>
        <w:t xml:space="preserve">, </w:t>
      </w:r>
      <w:r>
        <w:rPr>
          <w:i/>
          <w:iCs/>
          <w:szCs w:val="21"/>
        </w:rPr>
        <w:t>C</w:t>
      </w:r>
      <w:r>
        <w:rPr>
          <w:i/>
          <w:iCs/>
          <w:szCs w:val="21"/>
          <w:vertAlign w:val="subscript"/>
        </w:rPr>
        <w:t>DiB</w:t>
      </w:r>
      <w:r>
        <w:rPr>
          <w:rFonts w:eastAsiaTheme="minorEastAsia"/>
          <w:i/>
          <w:iCs/>
          <w:szCs w:val="21"/>
          <w:vertAlign w:val="subscript"/>
        </w:rPr>
        <w:t>DE</w:t>
      </w:r>
      <w:r>
        <w:rPr>
          <w:rFonts w:eastAsiaTheme="minorEastAsia"/>
          <w:i/>
          <w:iCs/>
          <w:szCs w:val="21"/>
        </w:rPr>
        <w:t>···</w:t>
      </w:r>
      <w:r>
        <w:rPr>
          <w:i/>
          <w:iCs/>
          <w:szCs w:val="21"/>
        </w:rPr>
        <w:t xml:space="preserve"> </w:t>
      </w:r>
      <w:r>
        <w:rPr>
          <w:rFonts w:eastAsiaTheme="minorEastAsia"/>
          <w:szCs w:val="21"/>
        </w:rPr>
        <w:tab/>
      </w:r>
      <w:r>
        <w:rPr>
          <w:rStyle w:val="208"/>
          <w:rFonts w:ascii="Times New Roman" w:hAnsi="Times New Roman" w:cs="Times New Roman" w:eastAsiaTheme="minorEastAsia"/>
          <w:color w:val="000000"/>
          <w:sz w:val="18"/>
          <w:szCs w:val="18"/>
        </w:rPr>
        <w:t>——</w:t>
      </w:r>
      <w:r>
        <w:rPr>
          <w:szCs w:val="21"/>
        </w:rPr>
        <w:t>样品中每种PBDE的浓度，单位为mg/kg。</w:t>
      </w:r>
    </w:p>
    <w:p>
      <w:pPr>
        <w:widowControl/>
        <w:spacing w:before="312" w:beforeLines="100" w:after="312" w:afterLines="100"/>
        <w:outlineLvl w:val="0"/>
        <w:rPr>
          <w:rFonts w:ascii="黑体" w:hAnsi="黑体" w:eastAsia="黑体"/>
          <w:kern w:val="0"/>
          <w:szCs w:val="20"/>
        </w:rPr>
      </w:pPr>
      <w:bookmarkStart w:id="88" w:name="_Toc16036_WPSOffice_Level1"/>
      <w:r>
        <w:rPr>
          <w:rFonts w:ascii="黑体" w:hAnsi="黑体" w:eastAsia="黑体"/>
          <w:kern w:val="0"/>
          <w:szCs w:val="20"/>
        </w:rPr>
        <w:t>10 精密度</w:t>
      </w:r>
      <w:bookmarkEnd w:id="88"/>
    </w:p>
    <w:p>
      <w:pPr>
        <w:pStyle w:val="48"/>
      </w:pPr>
      <w:r>
        <w:t>10.1 筛选判断</w:t>
      </w:r>
    </w:p>
    <w:p>
      <w:pPr>
        <w:ind w:firstLine="420" w:firstLineChars="200"/>
        <w:rPr>
          <w:szCs w:val="21"/>
        </w:rPr>
      </w:pPr>
      <w:r>
        <w:rPr>
          <w:szCs w:val="21"/>
        </w:rPr>
        <w:t>根据国际实验室间研究3-3（IIS3-3）结果而做出的总体筛选判断详见表2。</w:t>
      </w:r>
    </w:p>
    <w:p>
      <w:pPr>
        <w:ind w:firstLine="420" w:firstLineChars="200"/>
        <w:rPr>
          <w:szCs w:val="21"/>
        </w:rPr>
      </w:pPr>
      <w:r>
        <w:rPr>
          <w:szCs w:val="21"/>
        </w:rPr>
        <w:t>根据附录A中的流程图做出筛选判断，举例说明当单个DIBP、DBP、BBP、DEHP、DNOP、DINP和DIDP、PBB总量以及PBDE总量的浓度可接受阈值分别设定为1000 mg/kg时，如何运用Py/TD-GC-MS方法进行筛选。对于“低于限制值”或“合格”，预期的筛选结果应标记为“BL”；对于“超过限制值”或“不合格”，应标记为“OL”；对于需要开展GC-MS仲裁试验的“不确定”，应标记为“INC”。</w:t>
      </w:r>
    </w:p>
    <w:p>
      <w:pPr>
        <w:rPr>
          <w:szCs w:val="21"/>
        </w:rPr>
      </w:pPr>
      <w:r>
        <w:rPr>
          <w:szCs w:val="21"/>
        </w:rPr>
        <w:t>除一个实验室外，所有实验室（六到十一个实验室不等）都提交了阈值判断结果，如表2所示。由于错误鉴定，实验室在样品IIS3-3_5中检测到DNOP。</w:t>
      </w:r>
    </w:p>
    <w:p>
      <w:pPr>
        <w:spacing w:before="156" w:beforeLines="50" w:after="156" w:afterLines="50"/>
        <w:jc w:val="center"/>
        <w:rPr>
          <w:b/>
          <w:bCs/>
          <w:szCs w:val="21"/>
        </w:rPr>
      </w:pPr>
      <w:r>
        <w:rPr>
          <w:rFonts w:hint="eastAsia" w:ascii="黑体" w:hAnsi="黑体" w:eastAsia="黑体" w:cs="黑体"/>
          <w:b w:val="0"/>
          <w:bCs w:val="0"/>
          <w:szCs w:val="21"/>
        </w:rPr>
        <w:t>表2 - IIS3-3筛选和阈值判断</w:t>
      </w:r>
    </w:p>
    <w:p>
      <w:pPr>
        <w:rPr>
          <w:sz w:val="18"/>
          <w:szCs w:val="18"/>
        </w:rPr>
      </w:pPr>
    </w:p>
    <w:tbl>
      <w:tblPr>
        <w:tblStyle w:val="45"/>
        <w:tblW w:w="9468" w:type="dxa"/>
        <w:tblInd w:w="0" w:type="dxa"/>
        <w:tblLayout w:type="fixed"/>
        <w:tblCellMar>
          <w:top w:w="0" w:type="dxa"/>
          <w:left w:w="57" w:type="dxa"/>
          <w:bottom w:w="0" w:type="dxa"/>
          <w:right w:w="57" w:type="dxa"/>
        </w:tblCellMar>
      </w:tblPr>
      <w:tblGrid>
        <w:gridCol w:w="1027"/>
        <w:gridCol w:w="776"/>
        <w:gridCol w:w="1266"/>
        <w:gridCol w:w="901"/>
        <w:gridCol w:w="1317"/>
        <w:gridCol w:w="881"/>
        <w:gridCol w:w="1322"/>
        <w:gridCol w:w="901"/>
        <w:gridCol w:w="1077"/>
      </w:tblGrid>
      <w:tr>
        <w:tblPrEx>
          <w:tblLayout w:type="fixed"/>
          <w:tblCellMar>
            <w:top w:w="0" w:type="dxa"/>
            <w:left w:w="57" w:type="dxa"/>
            <w:bottom w:w="0" w:type="dxa"/>
            <w:right w:w="57" w:type="dxa"/>
          </w:tblCellMar>
        </w:tblPrEx>
        <w:tc>
          <w:tcPr>
            <w:tcW w:w="1027" w:type="dxa"/>
            <w:vMerge w:val="restart"/>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样品编号</w:t>
            </w:r>
          </w:p>
        </w:tc>
        <w:tc>
          <w:tcPr>
            <w:tcW w:w="776" w:type="dxa"/>
            <w:vMerge w:val="restart"/>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目标化合物</w:t>
            </w:r>
          </w:p>
        </w:tc>
        <w:tc>
          <w:tcPr>
            <w:tcW w:w="1266" w:type="dxa"/>
            <w:vMerge w:val="restart"/>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平均值</w:t>
            </w:r>
          </w:p>
          <w:p>
            <w:pPr>
              <w:jc w:val="center"/>
              <w:rPr>
                <w:b w:val="0"/>
                <w:bCs w:val="0"/>
                <w:sz w:val="18"/>
                <w:szCs w:val="18"/>
              </w:rPr>
            </w:pPr>
            <w:r>
              <w:rPr>
                <w:b w:val="0"/>
                <w:bCs w:val="0"/>
                <w:sz w:val="18"/>
                <w:szCs w:val="18"/>
              </w:rPr>
              <w:t>mg/kg</w:t>
            </w:r>
          </w:p>
        </w:tc>
        <w:tc>
          <w:tcPr>
            <w:tcW w:w="901" w:type="dxa"/>
            <w:vMerge w:val="restart"/>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预期值</w:t>
            </w:r>
          </w:p>
          <w:p>
            <w:pPr>
              <w:jc w:val="center"/>
              <w:rPr>
                <w:b w:val="0"/>
                <w:bCs w:val="0"/>
                <w:sz w:val="18"/>
                <w:szCs w:val="18"/>
              </w:rPr>
            </w:pPr>
            <w:r>
              <w:rPr>
                <w:b w:val="0"/>
                <w:bCs w:val="0"/>
                <w:sz w:val="18"/>
                <w:szCs w:val="18"/>
              </w:rPr>
              <w:t>mg/kg</w:t>
            </w:r>
          </w:p>
        </w:tc>
        <w:tc>
          <w:tcPr>
            <w:tcW w:w="1317" w:type="dxa"/>
            <w:vMerge w:val="restart"/>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预期筛选结果</w:t>
            </w:r>
          </w:p>
          <w:p>
            <w:pPr>
              <w:jc w:val="center"/>
              <w:rPr>
                <w:b w:val="0"/>
                <w:bCs w:val="0"/>
                <w:sz w:val="18"/>
                <w:szCs w:val="18"/>
              </w:rPr>
            </w:pPr>
            <w:r>
              <w:rPr>
                <w:b w:val="0"/>
                <w:bCs w:val="0"/>
                <w:sz w:val="18"/>
                <w:szCs w:val="18"/>
              </w:rPr>
              <w:t>(BL</w:t>
            </w:r>
            <w:r>
              <w:rPr>
                <w:rFonts w:hint="eastAsia"/>
                <w:b w:val="0"/>
                <w:bCs w:val="0"/>
                <w:sz w:val="18"/>
                <w:szCs w:val="18"/>
                <w:lang w:eastAsia="zh-CN"/>
              </w:rPr>
              <w:t>，</w:t>
            </w:r>
            <w:r>
              <w:rPr>
                <w:b w:val="0"/>
                <w:bCs w:val="0"/>
                <w:sz w:val="18"/>
                <w:szCs w:val="18"/>
              </w:rPr>
              <w:t xml:space="preserve"> INC</w:t>
            </w:r>
            <w:r>
              <w:rPr>
                <w:rFonts w:hint="eastAsia"/>
                <w:b w:val="0"/>
                <w:bCs w:val="0"/>
                <w:sz w:val="18"/>
                <w:szCs w:val="18"/>
                <w:lang w:eastAsia="zh-CN"/>
              </w:rPr>
              <w:t>，</w:t>
            </w:r>
            <w:r>
              <w:rPr>
                <w:b w:val="0"/>
                <w:bCs w:val="0"/>
                <w:sz w:val="18"/>
                <w:szCs w:val="18"/>
              </w:rPr>
              <w:t xml:space="preserve"> OL)</w:t>
            </w:r>
          </w:p>
        </w:tc>
        <w:tc>
          <w:tcPr>
            <w:tcW w:w="3104" w:type="dxa"/>
            <w:gridSpan w:val="3"/>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提交筛选判断结果的实验室数量</w:t>
            </w:r>
          </w:p>
        </w:tc>
        <w:tc>
          <w:tcPr>
            <w:tcW w:w="1077" w:type="dxa"/>
            <w:vMerge w:val="restart"/>
            <w:tcBorders>
              <w:top w:val="single" w:color="auto" w:sz="4" w:space="0"/>
              <w:left w:val="single" w:color="auto" w:sz="4" w:space="0"/>
              <w:right w:val="single" w:color="auto" w:sz="4" w:space="0"/>
            </w:tcBorders>
            <w:shd w:val="clear" w:color="auto" w:fill="FFFFFF"/>
            <w:vAlign w:val="center"/>
          </w:tcPr>
          <w:p>
            <w:pPr>
              <w:jc w:val="center"/>
              <w:rPr>
                <w:b w:val="0"/>
                <w:bCs w:val="0"/>
                <w:sz w:val="18"/>
                <w:szCs w:val="18"/>
              </w:rPr>
            </w:pPr>
            <w:r>
              <w:rPr>
                <w:b w:val="0"/>
                <w:bCs w:val="0"/>
                <w:sz w:val="18"/>
                <w:szCs w:val="18"/>
              </w:rPr>
              <w:t>提交错误阈值判断结果的实验室数量</w:t>
            </w:r>
          </w:p>
        </w:tc>
      </w:tr>
      <w:tr>
        <w:tblPrEx>
          <w:tblLayout w:type="fixed"/>
          <w:tblCellMar>
            <w:top w:w="0" w:type="dxa"/>
            <w:left w:w="57" w:type="dxa"/>
            <w:bottom w:w="0" w:type="dxa"/>
            <w:right w:w="57" w:type="dxa"/>
          </w:tblCellMar>
        </w:tblPrEx>
        <w:tc>
          <w:tcPr>
            <w:tcW w:w="1027" w:type="dxa"/>
            <w:vMerge w:val="continue"/>
            <w:tcBorders>
              <w:left w:val="single" w:color="auto" w:sz="4" w:space="0"/>
            </w:tcBorders>
            <w:shd w:val="clear" w:color="auto" w:fill="FFFFFF"/>
            <w:vAlign w:val="center"/>
          </w:tcPr>
          <w:p>
            <w:pPr>
              <w:jc w:val="center"/>
              <w:rPr>
                <w:b w:val="0"/>
                <w:bCs w:val="0"/>
                <w:sz w:val="18"/>
                <w:szCs w:val="18"/>
              </w:rPr>
            </w:pPr>
          </w:p>
        </w:tc>
        <w:tc>
          <w:tcPr>
            <w:tcW w:w="776" w:type="dxa"/>
            <w:vMerge w:val="continue"/>
            <w:tcBorders>
              <w:left w:val="single" w:color="auto" w:sz="4" w:space="0"/>
            </w:tcBorders>
            <w:shd w:val="clear" w:color="auto" w:fill="FFFFFF"/>
            <w:vAlign w:val="center"/>
          </w:tcPr>
          <w:p>
            <w:pPr>
              <w:jc w:val="center"/>
              <w:rPr>
                <w:b w:val="0"/>
                <w:bCs w:val="0"/>
                <w:sz w:val="18"/>
                <w:szCs w:val="18"/>
              </w:rPr>
            </w:pPr>
          </w:p>
        </w:tc>
        <w:tc>
          <w:tcPr>
            <w:tcW w:w="1266" w:type="dxa"/>
            <w:vMerge w:val="continue"/>
            <w:tcBorders>
              <w:left w:val="single" w:color="auto" w:sz="4" w:space="0"/>
            </w:tcBorders>
            <w:shd w:val="clear" w:color="auto" w:fill="FFFFFF"/>
            <w:vAlign w:val="center"/>
          </w:tcPr>
          <w:p>
            <w:pPr>
              <w:jc w:val="center"/>
              <w:rPr>
                <w:b w:val="0"/>
                <w:bCs w:val="0"/>
                <w:sz w:val="18"/>
                <w:szCs w:val="18"/>
              </w:rPr>
            </w:pPr>
          </w:p>
        </w:tc>
        <w:tc>
          <w:tcPr>
            <w:tcW w:w="901" w:type="dxa"/>
            <w:vMerge w:val="continue"/>
            <w:tcBorders>
              <w:left w:val="single" w:color="auto" w:sz="4" w:space="0"/>
            </w:tcBorders>
            <w:shd w:val="clear" w:color="auto" w:fill="FFFFFF"/>
            <w:vAlign w:val="center"/>
          </w:tcPr>
          <w:p>
            <w:pPr>
              <w:jc w:val="center"/>
              <w:rPr>
                <w:b w:val="0"/>
                <w:bCs w:val="0"/>
                <w:sz w:val="18"/>
                <w:szCs w:val="18"/>
              </w:rPr>
            </w:pPr>
          </w:p>
        </w:tc>
        <w:tc>
          <w:tcPr>
            <w:tcW w:w="1317" w:type="dxa"/>
            <w:vMerge w:val="continue"/>
            <w:tcBorders>
              <w:left w:val="single" w:color="auto" w:sz="4" w:space="0"/>
            </w:tcBorders>
            <w:shd w:val="clear" w:color="auto" w:fill="FFFFFF"/>
            <w:vAlign w:val="center"/>
          </w:tcPr>
          <w:p>
            <w:pPr>
              <w:jc w:val="center"/>
              <w:rPr>
                <w:b w:val="0"/>
                <w:bCs w:val="0"/>
                <w:sz w:val="18"/>
                <w:szCs w:val="18"/>
              </w:rPr>
            </w:pPr>
          </w:p>
        </w:tc>
        <w:tc>
          <w:tcPr>
            <w:tcW w:w="3104" w:type="dxa"/>
            <w:gridSpan w:val="3"/>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邻苯二甲酸酯（mg/kg）</w:t>
            </w:r>
          </w:p>
        </w:tc>
        <w:tc>
          <w:tcPr>
            <w:tcW w:w="1077" w:type="dxa"/>
            <w:vMerge w:val="continue"/>
            <w:tcBorders>
              <w:left w:val="single" w:color="auto" w:sz="4" w:space="0"/>
              <w:right w:val="single" w:color="auto" w:sz="4" w:space="0"/>
            </w:tcBorders>
            <w:shd w:val="clear" w:color="auto" w:fill="FFFFFF"/>
            <w:vAlign w:val="center"/>
          </w:tcPr>
          <w:p>
            <w:pPr>
              <w:jc w:val="center"/>
              <w:rPr>
                <w:b w:val="0"/>
                <w:bCs w:val="0"/>
                <w:sz w:val="18"/>
                <w:szCs w:val="18"/>
              </w:rPr>
            </w:pPr>
          </w:p>
        </w:tc>
      </w:tr>
      <w:tr>
        <w:tblPrEx>
          <w:tblLayout w:type="fixed"/>
          <w:tblCellMar>
            <w:top w:w="0" w:type="dxa"/>
            <w:left w:w="57" w:type="dxa"/>
            <w:bottom w:w="0" w:type="dxa"/>
            <w:right w:w="57" w:type="dxa"/>
          </w:tblCellMar>
        </w:tblPrEx>
        <w:tc>
          <w:tcPr>
            <w:tcW w:w="1027" w:type="dxa"/>
            <w:vMerge w:val="continue"/>
            <w:tcBorders>
              <w:left w:val="single" w:color="auto" w:sz="4" w:space="0"/>
            </w:tcBorders>
            <w:shd w:val="clear" w:color="auto" w:fill="FFFFFF"/>
            <w:vAlign w:val="center"/>
          </w:tcPr>
          <w:p>
            <w:pPr>
              <w:jc w:val="center"/>
              <w:rPr>
                <w:b w:val="0"/>
                <w:bCs w:val="0"/>
                <w:sz w:val="18"/>
                <w:szCs w:val="18"/>
              </w:rPr>
            </w:pPr>
          </w:p>
        </w:tc>
        <w:tc>
          <w:tcPr>
            <w:tcW w:w="776" w:type="dxa"/>
            <w:vMerge w:val="continue"/>
            <w:tcBorders>
              <w:left w:val="single" w:color="auto" w:sz="4" w:space="0"/>
            </w:tcBorders>
            <w:shd w:val="clear" w:color="auto" w:fill="FFFFFF"/>
            <w:vAlign w:val="center"/>
          </w:tcPr>
          <w:p>
            <w:pPr>
              <w:jc w:val="center"/>
              <w:rPr>
                <w:b w:val="0"/>
                <w:bCs w:val="0"/>
                <w:sz w:val="18"/>
                <w:szCs w:val="18"/>
              </w:rPr>
            </w:pPr>
          </w:p>
        </w:tc>
        <w:tc>
          <w:tcPr>
            <w:tcW w:w="1266" w:type="dxa"/>
            <w:vMerge w:val="continue"/>
            <w:tcBorders>
              <w:left w:val="single" w:color="auto" w:sz="4" w:space="0"/>
            </w:tcBorders>
            <w:shd w:val="clear" w:color="auto" w:fill="FFFFFF"/>
            <w:vAlign w:val="center"/>
          </w:tcPr>
          <w:p>
            <w:pPr>
              <w:jc w:val="center"/>
              <w:rPr>
                <w:b w:val="0"/>
                <w:bCs w:val="0"/>
                <w:sz w:val="18"/>
                <w:szCs w:val="18"/>
              </w:rPr>
            </w:pPr>
          </w:p>
        </w:tc>
        <w:tc>
          <w:tcPr>
            <w:tcW w:w="901" w:type="dxa"/>
            <w:vMerge w:val="continue"/>
            <w:tcBorders>
              <w:left w:val="single" w:color="auto" w:sz="4" w:space="0"/>
            </w:tcBorders>
            <w:shd w:val="clear" w:color="auto" w:fill="FFFFFF"/>
            <w:vAlign w:val="center"/>
          </w:tcPr>
          <w:p>
            <w:pPr>
              <w:jc w:val="center"/>
              <w:rPr>
                <w:b w:val="0"/>
                <w:bCs w:val="0"/>
                <w:sz w:val="18"/>
                <w:szCs w:val="18"/>
              </w:rPr>
            </w:pPr>
          </w:p>
        </w:tc>
        <w:tc>
          <w:tcPr>
            <w:tcW w:w="1317" w:type="dxa"/>
            <w:vMerge w:val="continue"/>
            <w:tcBorders>
              <w:left w:val="single" w:color="auto" w:sz="4" w:space="0"/>
            </w:tcBorders>
            <w:shd w:val="clear" w:color="auto" w:fill="FFFFFF"/>
            <w:vAlign w:val="center"/>
          </w:tcPr>
          <w:p>
            <w:pPr>
              <w:jc w:val="center"/>
              <w:rPr>
                <w:b w:val="0"/>
                <w:bCs w:val="0"/>
                <w:sz w:val="18"/>
                <w:szCs w:val="18"/>
              </w:rPr>
            </w:pPr>
          </w:p>
        </w:tc>
        <w:tc>
          <w:tcPr>
            <w:tcW w:w="881" w:type="dxa"/>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 500</w:t>
            </w:r>
          </w:p>
        </w:tc>
        <w:tc>
          <w:tcPr>
            <w:tcW w:w="1322" w:type="dxa"/>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500~1 500</w:t>
            </w:r>
          </w:p>
        </w:tc>
        <w:tc>
          <w:tcPr>
            <w:tcW w:w="901" w:type="dxa"/>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 1 500</w:t>
            </w:r>
          </w:p>
        </w:tc>
        <w:tc>
          <w:tcPr>
            <w:tcW w:w="1077" w:type="dxa"/>
            <w:vMerge w:val="continue"/>
            <w:tcBorders>
              <w:left w:val="single" w:color="auto" w:sz="4" w:space="0"/>
              <w:right w:val="single" w:color="auto" w:sz="4" w:space="0"/>
            </w:tcBorders>
            <w:shd w:val="clear" w:color="auto" w:fill="FFFFFF"/>
            <w:vAlign w:val="center"/>
          </w:tcPr>
          <w:p>
            <w:pPr>
              <w:jc w:val="center"/>
              <w:rPr>
                <w:b w:val="0"/>
                <w:bCs w:val="0"/>
                <w:sz w:val="18"/>
                <w:szCs w:val="18"/>
              </w:rPr>
            </w:pPr>
          </w:p>
        </w:tc>
      </w:tr>
      <w:tr>
        <w:tblPrEx>
          <w:tblLayout w:type="fixed"/>
          <w:tblCellMar>
            <w:top w:w="0" w:type="dxa"/>
            <w:left w:w="57" w:type="dxa"/>
            <w:bottom w:w="0" w:type="dxa"/>
            <w:right w:w="57" w:type="dxa"/>
          </w:tblCellMar>
        </w:tblPrEx>
        <w:tc>
          <w:tcPr>
            <w:tcW w:w="1027" w:type="dxa"/>
            <w:vMerge w:val="continue"/>
            <w:tcBorders>
              <w:left w:val="single" w:color="auto" w:sz="4" w:space="0"/>
            </w:tcBorders>
            <w:shd w:val="clear" w:color="auto" w:fill="FFFFFF"/>
            <w:vAlign w:val="center"/>
          </w:tcPr>
          <w:p>
            <w:pPr>
              <w:jc w:val="center"/>
              <w:rPr>
                <w:b w:val="0"/>
                <w:bCs w:val="0"/>
                <w:sz w:val="18"/>
                <w:szCs w:val="18"/>
              </w:rPr>
            </w:pPr>
          </w:p>
        </w:tc>
        <w:tc>
          <w:tcPr>
            <w:tcW w:w="776" w:type="dxa"/>
            <w:vMerge w:val="continue"/>
            <w:tcBorders>
              <w:left w:val="single" w:color="auto" w:sz="4" w:space="0"/>
            </w:tcBorders>
            <w:shd w:val="clear" w:color="auto" w:fill="FFFFFF"/>
            <w:vAlign w:val="center"/>
          </w:tcPr>
          <w:p>
            <w:pPr>
              <w:jc w:val="center"/>
              <w:rPr>
                <w:b w:val="0"/>
                <w:bCs w:val="0"/>
                <w:sz w:val="18"/>
                <w:szCs w:val="18"/>
              </w:rPr>
            </w:pPr>
          </w:p>
        </w:tc>
        <w:tc>
          <w:tcPr>
            <w:tcW w:w="1266" w:type="dxa"/>
            <w:vMerge w:val="continue"/>
            <w:tcBorders>
              <w:left w:val="single" w:color="auto" w:sz="4" w:space="0"/>
            </w:tcBorders>
            <w:shd w:val="clear" w:color="auto" w:fill="FFFFFF"/>
            <w:vAlign w:val="center"/>
          </w:tcPr>
          <w:p>
            <w:pPr>
              <w:jc w:val="center"/>
              <w:rPr>
                <w:b w:val="0"/>
                <w:bCs w:val="0"/>
                <w:sz w:val="18"/>
                <w:szCs w:val="18"/>
              </w:rPr>
            </w:pPr>
          </w:p>
        </w:tc>
        <w:tc>
          <w:tcPr>
            <w:tcW w:w="901" w:type="dxa"/>
            <w:vMerge w:val="continue"/>
            <w:tcBorders>
              <w:left w:val="single" w:color="auto" w:sz="4" w:space="0"/>
            </w:tcBorders>
            <w:shd w:val="clear" w:color="auto" w:fill="FFFFFF"/>
            <w:vAlign w:val="center"/>
          </w:tcPr>
          <w:p>
            <w:pPr>
              <w:jc w:val="center"/>
              <w:rPr>
                <w:b w:val="0"/>
                <w:bCs w:val="0"/>
                <w:sz w:val="18"/>
                <w:szCs w:val="18"/>
              </w:rPr>
            </w:pPr>
          </w:p>
        </w:tc>
        <w:tc>
          <w:tcPr>
            <w:tcW w:w="1317" w:type="dxa"/>
            <w:vMerge w:val="continue"/>
            <w:tcBorders>
              <w:left w:val="single" w:color="auto" w:sz="4" w:space="0"/>
            </w:tcBorders>
            <w:shd w:val="clear" w:color="auto" w:fill="FFFFFF"/>
            <w:vAlign w:val="center"/>
          </w:tcPr>
          <w:p>
            <w:pPr>
              <w:jc w:val="center"/>
              <w:rPr>
                <w:b w:val="0"/>
                <w:bCs w:val="0"/>
                <w:sz w:val="18"/>
                <w:szCs w:val="18"/>
              </w:rPr>
            </w:pPr>
          </w:p>
        </w:tc>
        <w:tc>
          <w:tcPr>
            <w:tcW w:w="3104" w:type="dxa"/>
            <w:gridSpan w:val="3"/>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PBB/ PBDE mg/kg</w:t>
            </w:r>
          </w:p>
        </w:tc>
        <w:tc>
          <w:tcPr>
            <w:tcW w:w="1077" w:type="dxa"/>
            <w:vMerge w:val="continue"/>
            <w:tcBorders>
              <w:left w:val="single" w:color="auto" w:sz="4" w:space="0"/>
              <w:right w:val="single" w:color="auto" w:sz="4" w:space="0"/>
            </w:tcBorders>
            <w:shd w:val="clear" w:color="auto" w:fill="FFFFFF"/>
            <w:vAlign w:val="center"/>
          </w:tcPr>
          <w:p>
            <w:pPr>
              <w:jc w:val="center"/>
              <w:rPr>
                <w:b w:val="0"/>
                <w:bCs w:val="0"/>
                <w:sz w:val="18"/>
                <w:szCs w:val="18"/>
              </w:rPr>
            </w:pPr>
          </w:p>
        </w:tc>
      </w:tr>
      <w:tr>
        <w:tblPrEx>
          <w:tblLayout w:type="fixed"/>
          <w:tblCellMar>
            <w:top w:w="0" w:type="dxa"/>
            <w:left w:w="57" w:type="dxa"/>
            <w:bottom w:w="0" w:type="dxa"/>
            <w:right w:w="57" w:type="dxa"/>
          </w:tblCellMar>
        </w:tblPrEx>
        <w:tc>
          <w:tcPr>
            <w:tcW w:w="1027" w:type="dxa"/>
            <w:vMerge w:val="continue"/>
            <w:tcBorders>
              <w:left w:val="single" w:color="auto" w:sz="4" w:space="0"/>
            </w:tcBorders>
            <w:shd w:val="clear" w:color="auto" w:fill="FFFFFF"/>
            <w:vAlign w:val="center"/>
          </w:tcPr>
          <w:p>
            <w:pPr>
              <w:jc w:val="center"/>
              <w:rPr>
                <w:b w:val="0"/>
                <w:bCs w:val="0"/>
                <w:sz w:val="18"/>
                <w:szCs w:val="18"/>
              </w:rPr>
            </w:pPr>
          </w:p>
        </w:tc>
        <w:tc>
          <w:tcPr>
            <w:tcW w:w="776" w:type="dxa"/>
            <w:vMerge w:val="continue"/>
            <w:tcBorders>
              <w:left w:val="single" w:color="auto" w:sz="4" w:space="0"/>
            </w:tcBorders>
            <w:shd w:val="clear" w:color="auto" w:fill="FFFFFF"/>
            <w:vAlign w:val="center"/>
          </w:tcPr>
          <w:p>
            <w:pPr>
              <w:jc w:val="center"/>
              <w:rPr>
                <w:b w:val="0"/>
                <w:bCs w:val="0"/>
                <w:sz w:val="18"/>
                <w:szCs w:val="18"/>
              </w:rPr>
            </w:pPr>
          </w:p>
        </w:tc>
        <w:tc>
          <w:tcPr>
            <w:tcW w:w="1266" w:type="dxa"/>
            <w:vMerge w:val="continue"/>
            <w:tcBorders>
              <w:left w:val="single" w:color="auto" w:sz="4" w:space="0"/>
            </w:tcBorders>
            <w:shd w:val="clear" w:color="auto" w:fill="FFFFFF"/>
            <w:vAlign w:val="center"/>
          </w:tcPr>
          <w:p>
            <w:pPr>
              <w:jc w:val="center"/>
              <w:rPr>
                <w:b w:val="0"/>
                <w:bCs w:val="0"/>
                <w:sz w:val="18"/>
                <w:szCs w:val="18"/>
              </w:rPr>
            </w:pPr>
          </w:p>
        </w:tc>
        <w:tc>
          <w:tcPr>
            <w:tcW w:w="901" w:type="dxa"/>
            <w:vMerge w:val="continue"/>
            <w:tcBorders>
              <w:left w:val="single" w:color="auto" w:sz="4" w:space="0"/>
            </w:tcBorders>
            <w:shd w:val="clear" w:color="auto" w:fill="FFFFFF"/>
            <w:vAlign w:val="center"/>
          </w:tcPr>
          <w:p>
            <w:pPr>
              <w:jc w:val="center"/>
              <w:rPr>
                <w:b w:val="0"/>
                <w:bCs w:val="0"/>
                <w:sz w:val="18"/>
                <w:szCs w:val="18"/>
              </w:rPr>
            </w:pPr>
          </w:p>
        </w:tc>
        <w:tc>
          <w:tcPr>
            <w:tcW w:w="1317" w:type="dxa"/>
            <w:vMerge w:val="continue"/>
            <w:tcBorders>
              <w:left w:val="single" w:color="auto" w:sz="4" w:space="0"/>
            </w:tcBorders>
            <w:shd w:val="clear" w:color="auto" w:fill="FFFFFF"/>
            <w:vAlign w:val="center"/>
          </w:tcPr>
          <w:p>
            <w:pPr>
              <w:jc w:val="center"/>
              <w:rPr>
                <w:b w:val="0"/>
                <w:bCs w:val="0"/>
                <w:sz w:val="18"/>
                <w:szCs w:val="18"/>
              </w:rPr>
            </w:pPr>
          </w:p>
        </w:tc>
        <w:tc>
          <w:tcPr>
            <w:tcW w:w="881" w:type="dxa"/>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 300</w:t>
            </w:r>
          </w:p>
        </w:tc>
        <w:tc>
          <w:tcPr>
            <w:tcW w:w="1322" w:type="dxa"/>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300~1 700</w:t>
            </w:r>
          </w:p>
        </w:tc>
        <w:tc>
          <w:tcPr>
            <w:tcW w:w="901" w:type="dxa"/>
            <w:tcBorders>
              <w:top w:val="single" w:color="auto" w:sz="4" w:space="0"/>
              <w:left w:val="single" w:color="auto" w:sz="4" w:space="0"/>
            </w:tcBorders>
            <w:shd w:val="clear" w:color="auto" w:fill="FFFFFF"/>
            <w:vAlign w:val="center"/>
          </w:tcPr>
          <w:p>
            <w:pPr>
              <w:jc w:val="center"/>
              <w:rPr>
                <w:b w:val="0"/>
                <w:bCs w:val="0"/>
                <w:sz w:val="18"/>
                <w:szCs w:val="18"/>
              </w:rPr>
            </w:pPr>
            <w:r>
              <w:rPr>
                <w:b w:val="0"/>
                <w:bCs w:val="0"/>
                <w:sz w:val="18"/>
                <w:szCs w:val="18"/>
              </w:rPr>
              <w:t>≥ 1 700</w:t>
            </w:r>
          </w:p>
        </w:tc>
        <w:tc>
          <w:tcPr>
            <w:tcW w:w="1077" w:type="dxa"/>
            <w:vMerge w:val="continue"/>
            <w:tcBorders>
              <w:left w:val="single" w:color="auto" w:sz="4" w:space="0"/>
              <w:right w:val="single" w:color="auto" w:sz="4" w:space="0"/>
            </w:tcBorders>
            <w:shd w:val="clear" w:color="auto" w:fill="FFFFFF"/>
            <w:vAlign w:val="center"/>
          </w:tcPr>
          <w:p>
            <w:pPr>
              <w:jc w:val="center"/>
              <w:rPr>
                <w:b w:val="0"/>
                <w:bCs w:val="0"/>
                <w:sz w:val="18"/>
                <w:szCs w:val="18"/>
              </w:rPr>
            </w:pP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88</w:t>
            </w:r>
            <w:r>
              <w:rPr>
                <w:rFonts w:hint="eastAsia"/>
                <w:sz w:val="18"/>
                <w:szCs w:val="18"/>
                <w:lang w:eastAsia="zh-CN"/>
              </w:rPr>
              <w:t>.</w:t>
            </w:r>
            <w:r>
              <w:rPr>
                <w:sz w:val="18"/>
                <w:szCs w:val="18"/>
              </w:rPr>
              <w:t>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88</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86</w:t>
            </w:r>
            <w:r>
              <w:rPr>
                <w:rFonts w:hint="eastAsia"/>
                <w:sz w:val="18"/>
                <w:szCs w:val="18"/>
                <w:lang w:eastAsia="zh-CN"/>
              </w:rPr>
              <w:t>.</w:t>
            </w:r>
            <w:r>
              <w:rPr>
                <w:sz w:val="18"/>
                <w:szCs w:val="18"/>
              </w:rPr>
              <w:t>5 (94</w:t>
            </w:r>
            <w:r>
              <w:rPr>
                <w:rFonts w:hint="eastAsia"/>
                <w:sz w:val="18"/>
                <w:szCs w:val="18"/>
                <w:lang w:eastAsia="zh-CN"/>
              </w:rPr>
              <w:t>.</w:t>
            </w:r>
            <w:r>
              <w:rPr>
                <w:sz w:val="18"/>
                <w:szCs w:val="18"/>
              </w:rPr>
              <w:t>9)</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84</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 (11)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BBP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68</w:t>
            </w:r>
            <w:r>
              <w:rPr>
                <w:rFonts w:hint="eastAsia"/>
                <w:sz w:val="18"/>
                <w:szCs w:val="18"/>
                <w:lang w:eastAsia="zh-CN"/>
              </w:rPr>
              <w:t>.</w:t>
            </w:r>
            <w:r>
              <w:rPr>
                <w:sz w:val="18"/>
                <w:szCs w:val="18"/>
              </w:rPr>
              <w:t>7</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77</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DEHP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78</w:t>
            </w:r>
            <w:r>
              <w:rPr>
                <w:rFonts w:hint="eastAsia"/>
                <w:sz w:val="18"/>
                <w:szCs w:val="18"/>
                <w:lang w:eastAsia="zh-CN"/>
              </w:rPr>
              <w:t>.</w:t>
            </w:r>
            <w:r>
              <w:rPr>
                <w:sz w:val="18"/>
                <w:szCs w:val="18"/>
              </w:rPr>
              <w:t>9 (103</w:t>
            </w:r>
            <w:r>
              <w:rPr>
                <w:rFonts w:hint="eastAsia"/>
                <w:sz w:val="18"/>
                <w:szCs w:val="18"/>
                <w:lang w:eastAsia="zh-CN"/>
              </w:rPr>
              <w:t>.</w:t>
            </w:r>
            <w:r>
              <w:rPr>
                <w:sz w:val="18"/>
                <w:szCs w:val="18"/>
              </w:rPr>
              <w:t>9)</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87</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9 (11)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DNOP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74</w:t>
            </w:r>
            <w:r>
              <w:rPr>
                <w:rFonts w:hint="eastAsia"/>
                <w:sz w:val="18"/>
                <w:szCs w:val="18"/>
                <w:lang w:eastAsia="zh-CN"/>
              </w:rPr>
              <w:t>.</w:t>
            </w:r>
            <w:r>
              <w:rPr>
                <w:sz w:val="18"/>
                <w:szCs w:val="18"/>
              </w:rPr>
              <w:t>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92</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DINP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64</w:t>
            </w:r>
            <w:r>
              <w:rPr>
                <w:rFonts w:hint="eastAsia"/>
                <w:sz w:val="18"/>
                <w:szCs w:val="18"/>
                <w:lang w:eastAsia="zh-CN"/>
              </w:rPr>
              <w:t>.</w:t>
            </w:r>
            <w:r>
              <w:rPr>
                <w:sz w:val="18"/>
                <w:szCs w:val="18"/>
              </w:rPr>
              <w:t>2 (60</w:t>
            </w:r>
            <w:r>
              <w:rPr>
                <w:rFonts w:hint="eastAsia"/>
                <w:sz w:val="18"/>
                <w:szCs w:val="18"/>
                <w:lang w:eastAsia="zh-CN"/>
              </w:rPr>
              <w:t>.</w:t>
            </w:r>
            <w:r>
              <w:rPr>
                <w:sz w:val="18"/>
                <w:szCs w:val="18"/>
              </w:rPr>
              <w:t>2)</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93</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 (11)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DIDP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84</w:t>
            </w:r>
            <w:r>
              <w:rPr>
                <w:rFonts w:hint="eastAsia"/>
                <w:sz w:val="18"/>
                <w:szCs w:val="18"/>
                <w:lang w:eastAsia="zh-CN"/>
              </w:rPr>
              <w:t>.</w:t>
            </w:r>
            <w:r>
              <w:rPr>
                <w:sz w:val="18"/>
                <w:szCs w:val="18"/>
              </w:rPr>
              <w:t>8</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96</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PBB</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IIS3-3_1</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PBDE</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45</w:t>
            </w:r>
            <w:r>
              <w:rPr>
                <w:rFonts w:hint="eastAsia"/>
                <w:sz w:val="18"/>
                <w:szCs w:val="18"/>
                <w:lang w:eastAsia="zh-CN"/>
              </w:rPr>
              <w:t>.</w:t>
            </w:r>
            <w:r>
              <w:rPr>
                <w:sz w:val="18"/>
                <w:szCs w:val="18"/>
              </w:rPr>
              <w:t>7 (25</w:t>
            </w:r>
            <w:r>
              <w:rPr>
                <w:rFonts w:hint="eastAsia"/>
                <w:sz w:val="18"/>
                <w:szCs w:val="18"/>
                <w:lang w:eastAsia="zh-CN"/>
              </w:rPr>
              <w:t>.</w:t>
            </w:r>
            <w:r>
              <w:rPr>
                <w:sz w:val="18"/>
                <w:szCs w:val="18"/>
              </w:rPr>
              <w:t>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83</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6(11)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910</w:t>
            </w:r>
            <w:r>
              <w:rPr>
                <w:rFonts w:hint="eastAsia"/>
                <w:sz w:val="18"/>
                <w:szCs w:val="18"/>
                <w:lang w:eastAsia="zh-CN"/>
              </w:rPr>
              <w:t>.</w:t>
            </w:r>
            <w:r>
              <w:rPr>
                <w:sz w:val="18"/>
                <w:szCs w:val="18"/>
              </w:rPr>
              <w:t>9</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849</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935</w:t>
            </w:r>
            <w:r>
              <w:rPr>
                <w:rFonts w:hint="eastAsia"/>
                <w:sz w:val="18"/>
                <w:szCs w:val="18"/>
                <w:lang w:eastAsia="zh-CN"/>
              </w:rPr>
              <w:t>.</w:t>
            </w:r>
            <w:r>
              <w:rPr>
                <w:sz w:val="18"/>
                <w:szCs w:val="18"/>
              </w:rPr>
              <w:t>8</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810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BBP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820</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787</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DEHP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892</w:t>
            </w:r>
            <w:r>
              <w:rPr>
                <w:rFonts w:hint="eastAsia"/>
                <w:sz w:val="18"/>
                <w:szCs w:val="18"/>
                <w:lang w:eastAsia="zh-CN"/>
              </w:rPr>
              <w:t>.</w:t>
            </w:r>
            <w:r>
              <w:rPr>
                <w:sz w:val="18"/>
                <w:szCs w:val="18"/>
              </w:rPr>
              <w:t>8</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849</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DNOP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898</w:t>
            </w:r>
            <w:r>
              <w:rPr>
                <w:rFonts w:hint="eastAsia"/>
                <w:sz w:val="18"/>
                <w:szCs w:val="18"/>
                <w:lang w:eastAsia="zh-CN"/>
              </w:rPr>
              <w:t>.</w:t>
            </w:r>
            <w:r>
              <w:rPr>
                <w:sz w:val="18"/>
                <w:szCs w:val="18"/>
              </w:rPr>
              <w:t>4</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834</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DINP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697</w:t>
            </w:r>
            <w:r>
              <w:rPr>
                <w:rFonts w:hint="eastAsia"/>
                <w:sz w:val="18"/>
                <w:szCs w:val="18"/>
                <w:lang w:eastAsia="zh-CN"/>
              </w:rPr>
              <w:t>.</w:t>
            </w:r>
            <w:r>
              <w:rPr>
                <w:sz w:val="18"/>
                <w:szCs w:val="18"/>
              </w:rPr>
              <w:t>3</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1 001</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DIDP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1 044</w:t>
            </w:r>
            <w:r>
              <w:rPr>
                <w:rFonts w:hint="eastAsia"/>
                <w:sz w:val="18"/>
                <w:szCs w:val="18"/>
                <w:lang w:eastAsia="zh-CN"/>
              </w:rPr>
              <w:t>.</w:t>
            </w:r>
            <w:r>
              <w:rPr>
                <w:sz w:val="18"/>
                <w:szCs w:val="18"/>
              </w:rPr>
              <w:t>3</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1 086</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PBB</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IIS3-3_2</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PBDE</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929</w:t>
            </w:r>
            <w:r>
              <w:rPr>
                <w:rFonts w:hint="eastAsia"/>
                <w:sz w:val="18"/>
                <w:szCs w:val="18"/>
                <w:lang w:eastAsia="zh-CN"/>
              </w:rPr>
              <w:t>.</w:t>
            </w:r>
            <w:r>
              <w:rPr>
                <w:sz w:val="18"/>
                <w:szCs w:val="18"/>
              </w:rPr>
              <w:t>2 (895</w:t>
            </w:r>
            <w:r>
              <w:rPr>
                <w:rFonts w:hint="eastAsia"/>
                <w:sz w:val="18"/>
                <w:szCs w:val="18"/>
                <w:lang w:eastAsia="zh-CN"/>
              </w:rPr>
              <w:t>.</w:t>
            </w:r>
            <w:r>
              <w:rPr>
                <w:sz w:val="18"/>
                <w:szCs w:val="18"/>
              </w:rPr>
              <w:t>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884</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10 (11)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2</w:t>
            </w:r>
            <w:r>
              <w:rPr>
                <w:rFonts w:hint="eastAsia"/>
                <w:sz w:val="18"/>
                <w:szCs w:val="18"/>
                <w:lang w:eastAsia="zh-CN"/>
              </w:rPr>
              <w:t>.</w:t>
            </w:r>
            <w:r>
              <w:rPr>
                <w:sz w:val="18"/>
                <w:szCs w:val="18"/>
              </w:rPr>
              <w:t>3</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3</w:t>
            </w:r>
            <w:r>
              <w:rPr>
                <w:rFonts w:hint="eastAsia"/>
                <w:sz w:val="18"/>
                <w:szCs w:val="18"/>
                <w:lang w:eastAsia="zh-CN"/>
              </w:rPr>
              <w:t>.</w:t>
            </w:r>
            <w:r>
              <w:rPr>
                <w:sz w:val="18"/>
                <w:szCs w:val="18"/>
              </w:rPr>
              <w:t>1 (15</w:t>
            </w:r>
            <w:r>
              <w:rPr>
                <w:rFonts w:hint="eastAsia"/>
                <w:sz w:val="18"/>
                <w:szCs w:val="18"/>
                <w:lang w:eastAsia="zh-CN"/>
              </w:rPr>
              <w:t>.</w:t>
            </w:r>
            <w:r>
              <w:rPr>
                <w:sz w:val="18"/>
                <w:szCs w:val="18"/>
              </w:rPr>
              <w:t>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7(8)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BBP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5</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DEHP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6</w:t>
            </w:r>
            <w:r>
              <w:rPr>
                <w:rFonts w:hint="eastAsia"/>
                <w:sz w:val="18"/>
                <w:szCs w:val="18"/>
                <w:lang w:eastAsia="zh-CN"/>
              </w:rPr>
              <w:t>.</w:t>
            </w:r>
            <w:r>
              <w:rPr>
                <w:sz w:val="18"/>
                <w:szCs w:val="18"/>
              </w:rPr>
              <w:t>9 (52</w:t>
            </w:r>
            <w:r>
              <w:rPr>
                <w:rFonts w:hint="eastAsia"/>
                <w:sz w:val="18"/>
                <w:szCs w:val="18"/>
                <w:lang w:eastAsia="zh-CN"/>
              </w:rPr>
              <w:t>.</w:t>
            </w:r>
            <w:r>
              <w:rPr>
                <w:sz w:val="18"/>
                <w:szCs w:val="18"/>
              </w:rPr>
              <w:t>3)</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6(8)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DNOP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2</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DINP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1</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DIDP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4</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PBB</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5</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8</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IIS3-3_4</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PBDE</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744</w:t>
            </w:r>
            <w:r>
              <w:rPr>
                <w:rFonts w:hint="eastAsia"/>
                <w:sz w:val="18"/>
                <w:szCs w:val="18"/>
                <w:lang w:eastAsia="zh-CN"/>
              </w:rPr>
              <w:t>.</w:t>
            </w:r>
            <w:r>
              <w:rPr>
                <w:sz w:val="18"/>
                <w:szCs w:val="18"/>
              </w:rPr>
              <w:t>5 (635</w:t>
            </w:r>
            <w:r>
              <w:rPr>
                <w:rFonts w:hint="eastAsia"/>
                <w:sz w:val="18"/>
                <w:szCs w:val="18"/>
                <w:lang w:eastAsia="zh-CN"/>
              </w:rPr>
              <w:t>.</w:t>
            </w:r>
            <w:r>
              <w:rPr>
                <w:sz w:val="18"/>
                <w:szCs w:val="18"/>
              </w:rPr>
              <w:t>1)</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886</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INC</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6 (8)</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9</w:t>
            </w:r>
            <w:r>
              <w:rPr>
                <w:rFonts w:hint="eastAsia"/>
                <w:sz w:val="18"/>
                <w:szCs w:val="18"/>
                <w:lang w:eastAsia="zh-CN"/>
              </w:rPr>
              <w:t>.</w:t>
            </w:r>
            <w:r>
              <w:rPr>
                <w:sz w:val="18"/>
                <w:szCs w:val="18"/>
              </w:rPr>
              <w:t>9</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129</w:t>
            </w:r>
            <w:r>
              <w:rPr>
                <w:rFonts w:hint="eastAsia"/>
                <w:sz w:val="18"/>
                <w:szCs w:val="18"/>
                <w:lang w:eastAsia="zh-CN"/>
              </w:rPr>
              <w:t>.</w:t>
            </w:r>
            <w:r>
              <w:rPr>
                <w:sz w:val="18"/>
                <w:szCs w:val="18"/>
              </w:rPr>
              <w:t>9 (117</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9 (10)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BBP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29</w:t>
            </w:r>
            <w:r>
              <w:rPr>
                <w:rFonts w:hint="eastAsia"/>
                <w:sz w:val="18"/>
                <w:szCs w:val="18"/>
                <w:lang w:eastAsia="zh-CN"/>
              </w:rPr>
              <w:t>.</w:t>
            </w:r>
            <w:r>
              <w:rPr>
                <w:sz w:val="18"/>
                <w:szCs w:val="18"/>
              </w:rPr>
              <w:t>7</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DEHP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4 700</w:t>
            </w:r>
            <w:r>
              <w:rPr>
                <w:rFonts w:hint="eastAsia"/>
                <w:sz w:val="18"/>
                <w:szCs w:val="18"/>
                <w:lang w:eastAsia="zh-CN"/>
              </w:rPr>
              <w:t>.</w:t>
            </w:r>
            <w:r>
              <w:rPr>
                <w:sz w:val="18"/>
                <w:szCs w:val="18"/>
              </w:rPr>
              <w:t>9</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3 923</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OL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DNOP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 (5 314</w:t>
            </w:r>
            <w:r>
              <w:rPr>
                <w:rFonts w:hint="eastAsia"/>
                <w:sz w:val="18"/>
                <w:szCs w:val="18"/>
                <w:lang w:eastAsia="zh-CN"/>
              </w:rPr>
              <w:t>.</w:t>
            </w:r>
            <w:r>
              <w:rPr>
                <w:sz w:val="18"/>
                <w:szCs w:val="18"/>
              </w:rPr>
              <w:t>7)</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9</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(1)</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DINP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78</w:t>
            </w:r>
            <w:r>
              <w:rPr>
                <w:rFonts w:hint="eastAsia"/>
                <w:sz w:val="18"/>
                <w:szCs w:val="18"/>
                <w:lang w:eastAsia="zh-CN"/>
              </w:rPr>
              <w:t>.</w:t>
            </w:r>
            <w:r>
              <w:rPr>
                <w:sz w:val="18"/>
                <w:szCs w:val="18"/>
              </w:rPr>
              <w:t>7</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DIDP</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11</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PBB</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1027" w:type="dxa"/>
            <w:tcBorders>
              <w:top w:val="single" w:color="auto" w:sz="4" w:space="0"/>
              <w:left w:val="single" w:color="auto" w:sz="4" w:space="0"/>
            </w:tcBorders>
            <w:shd w:val="clear" w:color="auto" w:fill="FFFFFF"/>
            <w:vAlign w:val="center"/>
          </w:tcPr>
          <w:p>
            <w:pPr>
              <w:jc w:val="center"/>
              <w:rPr>
                <w:sz w:val="18"/>
                <w:szCs w:val="18"/>
              </w:rPr>
            </w:pPr>
            <w:r>
              <w:rPr>
                <w:sz w:val="18"/>
                <w:szCs w:val="18"/>
              </w:rPr>
              <w:t>IIS3-3_5</w:t>
            </w:r>
          </w:p>
        </w:tc>
        <w:tc>
          <w:tcPr>
            <w:tcW w:w="776" w:type="dxa"/>
            <w:tcBorders>
              <w:top w:val="single" w:color="auto" w:sz="4" w:space="0"/>
              <w:left w:val="single" w:color="auto" w:sz="4" w:space="0"/>
            </w:tcBorders>
            <w:shd w:val="clear" w:color="auto" w:fill="FFFFFF"/>
            <w:vAlign w:val="center"/>
          </w:tcPr>
          <w:p>
            <w:pPr>
              <w:jc w:val="center"/>
              <w:rPr>
                <w:sz w:val="18"/>
                <w:szCs w:val="18"/>
              </w:rPr>
            </w:pPr>
            <w:r>
              <w:rPr>
                <w:sz w:val="18"/>
                <w:szCs w:val="18"/>
              </w:rPr>
              <w:t>PBDB</w:t>
            </w:r>
          </w:p>
        </w:tc>
        <w:tc>
          <w:tcPr>
            <w:tcW w:w="126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 (9</w:t>
            </w:r>
            <w:r>
              <w:rPr>
                <w:rFonts w:hint="eastAsia"/>
                <w:sz w:val="18"/>
                <w:szCs w:val="18"/>
                <w:lang w:eastAsia="zh-CN"/>
              </w:rPr>
              <w:t>.</w:t>
            </w: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317" w:type="dxa"/>
            <w:tcBorders>
              <w:top w:val="single" w:color="auto" w:sz="4" w:space="0"/>
              <w:left w:val="single" w:color="auto" w:sz="4" w:space="0"/>
            </w:tcBorders>
            <w:shd w:val="clear" w:color="auto" w:fill="FFFFFF"/>
            <w:vAlign w:val="center"/>
          </w:tcPr>
          <w:p>
            <w:pPr>
              <w:jc w:val="center"/>
              <w:rPr>
                <w:sz w:val="18"/>
                <w:szCs w:val="18"/>
              </w:rPr>
            </w:pPr>
            <w:r>
              <w:rPr>
                <w:sz w:val="18"/>
                <w:szCs w:val="18"/>
              </w:rPr>
              <w:t>BL</w:t>
            </w:r>
          </w:p>
        </w:tc>
        <w:tc>
          <w:tcPr>
            <w:tcW w:w="881" w:type="dxa"/>
            <w:tcBorders>
              <w:top w:val="single" w:color="auto" w:sz="4" w:space="0"/>
              <w:left w:val="single" w:color="auto" w:sz="4" w:space="0"/>
            </w:tcBorders>
            <w:shd w:val="clear" w:color="auto" w:fill="FFFFFF"/>
            <w:vAlign w:val="center"/>
          </w:tcPr>
          <w:p>
            <w:pPr>
              <w:jc w:val="center"/>
              <w:rPr>
                <w:sz w:val="18"/>
                <w:szCs w:val="18"/>
              </w:rPr>
            </w:pPr>
            <w:r>
              <w:rPr>
                <w:sz w:val="18"/>
                <w:szCs w:val="18"/>
              </w:rPr>
              <w:t>9 (10)</w:t>
            </w:r>
          </w:p>
        </w:tc>
        <w:tc>
          <w:tcPr>
            <w:tcW w:w="1322"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901"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p>
        </w:tc>
        <w:tc>
          <w:tcPr>
            <w:tcW w:w="1077"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0</w:t>
            </w:r>
          </w:p>
        </w:tc>
      </w:tr>
      <w:tr>
        <w:tblPrEx>
          <w:tblLayout w:type="fixed"/>
          <w:tblCellMar>
            <w:top w:w="0" w:type="dxa"/>
            <w:left w:w="57" w:type="dxa"/>
            <w:bottom w:w="0" w:type="dxa"/>
            <w:right w:w="57" w:type="dxa"/>
          </w:tblCellMar>
        </w:tblPrEx>
        <w:tc>
          <w:tcPr>
            <w:tcW w:w="9468"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firstLineChars="200"/>
              <w:rPr>
                <w:sz w:val="18"/>
                <w:szCs w:val="18"/>
              </w:rPr>
            </w:pPr>
            <w:r>
              <w:rPr>
                <w:sz w:val="18"/>
                <w:szCs w:val="18"/>
              </w:rPr>
              <w:t>符号说明</w:t>
            </w:r>
          </w:p>
          <w:p>
            <w:pPr>
              <w:ind w:firstLine="360" w:firstLineChars="200"/>
              <w:rPr>
                <w:sz w:val="18"/>
                <w:szCs w:val="18"/>
              </w:rPr>
            </w:pPr>
            <w:r>
              <w:rPr>
                <w:sz w:val="18"/>
                <w:szCs w:val="18"/>
              </w:rPr>
              <w:t>BL 低于限制值</w:t>
            </w:r>
          </w:p>
          <w:p>
            <w:pPr>
              <w:ind w:firstLine="360" w:firstLineChars="200"/>
              <w:rPr>
                <w:sz w:val="18"/>
                <w:szCs w:val="18"/>
              </w:rPr>
            </w:pPr>
            <w:r>
              <w:rPr>
                <w:sz w:val="18"/>
                <w:szCs w:val="18"/>
              </w:rPr>
              <w:t>INC 不确定的预期值</w:t>
            </w:r>
          </w:p>
          <w:p>
            <w:pPr>
              <w:ind w:firstLine="360" w:firstLineChars="200"/>
              <w:rPr>
                <w:sz w:val="18"/>
                <w:szCs w:val="18"/>
              </w:rPr>
            </w:pPr>
            <w:r>
              <w:rPr>
                <w:sz w:val="18"/>
                <w:szCs w:val="18"/>
              </w:rPr>
              <w:t>OL 超过限制值</w:t>
            </w:r>
          </w:p>
          <w:p>
            <w:pPr>
              <w:ind w:firstLine="360" w:firstLineChars="200"/>
              <w:rPr>
                <w:sz w:val="18"/>
                <w:szCs w:val="18"/>
              </w:rPr>
            </w:pPr>
            <w:r>
              <w:rPr>
                <w:sz w:val="18"/>
                <w:szCs w:val="18"/>
              </w:rPr>
              <w:t>（）包括轮廓数据</w:t>
            </w:r>
          </w:p>
        </w:tc>
      </w:tr>
    </w:tbl>
    <w:p>
      <w:pPr>
        <w:ind w:left="851" w:leftChars="200" w:hanging="431"/>
        <w:rPr>
          <w:szCs w:val="21"/>
        </w:rPr>
      </w:pPr>
      <w:r>
        <w:rPr>
          <w:szCs w:val="21"/>
        </w:rPr>
        <w:t>有关支持性数据，请参见附录J。</w:t>
      </w:r>
    </w:p>
    <w:p>
      <w:pPr>
        <w:pStyle w:val="48"/>
      </w:pPr>
      <w:r>
        <w:t>10.2 重复性和再现性</w:t>
      </w:r>
    </w:p>
    <w:p>
      <w:pPr>
        <w:ind w:firstLine="420" w:firstLineChars="200"/>
        <w:rPr>
          <w:rFonts w:hint="eastAsia" w:eastAsia="宋体"/>
          <w:szCs w:val="21"/>
          <w:lang w:val="en-US" w:eastAsia="zh-CN"/>
        </w:rPr>
      </w:pPr>
      <w:r>
        <w:rPr>
          <w:rFonts w:hint="eastAsia"/>
          <w:szCs w:val="21"/>
          <w:lang w:val="en-US" w:eastAsia="zh-CN"/>
        </w:rPr>
        <w:t>当在相同的实验室，由相同的操作员使用相同的设备，在相同的测试材料上短时间间隔内使用相同的方法得到的两次独立单一的测试结果值，在表3</w:t>
      </w:r>
      <w:r>
        <w:rPr>
          <w:rFonts w:hint="eastAsia" w:ascii="宋体" w:hAnsi="宋体" w:eastAsia="宋体" w:cs="宋体"/>
          <w:szCs w:val="21"/>
          <w:lang w:val="en-US" w:eastAsia="zh-CN"/>
        </w:rPr>
        <w:t>、</w:t>
      </w:r>
      <w:r>
        <w:rPr>
          <w:rFonts w:hint="eastAsia"/>
          <w:szCs w:val="21"/>
          <w:lang w:val="en-US" w:eastAsia="zh-CN"/>
        </w:rPr>
        <w:t>表4和表5的平均值范围内，其超过5%的情况下所获得的两次测试结果之间的绝对差异不会超过国际实验室间研究</w:t>
      </w:r>
      <w:r>
        <w:rPr>
          <w:szCs w:val="21"/>
        </w:rPr>
        <w:t>（IIS）</w:t>
      </w:r>
      <w:r>
        <w:rPr>
          <w:rFonts w:hint="eastAsia"/>
          <w:szCs w:val="21"/>
          <w:lang w:val="en-US" w:eastAsia="zh-CN"/>
        </w:rPr>
        <w:t>结果的统计分析得出的重复性限</w:t>
      </w:r>
      <w:r>
        <w:rPr>
          <w:rFonts w:hint="eastAsia"/>
          <w:i/>
          <w:iCs/>
          <w:szCs w:val="21"/>
          <w:lang w:val="en-US" w:eastAsia="zh-CN"/>
        </w:rPr>
        <w:t>r</w:t>
      </w:r>
      <w:r>
        <w:rPr>
          <w:rFonts w:hint="eastAsia"/>
          <w:i w:val="0"/>
          <w:iCs w:val="0"/>
          <w:szCs w:val="21"/>
          <w:lang w:val="en-US" w:eastAsia="zh-CN"/>
        </w:rPr>
        <w:t>。</w:t>
      </w:r>
    </w:p>
    <w:p>
      <w:pPr>
        <w:ind w:firstLine="420" w:firstLineChars="200"/>
        <w:rPr>
          <w:szCs w:val="21"/>
        </w:rPr>
      </w:pPr>
      <w:r>
        <w:rPr>
          <w:rFonts w:hint="eastAsia"/>
          <w:szCs w:val="21"/>
          <w:lang w:val="en-US" w:eastAsia="zh-CN"/>
        </w:rPr>
        <w:t>当在不同的实验室,有不同的操作员使用相同的方法,使用不同的设备针对相同的测试材料得到的两次单一测试结果值,在表3</w:t>
      </w:r>
      <w:r>
        <w:rPr>
          <w:rFonts w:hint="eastAsia" w:ascii="宋体" w:hAnsi="宋体" w:eastAsia="宋体" w:cs="宋体"/>
          <w:szCs w:val="21"/>
          <w:lang w:val="en-US" w:eastAsia="zh-CN"/>
        </w:rPr>
        <w:t>、</w:t>
      </w:r>
      <w:r>
        <w:rPr>
          <w:szCs w:val="21"/>
        </w:rPr>
        <w:t>表4和表5</w:t>
      </w:r>
      <w:r>
        <w:rPr>
          <w:rFonts w:hint="eastAsia"/>
          <w:szCs w:val="21"/>
          <w:lang w:val="en-US" w:eastAsia="zh-CN"/>
        </w:rPr>
        <w:t>的平均值范围内,其超过5%的情况下所获得的两次测试结果之间的绝对差异不会超过国际实验室间研究</w:t>
      </w:r>
      <w:r>
        <w:rPr>
          <w:szCs w:val="21"/>
        </w:rPr>
        <w:t>（IIS）</w:t>
      </w:r>
      <w:r>
        <w:rPr>
          <w:rFonts w:hint="eastAsia"/>
          <w:szCs w:val="21"/>
          <w:lang w:val="en-US" w:eastAsia="zh-CN"/>
        </w:rPr>
        <w:t>结果的统计分析得出的再现性限</w:t>
      </w:r>
      <w:r>
        <w:rPr>
          <w:rFonts w:hint="eastAsia"/>
          <w:i/>
          <w:iCs/>
          <w:szCs w:val="21"/>
          <w:lang w:val="en-US" w:eastAsia="zh-CN"/>
        </w:rPr>
        <w:t>R</w:t>
      </w:r>
      <w:r>
        <w:rPr>
          <w:rFonts w:hint="eastAsia"/>
          <w:i w:val="0"/>
          <w:iCs w:val="0"/>
          <w:szCs w:val="21"/>
          <w:lang w:val="en-US" w:eastAsia="zh-CN"/>
        </w:rPr>
        <w:t>。</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表3 - IIS3-3重复性和再现性（邻苯二甲酸酯）</w:t>
      </w:r>
    </w:p>
    <w:tbl>
      <w:tblPr>
        <w:tblStyle w:val="45"/>
        <w:tblW w:w="9468" w:type="dxa"/>
        <w:tblInd w:w="0" w:type="dxa"/>
        <w:tblLayout w:type="fixed"/>
        <w:tblCellMar>
          <w:top w:w="0" w:type="dxa"/>
          <w:left w:w="57" w:type="dxa"/>
          <w:bottom w:w="0" w:type="dxa"/>
          <w:right w:w="57" w:type="dxa"/>
        </w:tblCellMar>
      </w:tblPr>
      <w:tblGrid>
        <w:gridCol w:w="1892"/>
        <w:gridCol w:w="1878"/>
        <w:gridCol w:w="1867"/>
        <w:gridCol w:w="1908"/>
        <w:gridCol w:w="1923"/>
      </w:tblGrid>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平均值</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重复性</w:t>
            </w:r>
            <w:r>
              <w:rPr>
                <w:rFonts w:hint="eastAsia" w:ascii="宋体" w:hAnsi="宋体" w:cs="宋体"/>
                <w:b w:val="0"/>
                <w:bCs w:val="0"/>
                <w:sz w:val="18"/>
                <w:szCs w:val="18"/>
                <w:lang w:val="en-US" w:eastAsia="zh-CN"/>
              </w:rPr>
              <w:t>限</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再现性</w:t>
            </w:r>
            <w:r>
              <w:rPr>
                <w:rFonts w:hint="eastAsia" w:ascii="宋体" w:hAnsi="宋体" w:cs="宋体"/>
                <w:b w:val="0"/>
                <w:bCs w:val="0"/>
                <w:sz w:val="18"/>
                <w:szCs w:val="18"/>
                <w:lang w:val="en-US" w:eastAsia="zh-CN"/>
              </w:rPr>
              <w:t>限</w:t>
            </w:r>
          </w:p>
        </w:tc>
      </w:tr>
      <w:tr>
        <w:tblPrEx>
          <w:tblLayout w:type="fixed"/>
          <w:tblCellMar>
            <w:top w:w="0" w:type="dxa"/>
            <w:left w:w="57" w:type="dxa"/>
            <w:bottom w:w="0" w:type="dxa"/>
            <w:right w:w="57" w:type="dxa"/>
          </w:tblCellMar>
        </w:tblPrEx>
        <w:tc>
          <w:tcPr>
            <w:tcW w:w="1892"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邻苯二甲酸酯</w:t>
            </w:r>
          </w:p>
        </w:tc>
        <w:tc>
          <w:tcPr>
            <w:tcW w:w="1878"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样品</w:t>
            </w:r>
          </w:p>
        </w:tc>
        <w:tc>
          <w:tcPr>
            <w:tcW w:w="1867"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μ</w:t>
            </w:r>
          </w:p>
        </w:tc>
        <w:tc>
          <w:tcPr>
            <w:tcW w:w="1908"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1923"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r>
      <w:tr>
        <w:tblPrEx>
          <w:tblLayout w:type="fixed"/>
          <w:tblCellMar>
            <w:top w:w="0" w:type="dxa"/>
            <w:left w:w="57" w:type="dxa"/>
            <w:bottom w:w="0" w:type="dxa"/>
            <w:right w:w="57" w:type="dxa"/>
          </w:tblCellMar>
        </w:tblPrEx>
        <w:tc>
          <w:tcPr>
            <w:tcW w:w="1892"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1867"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1908"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1923"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DIBP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w:t>
            </w:r>
            <w:r>
              <w:rPr>
                <w:rFonts w:hint="eastAsia" w:ascii="宋体" w:hAnsi="宋体" w:cs="宋体"/>
                <w:sz w:val="18"/>
                <w:szCs w:val="18"/>
                <w:lang w:eastAsia="zh-CN"/>
              </w:rPr>
              <w:t>.</w:t>
            </w:r>
            <w:r>
              <w:rPr>
                <w:rFonts w:hint="eastAsia" w:ascii="宋体" w:hAnsi="宋体" w:eastAsia="宋体" w:cs="宋体"/>
                <w:sz w:val="18"/>
                <w:szCs w:val="18"/>
              </w:rPr>
              <w:t>1</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w:t>
            </w:r>
            <w:r>
              <w:rPr>
                <w:rFonts w:hint="eastAsia" w:ascii="宋体" w:hAnsi="宋体" w:cs="宋体"/>
                <w:sz w:val="18"/>
                <w:szCs w:val="18"/>
                <w:lang w:eastAsia="zh-CN"/>
              </w:rPr>
              <w:t>.</w:t>
            </w:r>
            <w:r>
              <w:rPr>
                <w:rFonts w:hint="eastAsia" w:ascii="宋体" w:hAnsi="宋体" w:eastAsia="宋体" w:cs="宋体"/>
                <w:sz w:val="18"/>
                <w:szCs w:val="18"/>
              </w:rPr>
              <w:t>9</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56</w:t>
            </w:r>
            <w:r>
              <w:rPr>
                <w:rFonts w:hint="eastAsia" w:ascii="宋体" w:hAnsi="宋体" w:cs="宋体"/>
                <w:sz w:val="18"/>
                <w:szCs w:val="18"/>
                <w:lang w:eastAsia="zh-CN"/>
              </w:rPr>
              <w:t>.</w:t>
            </w:r>
            <w:r>
              <w:rPr>
                <w:rFonts w:hint="eastAsia" w:ascii="宋体" w:hAnsi="宋体" w:eastAsia="宋体" w:cs="宋体"/>
                <w:sz w:val="18"/>
                <w:szCs w:val="18"/>
              </w:rPr>
              <w:t>6</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910</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116</w:t>
            </w:r>
            <w:r>
              <w:rPr>
                <w:rFonts w:hint="eastAsia" w:ascii="宋体" w:hAnsi="宋体" w:cs="宋体"/>
                <w:sz w:val="18"/>
                <w:szCs w:val="18"/>
                <w:lang w:eastAsia="zh-CN"/>
              </w:rPr>
              <w:t>.</w:t>
            </w:r>
            <w:r>
              <w:rPr>
                <w:rFonts w:hint="eastAsia" w:ascii="宋体" w:hAnsi="宋体" w:eastAsia="宋体" w:cs="宋体"/>
                <w:sz w:val="18"/>
                <w:szCs w:val="18"/>
              </w:rPr>
              <w:t>2</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490</w:t>
            </w:r>
            <w:r>
              <w:rPr>
                <w:rFonts w:hint="eastAsia" w:ascii="宋体" w:hAnsi="宋体" w:cs="宋体"/>
                <w:sz w:val="18"/>
                <w:szCs w:val="18"/>
                <w:lang w:eastAsia="zh-CN"/>
              </w:rPr>
              <w:t>.</w:t>
            </w:r>
            <w:r>
              <w:rPr>
                <w:rFonts w:hint="eastAsia" w:ascii="宋体" w:hAnsi="宋体" w:eastAsia="宋体" w:cs="宋体"/>
                <w:sz w:val="18"/>
                <w:szCs w:val="18"/>
              </w:rPr>
              <w:t>7</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3</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8</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6</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r>
              <w:rPr>
                <w:rFonts w:hint="eastAsia" w:ascii="宋体" w:hAnsi="宋体" w:cs="宋体"/>
                <w:sz w:val="18"/>
                <w:szCs w:val="18"/>
                <w:lang w:eastAsia="zh-CN"/>
              </w:rPr>
              <w:t>.</w:t>
            </w:r>
            <w:r>
              <w:rPr>
                <w:rFonts w:hint="eastAsia" w:ascii="宋体" w:hAnsi="宋体" w:eastAsia="宋体" w:cs="宋体"/>
                <w:sz w:val="18"/>
                <w:szCs w:val="18"/>
              </w:rPr>
              <w:t>3</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DBP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86</w:t>
            </w:r>
            <w:r>
              <w:rPr>
                <w:rFonts w:hint="eastAsia" w:ascii="宋体" w:hAnsi="宋体" w:cs="宋体"/>
                <w:sz w:val="18"/>
                <w:szCs w:val="18"/>
                <w:lang w:eastAsia="zh-CN"/>
              </w:rPr>
              <w:t>.</w:t>
            </w:r>
            <w:r>
              <w:rPr>
                <w:rFonts w:hint="eastAsia" w:ascii="宋体" w:hAnsi="宋体" w:eastAsia="宋体" w:cs="宋体"/>
                <w:sz w:val="18"/>
                <w:szCs w:val="18"/>
              </w:rPr>
              <w:t>5</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22</w:t>
            </w:r>
            <w:r>
              <w:rPr>
                <w:rFonts w:hint="eastAsia" w:ascii="宋体" w:hAnsi="宋体" w:cs="宋体"/>
                <w:sz w:val="18"/>
                <w:szCs w:val="18"/>
                <w:lang w:eastAsia="zh-CN"/>
              </w:rPr>
              <w:t>.</w:t>
            </w:r>
            <w:r>
              <w:rPr>
                <w:rFonts w:hint="eastAsia" w:ascii="宋体" w:hAnsi="宋体" w:eastAsia="宋体" w:cs="宋体"/>
                <w:sz w:val="18"/>
                <w:szCs w:val="18"/>
              </w:rPr>
              <w:t>3</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66</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935</w:t>
            </w:r>
            <w:r>
              <w:rPr>
                <w:rFonts w:hint="eastAsia" w:ascii="宋体" w:hAnsi="宋体" w:cs="宋体"/>
                <w:sz w:val="18"/>
                <w:szCs w:val="18"/>
                <w:lang w:eastAsia="zh-CN"/>
              </w:rPr>
              <w:t>.</w:t>
            </w:r>
            <w:r>
              <w:rPr>
                <w:rFonts w:hint="eastAsia" w:ascii="宋体" w:hAnsi="宋体" w:eastAsia="宋体" w:cs="宋体"/>
                <w:sz w:val="18"/>
                <w:szCs w:val="18"/>
              </w:rPr>
              <w:t>8</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120</w:t>
            </w:r>
            <w:r>
              <w:rPr>
                <w:rFonts w:hint="eastAsia" w:ascii="宋体" w:hAnsi="宋体" w:cs="宋体"/>
                <w:sz w:val="18"/>
                <w:szCs w:val="18"/>
                <w:lang w:eastAsia="zh-CN"/>
              </w:rPr>
              <w:t>.</w:t>
            </w:r>
            <w:r>
              <w:rPr>
                <w:rFonts w:hint="eastAsia" w:ascii="宋体" w:hAnsi="宋体" w:eastAsia="宋体" w:cs="宋体"/>
                <w:sz w:val="18"/>
                <w:szCs w:val="18"/>
              </w:rPr>
              <w:t>4</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325</w:t>
            </w:r>
            <w:r>
              <w:rPr>
                <w:rFonts w:hint="eastAsia" w:ascii="宋体" w:hAnsi="宋体" w:cs="宋体"/>
                <w:sz w:val="18"/>
                <w:szCs w:val="18"/>
                <w:lang w:eastAsia="zh-CN"/>
              </w:rPr>
              <w:t>.</w:t>
            </w:r>
            <w:r>
              <w:rPr>
                <w:rFonts w:hint="eastAsia" w:ascii="宋体" w:hAnsi="宋体" w:eastAsia="宋体" w:cs="宋体"/>
                <w:sz w:val="18"/>
                <w:szCs w:val="18"/>
              </w:rPr>
              <w:t>3</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1</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w:t>
            </w:r>
            <w:r>
              <w:rPr>
                <w:rFonts w:hint="eastAsia" w:ascii="宋体" w:hAnsi="宋体" w:cs="宋体"/>
                <w:sz w:val="18"/>
                <w:szCs w:val="18"/>
                <w:lang w:eastAsia="zh-CN"/>
              </w:rPr>
              <w:t>.</w:t>
            </w: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129</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87</w:t>
            </w:r>
            <w:r>
              <w:rPr>
                <w:rFonts w:hint="eastAsia" w:ascii="宋体" w:hAnsi="宋体" w:cs="宋体"/>
                <w:sz w:val="18"/>
                <w:szCs w:val="18"/>
                <w:lang w:eastAsia="zh-CN"/>
              </w:rPr>
              <w:t>.</w:t>
            </w:r>
            <w:r>
              <w:rPr>
                <w:rFonts w:hint="eastAsia" w:ascii="宋体" w:hAnsi="宋体" w:eastAsia="宋体" w:cs="宋体"/>
                <w:sz w:val="18"/>
                <w:szCs w:val="18"/>
              </w:rPr>
              <w:t>4</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152</w:t>
            </w:r>
            <w:r>
              <w:rPr>
                <w:rFonts w:hint="eastAsia" w:ascii="宋体" w:hAnsi="宋体" w:cs="宋体"/>
                <w:sz w:val="18"/>
                <w:szCs w:val="18"/>
                <w:lang w:eastAsia="zh-CN"/>
              </w:rPr>
              <w:t>.</w:t>
            </w:r>
            <w:r>
              <w:rPr>
                <w:rFonts w:hint="eastAsia" w:ascii="宋体" w:hAnsi="宋体" w:eastAsia="宋体" w:cs="宋体"/>
                <w:sz w:val="18"/>
                <w:szCs w:val="18"/>
              </w:rPr>
              <w:t>3</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BBP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68</w:t>
            </w:r>
            <w:r>
              <w:rPr>
                <w:rFonts w:hint="eastAsia" w:ascii="宋体" w:hAnsi="宋体" w:cs="宋体"/>
                <w:sz w:val="18"/>
                <w:szCs w:val="18"/>
                <w:lang w:eastAsia="zh-CN"/>
              </w:rPr>
              <w:t>.</w:t>
            </w:r>
            <w:r>
              <w:rPr>
                <w:rFonts w:hint="eastAsia" w:ascii="宋体" w:hAnsi="宋体" w:eastAsia="宋体" w:cs="宋体"/>
                <w:sz w:val="18"/>
                <w:szCs w:val="18"/>
              </w:rPr>
              <w:t>7</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23</w:t>
            </w:r>
            <w:r>
              <w:rPr>
                <w:rFonts w:hint="eastAsia" w:ascii="宋体" w:hAnsi="宋体" w:cs="宋体"/>
                <w:sz w:val="18"/>
                <w:szCs w:val="18"/>
                <w:lang w:eastAsia="zh-CN"/>
              </w:rPr>
              <w:t>.</w:t>
            </w:r>
            <w:r>
              <w:rPr>
                <w:rFonts w:hint="eastAsia" w:ascii="宋体" w:hAnsi="宋体" w:eastAsia="宋体" w:cs="宋体"/>
                <w:sz w:val="18"/>
                <w:szCs w:val="18"/>
              </w:rPr>
              <w:t>1</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59</w:t>
            </w:r>
            <w:r>
              <w:rPr>
                <w:rFonts w:hint="eastAsia" w:ascii="宋体" w:hAnsi="宋体" w:cs="宋体"/>
                <w:sz w:val="18"/>
                <w:szCs w:val="18"/>
                <w:lang w:eastAsia="zh-CN"/>
              </w:rPr>
              <w:t>.</w:t>
            </w:r>
            <w:r>
              <w:rPr>
                <w:rFonts w:hint="eastAsia" w:ascii="宋体" w:hAnsi="宋体" w:eastAsia="宋体" w:cs="宋体"/>
                <w:sz w:val="18"/>
                <w:szCs w:val="18"/>
              </w:rPr>
              <w:t>7</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820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143</w:t>
            </w:r>
            <w:r>
              <w:rPr>
                <w:rFonts w:hint="eastAsia" w:ascii="宋体" w:hAnsi="宋体" w:cs="宋体"/>
                <w:sz w:val="18"/>
                <w:szCs w:val="18"/>
                <w:lang w:eastAsia="zh-CN"/>
              </w:rPr>
              <w:t>.</w:t>
            </w:r>
            <w:r>
              <w:rPr>
                <w:rFonts w:hint="eastAsia" w:ascii="宋体" w:hAnsi="宋体" w:eastAsia="宋体" w:cs="宋体"/>
                <w:sz w:val="18"/>
                <w:szCs w:val="18"/>
              </w:rPr>
              <w:t>7</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303</w:t>
            </w:r>
            <w:r>
              <w:rPr>
                <w:rFonts w:hint="eastAsia" w:ascii="宋体" w:hAnsi="宋体" w:cs="宋体"/>
                <w:sz w:val="18"/>
                <w:szCs w:val="18"/>
                <w:lang w:eastAsia="zh-CN"/>
              </w:rPr>
              <w:t>.</w:t>
            </w:r>
            <w:r>
              <w:rPr>
                <w:rFonts w:hint="eastAsia" w:ascii="宋体" w:hAnsi="宋体" w:eastAsia="宋体" w:cs="宋体"/>
                <w:sz w:val="18"/>
                <w:szCs w:val="18"/>
              </w:rPr>
              <w:t>8</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1</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29</w:t>
            </w:r>
            <w:r>
              <w:rPr>
                <w:rFonts w:hint="eastAsia" w:ascii="宋体" w:hAnsi="宋体" w:cs="宋体"/>
                <w:sz w:val="18"/>
                <w:szCs w:val="18"/>
                <w:lang w:eastAsia="zh-CN"/>
              </w:rPr>
              <w:t>.</w:t>
            </w:r>
            <w:r>
              <w:rPr>
                <w:rFonts w:hint="eastAsia" w:ascii="宋体" w:hAnsi="宋体" w:eastAsia="宋体" w:cs="宋体"/>
                <w:sz w:val="18"/>
                <w:szCs w:val="18"/>
              </w:rPr>
              <w:t>7</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r>
              <w:rPr>
                <w:rFonts w:hint="eastAsia" w:ascii="宋体" w:hAnsi="宋体" w:cs="宋体"/>
                <w:sz w:val="18"/>
                <w:szCs w:val="18"/>
                <w:lang w:eastAsia="zh-CN"/>
              </w:rPr>
              <w:t>.</w:t>
            </w:r>
            <w:r>
              <w:rPr>
                <w:rFonts w:hint="eastAsia" w:ascii="宋体" w:hAnsi="宋体" w:eastAsia="宋体" w:cs="宋体"/>
                <w:sz w:val="18"/>
                <w:szCs w:val="18"/>
              </w:rPr>
              <w:t>9</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38</w:t>
            </w:r>
            <w:r>
              <w:rPr>
                <w:rFonts w:hint="eastAsia" w:ascii="宋体" w:hAnsi="宋体" w:cs="宋体"/>
                <w:sz w:val="18"/>
                <w:szCs w:val="18"/>
                <w:lang w:eastAsia="zh-CN"/>
              </w:rPr>
              <w:t>.</w:t>
            </w:r>
            <w:r>
              <w:rPr>
                <w:rFonts w:hint="eastAsia" w:ascii="宋体" w:hAnsi="宋体" w:eastAsia="宋体" w:cs="宋体"/>
                <w:sz w:val="18"/>
                <w:szCs w:val="18"/>
              </w:rPr>
              <w:t>5</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DEHP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78</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r>
              <w:rPr>
                <w:rFonts w:hint="eastAsia" w:ascii="宋体" w:hAnsi="宋体" w:cs="宋体"/>
                <w:sz w:val="18"/>
                <w:szCs w:val="18"/>
                <w:lang w:eastAsia="zh-CN"/>
              </w:rPr>
              <w:t>.</w:t>
            </w:r>
            <w:r>
              <w:rPr>
                <w:rFonts w:hint="eastAsia" w:ascii="宋体" w:hAnsi="宋体" w:eastAsia="宋体" w:cs="宋体"/>
                <w:sz w:val="18"/>
                <w:szCs w:val="18"/>
              </w:rPr>
              <w:t>4</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45</w:t>
            </w:r>
            <w:r>
              <w:rPr>
                <w:rFonts w:hint="eastAsia" w:ascii="宋体" w:hAnsi="宋体" w:cs="宋体"/>
                <w:sz w:val="18"/>
                <w:szCs w:val="18"/>
                <w:lang w:eastAsia="zh-CN"/>
              </w:rPr>
              <w:t>.</w:t>
            </w:r>
            <w:r>
              <w:rPr>
                <w:rFonts w:hint="eastAsia" w:ascii="宋体" w:hAnsi="宋体" w:eastAsia="宋体" w:cs="宋体"/>
                <w:sz w:val="18"/>
                <w:szCs w:val="18"/>
              </w:rPr>
              <w:t>8</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892</w:t>
            </w:r>
            <w:r>
              <w:rPr>
                <w:rFonts w:hint="eastAsia" w:ascii="宋体" w:hAnsi="宋体" w:cs="宋体"/>
                <w:sz w:val="18"/>
                <w:szCs w:val="18"/>
                <w:lang w:eastAsia="zh-CN"/>
              </w:rPr>
              <w:t>.</w:t>
            </w:r>
            <w:r>
              <w:rPr>
                <w:rFonts w:hint="eastAsia" w:ascii="宋体" w:hAnsi="宋体" w:eastAsia="宋体" w:cs="宋体"/>
                <w:sz w:val="18"/>
                <w:szCs w:val="18"/>
              </w:rPr>
              <w:t>8</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135</w:t>
            </w:r>
            <w:r>
              <w:rPr>
                <w:rFonts w:hint="eastAsia" w:ascii="宋体" w:hAnsi="宋体" w:cs="宋体"/>
                <w:sz w:val="18"/>
                <w:szCs w:val="18"/>
                <w:lang w:eastAsia="zh-CN"/>
              </w:rPr>
              <w:t>.</w:t>
            </w:r>
            <w:r>
              <w:rPr>
                <w:rFonts w:hint="eastAsia" w:ascii="宋体" w:hAnsi="宋体" w:eastAsia="宋体" w:cs="宋体"/>
                <w:sz w:val="18"/>
                <w:szCs w:val="18"/>
              </w:rPr>
              <w:t>9</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282</w:t>
            </w:r>
            <w:r>
              <w:rPr>
                <w:rFonts w:hint="eastAsia" w:ascii="宋体" w:hAnsi="宋体" w:cs="宋体"/>
                <w:sz w:val="18"/>
                <w:szCs w:val="18"/>
                <w:lang w:eastAsia="zh-CN"/>
              </w:rPr>
              <w:t>.</w:t>
            </w:r>
            <w:r>
              <w:rPr>
                <w:rFonts w:hint="eastAsia" w:ascii="宋体" w:hAnsi="宋体" w:eastAsia="宋体" w:cs="宋体"/>
                <w:sz w:val="18"/>
                <w:szCs w:val="18"/>
              </w:rPr>
              <w:t>6</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w:t>
            </w:r>
            <w:r>
              <w:rPr>
                <w:rFonts w:hint="eastAsia" w:ascii="宋体" w:hAnsi="宋体" w:cs="宋体"/>
                <w:sz w:val="18"/>
                <w:szCs w:val="18"/>
                <w:lang w:eastAsia="zh-CN"/>
              </w:rPr>
              <w:t>.</w:t>
            </w:r>
            <w:r>
              <w:rPr>
                <w:rFonts w:hint="eastAsia" w:ascii="宋体" w:hAnsi="宋体" w:eastAsia="宋体" w:cs="宋体"/>
                <w:sz w:val="18"/>
                <w:szCs w:val="18"/>
              </w:rPr>
              <w:t>4</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r>
              <w:rPr>
                <w:rFonts w:hint="eastAsia" w:ascii="宋体" w:hAnsi="宋体" w:cs="宋体"/>
                <w:sz w:val="18"/>
                <w:szCs w:val="18"/>
                <w:lang w:eastAsia="zh-CN"/>
              </w:rPr>
              <w:t>.</w:t>
            </w:r>
            <w:r>
              <w:rPr>
                <w:rFonts w:hint="eastAsia" w:ascii="宋体" w:hAnsi="宋体" w:eastAsia="宋体" w:cs="宋体"/>
                <w:sz w:val="18"/>
                <w:szCs w:val="18"/>
              </w:rPr>
              <w:t>7</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4 700</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2 093</w:t>
            </w:r>
            <w:r>
              <w:rPr>
                <w:rFonts w:hint="eastAsia" w:ascii="宋体" w:hAnsi="宋体" w:cs="宋体"/>
                <w:sz w:val="18"/>
                <w:szCs w:val="18"/>
                <w:lang w:eastAsia="zh-CN"/>
              </w:rPr>
              <w:t>.</w:t>
            </w:r>
            <w:r>
              <w:rPr>
                <w:rFonts w:hint="eastAsia" w:ascii="宋体" w:hAnsi="宋体" w:eastAsia="宋体" w:cs="宋体"/>
                <w:sz w:val="18"/>
                <w:szCs w:val="18"/>
              </w:rPr>
              <w:t>4</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3 964</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DNOP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74</w:t>
            </w:r>
            <w:r>
              <w:rPr>
                <w:rFonts w:hint="eastAsia" w:ascii="宋体" w:hAnsi="宋体" w:cs="宋体"/>
                <w:sz w:val="18"/>
                <w:szCs w:val="18"/>
                <w:lang w:eastAsia="zh-CN"/>
              </w:rPr>
              <w:t>.</w:t>
            </w:r>
            <w:r>
              <w:rPr>
                <w:rFonts w:hint="eastAsia" w:ascii="宋体" w:hAnsi="宋体" w:eastAsia="宋体" w:cs="宋体"/>
                <w:sz w:val="18"/>
                <w:szCs w:val="18"/>
              </w:rPr>
              <w:t>1</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w:t>
            </w:r>
            <w:r>
              <w:rPr>
                <w:rFonts w:hint="eastAsia" w:ascii="宋体" w:hAnsi="宋体" w:cs="宋体"/>
                <w:sz w:val="18"/>
                <w:szCs w:val="18"/>
                <w:lang w:eastAsia="zh-CN"/>
              </w:rPr>
              <w:t>.</w:t>
            </w:r>
            <w:r>
              <w:rPr>
                <w:rFonts w:hint="eastAsia" w:ascii="宋体" w:hAnsi="宋体" w:eastAsia="宋体" w:cs="宋体"/>
                <w:sz w:val="18"/>
                <w:szCs w:val="18"/>
              </w:rPr>
              <w:t>3</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56</w:t>
            </w:r>
            <w:r>
              <w:rPr>
                <w:rFonts w:hint="eastAsia" w:ascii="宋体" w:hAnsi="宋体" w:cs="宋体"/>
                <w:sz w:val="18"/>
                <w:szCs w:val="18"/>
                <w:lang w:eastAsia="zh-CN"/>
              </w:rPr>
              <w:t>.</w:t>
            </w:r>
            <w:r>
              <w:rPr>
                <w:rFonts w:hint="eastAsia" w:ascii="宋体" w:hAnsi="宋体" w:eastAsia="宋体" w:cs="宋体"/>
                <w:sz w:val="18"/>
                <w:szCs w:val="18"/>
              </w:rPr>
              <w:t>6</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898</w:t>
            </w:r>
            <w:r>
              <w:rPr>
                <w:rFonts w:hint="eastAsia" w:ascii="宋体" w:hAnsi="宋体" w:cs="宋体"/>
                <w:sz w:val="18"/>
                <w:szCs w:val="18"/>
                <w:lang w:eastAsia="zh-CN"/>
              </w:rPr>
              <w:t>.</w:t>
            </w:r>
            <w:r>
              <w:rPr>
                <w:rFonts w:hint="eastAsia" w:ascii="宋体" w:hAnsi="宋体" w:eastAsia="宋体" w:cs="宋体"/>
                <w:sz w:val="18"/>
                <w:szCs w:val="18"/>
              </w:rPr>
              <w:t>4</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143</w:t>
            </w:r>
            <w:r>
              <w:rPr>
                <w:rFonts w:hint="eastAsia" w:ascii="宋体" w:hAnsi="宋体" w:cs="宋体"/>
                <w:sz w:val="18"/>
                <w:szCs w:val="18"/>
                <w:lang w:eastAsia="zh-CN"/>
              </w:rPr>
              <w:t>.</w:t>
            </w:r>
            <w:r>
              <w:rPr>
                <w:rFonts w:hint="eastAsia" w:ascii="宋体" w:hAnsi="宋体" w:eastAsia="宋体" w:cs="宋体"/>
                <w:sz w:val="18"/>
                <w:szCs w:val="18"/>
              </w:rPr>
              <w:t>9</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263</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2</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9</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DINP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64</w:t>
            </w:r>
            <w:r>
              <w:rPr>
                <w:rFonts w:hint="eastAsia" w:ascii="宋体" w:hAnsi="宋体" w:cs="宋体"/>
                <w:sz w:val="18"/>
                <w:szCs w:val="18"/>
                <w:lang w:eastAsia="zh-CN"/>
              </w:rPr>
              <w:t>.</w:t>
            </w:r>
            <w:r>
              <w:rPr>
                <w:rFonts w:hint="eastAsia" w:ascii="宋体" w:hAnsi="宋体" w:eastAsia="宋体" w:cs="宋体"/>
                <w:sz w:val="18"/>
                <w:szCs w:val="18"/>
              </w:rPr>
              <w:t>2</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r>
              <w:rPr>
                <w:rFonts w:hint="eastAsia" w:ascii="宋体" w:hAnsi="宋体" w:cs="宋体"/>
                <w:sz w:val="18"/>
                <w:szCs w:val="18"/>
                <w:lang w:eastAsia="zh-CN"/>
              </w:rPr>
              <w:t>.</w:t>
            </w:r>
            <w:r>
              <w:rPr>
                <w:rFonts w:hint="eastAsia" w:ascii="宋体" w:hAnsi="宋体" w:eastAsia="宋体" w:cs="宋体"/>
                <w:sz w:val="18"/>
                <w:szCs w:val="18"/>
              </w:rPr>
              <w:t>8</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51</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697</w:t>
            </w:r>
            <w:r>
              <w:rPr>
                <w:rFonts w:hint="eastAsia" w:ascii="宋体" w:hAnsi="宋体" w:cs="宋体"/>
                <w:sz w:val="18"/>
                <w:szCs w:val="18"/>
                <w:lang w:eastAsia="zh-CN"/>
              </w:rPr>
              <w:t>.</w:t>
            </w:r>
            <w:r>
              <w:rPr>
                <w:rFonts w:hint="eastAsia" w:ascii="宋体" w:hAnsi="宋体" w:eastAsia="宋体" w:cs="宋体"/>
                <w:sz w:val="18"/>
                <w:szCs w:val="18"/>
              </w:rPr>
              <w:t>3</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110</w:t>
            </w:r>
            <w:r>
              <w:rPr>
                <w:rFonts w:hint="eastAsia" w:ascii="宋体" w:hAnsi="宋体" w:cs="宋体"/>
                <w:sz w:val="18"/>
                <w:szCs w:val="18"/>
                <w:lang w:eastAsia="zh-CN"/>
              </w:rPr>
              <w:t>.</w:t>
            </w:r>
            <w:r>
              <w:rPr>
                <w:rFonts w:hint="eastAsia" w:ascii="宋体" w:hAnsi="宋体" w:eastAsia="宋体" w:cs="宋体"/>
                <w:sz w:val="18"/>
                <w:szCs w:val="18"/>
              </w:rPr>
              <w:t>7</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279</w:t>
            </w:r>
            <w:r>
              <w:rPr>
                <w:rFonts w:hint="eastAsia" w:ascii="宋体" w:hAnsi="宋体" w:cs="宋体"/>
                <w:sz w:val="18"/>
                <w:szCs w:val="18"/>
                <w:lang w:eastAsia="zh-CN"/>
              </w:rPr>
              <w:t>.</w:t>
            </w: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3</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78</w:t>
            </w:r>
            <w:r>
              <w:rPr>
                <w:rFonts w:hint="eastAsia" w:ascii="宋体" w:hAnsi="宋体" w:cs="宋体"/>
                <w:sz w:val="18"/>
                <w:szCs w:val="18"/>
                <w:lang w:eastAsia="zh-CN"/>
              </w:rPr>
              <w:t>.</w:t>
            </w:r>
            <w:r>
              <w:rPr>
                <w:rFonts w:hint="eastAsia" w:ascii="宋体" w:hAnsi="宋体" w:eastAsia="宋体" w:cs="宋体"/>
                <w:sz w:val="18"/>
                <w:szCs w:val="18"/>
              </w:rPr>
              <w:t>7</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46</w:t>
            </w:r>
            <w:r>
              <w:rPr>
                <w:rFonts w:hint="eastAsia" w:ascii="宋体" w:hAnsi="宋体" w:cs="宋体"/>
                <w:sz w:val="18"/>
                <w:szCs w:val="18"/>
                <w:lang w:eastAsia="zh-CN"/>
              </w:rPr>
              <w:t>.</w:t>
            </w:r>
            <w:r>
              <w:rPr>
                <w:rFonts w:hint="eastAsia" w:ascii="宋体" w:hAnsi="宋体" w:eastAsia="宋体" w:cs="宋体"/>
                <w:sz w:val="18"/>
                <w:szCs w:val="18"/>
              </w:rPr>
              <w:t>3</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269</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DIDP</w:t>
            </w: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w:t>
            </w:r>
            <w:r>
              <w:rPr>
                <w:rFonts w:hint="eastAsia" w:ascii="宋体" w:hAnsi="宋体" w:cs="宋体"/>
                <w:sz w:val="18"/>
                <w:szCs w:val="18"/>
                <w:lang w:eastAsia="zh-CN"/>
              </w:rPr>
              <w:t>.</w:t>
            </w:r>
            <w:r>
              <w:rPr>
                <w:rFonts w:hint="eastAsia" w:ascii="宋体" w:hAnsi="宋体" w:eastAsia="宋体" w:cs="宋体"/>
                <w:sz w:val="18"/>
                <w:szCs w:val="18"/>
              </w:rPr>
              <w:t>8</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6</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67</w:t>
            </w:r>
            <w:r>
              <w:rPr>
                <w:rFonts w:hint="eastAsia" w:ascii="宋体" w:hAnsi="宋体" w:cs="宋体"/>
                <w:sz w:val="18"/>
                <w:szCs w:val="18"/>
                <w:lang w:eastAsia="zh-CN"/>
              </w:rPr>
              <w:t>.</w:t>
            </w:r>
            <w:r>
              <w:rPr>
                <w:rFonts w:hint="eastAsia" w:ascii="宋体" w:hAnsi="宋体" w:eastAsia="宋体" w:cs="宋体"/>
                <w:sz w:val="18"/>
                <w:szCs w:val="18"/>
              </w:rPr>
              <w:t>7</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1 044</w:t>
            </w:r>
            <w:r>
              <w:rPr>
                <w:rFonts w:hint="eastAsia" w:ascii="宋体" w:hAnsi="宋体" w:cs="宋体"/>
                <w:sz w:val="18"/>
                <w:szCs w:val="18"/>
                <w:lang w:eastAsia="zh-CN"/>
              </w:rPr>
              <w:t>.</w:t>
            </w:r>
            <w:r>
              <w:rPr>
                <w:rFonts w:hint="eastAsia" w:ascii="宋体" w:hAnsi="宋体" w:eastAsia="宋体" w:cs="宋体"/>
                <w:sz w:val="18"/>
                <w:szCs w:val="18"/>
              </w:rPr>
              <w:t>3</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241</w:t>
            </w:r>
            <w:r>
              <w:rPr>
                <w:rFonts w:hint="eastAsia" w:ascii="宋体" w:hAnsi="宋体" w:cs="宋体"/>
                <w:sz w:val="18"/>
                <w:szCs w:val="18"/>
                <w:lang w:eastAsia="zh-CN"/>
              </w:rPr>
              <w:t>.</w:t>
            </w:r>
            <w:r>
              <w:rPr>
                <w:rFonts w:hint="eastAsia" w:ascii="宋体" w:hAnsi="宋体" w:eastAsia="宋体" w:cs="宋体"/>
                <w:sz w:val="18"/>
                <w:szCs w:val="18"/>
              </w:rPr>
              <w:t>8</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391</w:t>
            </w:r>
            <w:r>
              <w:rPr>
                <w:rFonts w:hint="eastAsia" w:ascii="宋体" w:hAnsi="宋体" w:cs="宋体"/>
                <w:sz w:val="18"/>
                <w:szCs w:val="18"/>
                <w:lang w:eastAsia="zh-CN"/>
              </w:rPr>
              <w:t>.</w:t>
            </w: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9</w:t>
            </w:r>
          </w:p>
        </w:tc>
        <w:tc>
          <w:tcPr>
            <w:tcW w:w="192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89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7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67"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2</w:t>
            </w:r>
          </w:p>
        </w:tc>
        <w:tc>
          <w:tcPr>
            <w:tcW w:w="192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2</w:t>
            </w:r>
          </w:p>
        </w:tc>
      </w:tr>
    </w:tbl>
    <w:p>
      <w:pPr>
        <w:spacing w:before="156" w:beforeLines="50" w:after="156" w:afterLines="50"/>
        <w:jc w:val="center"/>
        <w:rPr>
          <w:rFonts w:hint="eastAsia" w:ascii="黑体" w:hAnsi="黑体" w:eastAsia="黑体" w:cs="黑体"/>
          <w:b/>
          <w:bCs/>
          <w:szCs w:val="21"/>
        </w:rPr>
      </w:pPr>
      <w:r>
        <w:rPr>
          <w:rFonts w:hint="eastAsia" w:ascii="黑体" w:hAnsi="黑体" w:eastAsia="黑体" w:cs="黑体"/>
          <w:b w:val="0"/>
          <w:bCs w:val="0"/>
          <w:szCs w:val="21"/>
        </w:rPr>
        <w:t>表4 - IIS3-3重复性和再现性（PBB）</w:t>
      </w:r>
    </w:p>
    <w:tbl>
      <w:tblPr>
        <w:tblStyle w:val="45"/>
        <w:tblW w:w="9468" w:type="dxa"/>
        <w:tblInd w:w="0" w:type="dxa"/>
        <w:tblLayout w:type="fixed"/>
        <w:tblCellMar>
          <w:top w:w="0" w:type="dxa"/>
          <w:left w:w="57" w:type="dxa"/>
          <w:bottom w:w="0" w:type="dxa"/>
          <w:right w:w="57" w:type="dxa"/>
        </w:tblCellMar>
      </w:tblPr>
      <w:tblGrid>
        <w:gridCol w:w="1883"/>
        <w:gridCol w:w="1883"/>
        <w:gridCol w:w="1872"/>
        <w:gridCol w:w="1908"/>
        <w:gridCol w:w="1922"/>
      </w:tblGrid>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平均值</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lang w:val="en-US" w:eastAsia="zh-CN"/>
              </w:rPr>
            </w:pPr>
            <w:r>
              <w:rPr>
                <w:rFonts w:hint="eastAsia" w:ascii="宋体" w:hAnsi="宋体" w:eastAsia="宋体" w:cs="宋体"/>
                <w:b w:val="0"/>
                <w:bCs w:val="0"/>
                <w:sz w:val="18"/>
                <w:szCs w:val="18"/>
              </w:rPr>
              <w:t>重复性</w:t>
            </w:r>
            <w:r>
              <w:rPr>
                <w:rFonts w:hint="eastAsia" w:ascii="宋体" w:hAnsi="宋体" w:cs="宋体"/>
                <w:b w:val="0"/>
                <w:bCs w:val="0"/>
                <w:sz w:val="18"/>
                <w:szCs w:val="18"/>
                <w:lang w:val="en-US" w:eastAsia="zh-CN"/>
              </w:rPr>
              <w:t>限</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再现性</w:t>
            </w:r>
            <w:r>
              <w:rPr>
                <w:rFonts w:hint="eastAsia" w:ascii="宋体" w:hAnsi="宋体" w:cs="宋体"/>
                <w:b w:val="0"/>
                <w:bCs w:val="0"/>
                <w:sz w:val="18"/>
                <w:szCs w:val="18"/>
                <w:lang w:val="en-US" w:eastAsia="zh-CN"/>
              </w:rPr>
              <w:t>限</w:t>
            </w:r>
          </w:p>
        </w:tc>
      </w:tr>
      <w:tr>
        <w:tblPrEx>
          <w:tblLayout w:type="fixed"/>
          <w:tblCellMar>
            <w:top w:w="0" w:type="dxa"/>
            <w:left w:w="57" w:type="dxa"/>
            <w:bottom w:w="0" w:type="dxa"/>
            <w:right w:w="57" w:type="dxa"/>
          </w:tblCellMar>
        </w:tblPrEx>
        <w:tc>
          <w:tcPr>
            <w:tcW w:w="1883"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PBB</w:t>
            </w:r>
          </w:p>
        </w:tc>
        <w:tc>
          <w:tcPr>
            <w:tcW w:w="1883"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样品</w:t>
            </w:r>
          </w:p>
        </w:tc>
        <w:tc>
          <w:tcPr>
            <w:tcW w:w="1872"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μ</w:t>
            </w:r>
          </w:p>
        </w:tc>
        <w:tc>
          <w:tcPr>
            <w:tcW w:w="1908"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1922"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r>
      <w:tr>
        <w:tblPrEx>
          <w:tblLayout w:type="fixed"/>
          <w:tblCellMar>
            <w:top w:w="0" w:type="dxa"/>
            <w:left w:w="57" w:type="dxa"/>
            <w:bottom w:w="0" w:type="dxa"/>
            <w:right w:w="57" w:type="dxa"/>
          </w:tblCellMar>
        </w:tblPrEx>
        <w:tc>
          <w:tcPr>
            <w:tcW w:w="1883"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1872"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1908"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1922"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PBB总量</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一溴联苯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二溴联苯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三溴联苯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四溴联苯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9</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五溴联苯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0.7</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六溴联苯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0.8</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七溴联苯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八溴联苯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九溴联苯</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十溴联苯</w:t>
            </w: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bl>
    <w:p>
      <w:pPr>
        <w:spacing w:before="156" w:beforeLines="50" w:after="156" w:afterLines="50"/>
        <w:jc w:val="center"/>
        <w:rPr>
          <w:rFonts w:hint="eastAsia" w:ascii="黑体" w:hAnsi="黑体" w:eastAsia="黑体" w:cs="黑体"/>
          <w:b w:val="0"/>
          <w:bCs w:val="0"/>
          <w:sz w:val="21"/>
          <w:szCs w:val="21"/>
        </w:rPr>
      </w:pPr>
      <w:r>
        <w:rPr>
          <w:rFonts w:hint="eastAsia" w:ascii="黑体" w:hAnsi="黑体" w:eastAsia="黑体" w:cs="黑体"/>
          <w:b w:val="0"/>
          <w:bCs w:val="0"/>
          <w:sz w:val="21"/>
          <w:szCs w:val="21"/>
        </w:rPr>
        <w:t>表5 - IIS3-3重复性和再现性（PBDE）</w:t>
      </w:r>
    </w:p>
    <w:tbl>
      <w:tblPr>
        <w:tblStyle w:val="45"/>
        <w:tblW w:w="9468" w:type="dxa"/>
        <w:tblInd w:w="0" w:type="dxa"/>
        <w:tblLayout w:type="fixed"/>
        <w:tblCellMar>
          <w:top w:w="0" w:type="dxa"/>
          <w:left w:w="57" w:type="dxa"/>
          <w:bottom w:w="0" w:type="dxa"/>
          <w:right w:w="57" w:type="dxa"/>
        </w:tblCellMar>
      </w:tblPr>
      <w:tblGrid>
        <w:gridCol w:w="1883"/>
        <w:gridCol w:w="1883"/>
        <w:gridCol w:w="1872"/>
        <w:gridCol w:w="1908"/>
        <w:gridCol w:w="1922"/>
      </w:tblGrid>
      <w:tr>
        <w:tblPrEx>
          <w:tblLayout w:type="fixed"/>
          <w:tblCellMar>
            <w:top w:w="0" w:type="dxa"/>
            <w:left w:w="57" w:type="dxa"/>
            <w:bottom w:w="0" w:type="dxa"/>
            <w:right w:w="57" w:type="dxa"/>
          </w:tblCellMar>
        </w:tblPrEx>
        <w:tc>
          <w:tcPr>
            <w:tcW w:w="1883"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PBDE</w:t>
            </w:r>
          </w:p>
        </w:tc>
        <w:tc>
          <w:tcPr>
            <w:tcW w:w="1883"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样品</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平均值</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重复性</w:t>
            </w:r>
            <w:r>
              <w:rPr>
                <w:rFonts w:hint="eastAsia" w:ascii="宋体" w:hAnsi="宋体" w:cs="宋体"/>
                <w:b w:val="0"/>
                <w:bCs w:val="0"/>
                <w:sz w:val="18"/>
                <w:szCs w:val="18"/>
                <w:lang w:val="en-US" w:eastAsia="zh-CN"/>
              </w:rPr>
              <w:t>限</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再现性</w:t>
            </w:r>
            <w:r>
              <w:rPr>
                <w:rFonts w:hint="eastAsia" w:ascii="宋体" w:hAnsi="宋体" w:cs="宋体"/>
                <w:b w:val="0"/>
                <w:bCs w:val="0"/>
                <w:sz w:val="18"/>
                <w:szCs w:val="18"/>
                <w:lang w:val="en-US" w:eastAsia="zh-CN"/>
              </w:rPr>
              <w:t>限</w:t>
            </w:r>
          </w:p>
        </w:tc>
      </w:tr>
      <w:tr>
        <w:tblPrEx>
          <w:tblLayout w:type="fixed"/>
          <w:tblCellMar>
            <w:top w:w="0" w:type="dxa"/>
            <w:left w:w="57" w:type="dxa"/>
            <w:bottom w:w="0" w:type="dxa"/>
            <w:right w:w="57" w:type="dxa"/>
          </w:tblCellMar>
        </w:tblPrEx>
        <w:tc>
          <w:tcPr>
            <w:tcW w:w="1883" w:type="dxa"/>
            <w:vMerge w:val="continue"/>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83" w:type="dxa"/>
            <w:vMerge w:val="continue"/>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72"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μ</w:t>
            </w:r>
          </w:p>
        </w:tc>
        <w:tc>
          <w:tcPr>
            <w:tcW w:w="1908"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1922"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r>
      <w:tr>
        <w:tblPrEx>
          <w:tblLayout w:type="fixed"/>
          <w:tblCellMar>
            <w:top w:w="0" w:type="dxa"/>
            <w:left w:w="57" w:type="dxa"/>
            <w:bottom w:w="0" w:type="dxa"/>
            <w:right w:w="57" w:type="dxa"/>
          </w:tblCellMar>
        </w:tblPrEx>
        <w:tc>
          <w:tcPr>
            <w:tcW w:w="1883" w:type="dxa"/>
            <w:vMerge w:val="continue"/>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83" w:type="dxa"/>
            <w:vMerge w:val="continue"/>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872"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1908"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1922"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PBDE总量</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45</w:t>
            </w:r>
            <w:r>
              <w:rPr>
                <w:rFonts w:hint="eastAsia" w:ascii="宋体" w:hAnsi="宋体" w:cs="宋体"/>
                <w:sz w:val="18"/>
                <w:szCs w:val="18"/>
                <w:lang w:eastAsia="zh-CN"/>
              </w:rPr>
              <w:t>.</w:t>
            </w:r>
            <w:r>
              <w:rPr>
                <w:rFonts w:hint="eastAsia" w:ascii="宋体" w:hAnsi="宋体" w:eastAsia="宋体" w:cs="宋体"/>
                <w:sz w:val="18"/>
                <w:szCs w:val="18"/>
              </w:rPr>
              <w:t>7</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w:t>
            </w:r>
            <w:r>
              <w:rPr>
                <w:rFonts w:hint="eastAsia" w:ascii="宋体" w:hAnsi="宋体" w:cs="宋体"/>
                <w:sz w:val="18"/>
                <w:szCs w:val="18"/>
                <w:lang w:eastAsia="zh-CN"/>
              </w:rPr>
              <w:t>.</w:t>
            </w:r>
            <w:r>
              <w:rPr>
                <w:rFonts w:hint="eastAsia" w:ascii="宋体" w:hAnsi="宋体" w:eastAsia="宋体" w:cs="宋体"/>
                <w:sz w:val="18"/>
                <w:szCs w:val="18"/>
              </w:rPr>
              <w:t>2</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46</w:t>
            </w:r>
            <w:r>
              <w:rPr>
                <w:rFonts w:hint="eastAsia" w:ascii="宋体" w:hAnsi="宋体" w:cs="宋体"/>
                <w:sz w:val="18"/>
                <w:szCs w:val="18"/>
                <w:lang w:eastAsia="zh-CN"/>
              </w:rPr>
              <w:t>.</w:t>
            </w: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929</w:t>
            </w:r>
            <w:r>
              <w:rPr>
                <w:rFonts w:hint="eastAsia" w:ascii="宋体" w:hAnsi="宋体" w:cs="宋体"/>
                <w:sz w:val="18"/>
                <w:szCs w:val="18"/>
                <w:lang w:eastAsia="zh-CN"/>
              </w:rPr>
              <w:t>.</w:t>
            </w:r>
            <w:r>
              <w:rPr>
                <w:rFonts w:hint="eastAsia" w:ascii="宋体" w:hAnsi="宋体" w:eastAsia="宋体" w:cs="宋体"/>
                <w:sz w:val="18"/>
                <w:szCs w:val="18"/>
              </w:rPr>
              <w:t>2</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281</w:t>
            </w:r>
            <w:r>
              <w:rPr>
                <w:rFonts w:hint="eastAsia" w:ascii="宋体" w:hAnsi="宋体" w:cs="宋体"/>
                <w:sz w:val="18"/>
                <w:szCs w:val="18"/>
                <w:lang w:eastAsia="zh-CN"/>
              </w:rPr>
              <w:t>.</w:t>
            </w:r>
            <w:r>
              <w:rPr>
                <w:rFonts w:hint="eastAsia" w:ascii="宋体" w:hAnsi="宋体" w:eastAsia="宋体" w:cs="宋体"/>
                <w:sz w:val="18"/>
                <w:szCs w:val="18"/>
              </w:rPr>
              <w:t>6</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685</w:t>
            </w:r>
            <w:r>
              <w:rPr>
                <w:rFonts w:hint="eastAsia" w:ascii="宋体" w:hAnsi="宋体" w:cs="宋体"/>
                <w:sz w:val="18"/>
                <w:szCs w:val="18"/>
                <w:lang w:eastAsia="zh-CN"/>
              </w:rPr>
              <w:t>.</w:t>
            </w:r>
            <w:r>
              <w:rPr>
                <w:rFonts w:hint="eastAsia" w:ascii="宋体" w:hAnsi="宋体" w:eastAsia="宋体" w:cs="宋体"/>
                <w:sz w:val="18"/>
                <w:szCs w:val="18"/>
              </w:rPr>
              <w:t>6</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744</w:t>
            </w:r>
            <w:r>
              <w:rPr>
                <w:rFonts w:hint="eastAsia" w:ascii="宋体" w:hAnsi="宋体" w:cs="宋体"/>
                <w:sz w:val="18"/>
                <w:szCs w:val="18"/>
                <w:lang w:eastAsia="zh-CN"/>
              </w:rPr>
              <w:t>.</w:t>
            </w:r>
            <w:r>
              <w:rPr>
                <w:rFonts w:hint="eastAsia" w:ascii="宋体" w:hAnsi="宋体" w:eastAsia="宋体" w:cs="宋体"/>
                <w:sz w:val="18"/>
                <w:szCs w:val="18"/>
              </w:rPr>
              <w:t>5</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243</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484</w:t>
            </w:r>
            <w:r>
              <w:rPr>
                <w:rFonts w:hint="eastAsia" w:ascii="宋体" w:hAnsi="宋体" w:cs="宋体"/>
                <w:sz w:val="18"/>
                <w:szCs w:val="18"/>
                <w:lang w:eastAsia="zh-CN"/>
              </w:rPr>
              <w:t>.</w:t>
            </w: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一溴二苯醚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二溴二苯醚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三溴二苯醚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四溴二苯醚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五溴二苯醚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2</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5.2</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六溴二苯醚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七溴二苯醚</w:t>
            </w: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3</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1922"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0.4</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八溴二苯醚</w:t>
            </w: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1</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S3-3_2</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2</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cs="宋体"/>
                <w:sz w:val="18"/>
                <w:szCs w:val="18"/>
                <w:lang w:eastAsia="zh-CN"/>
              </w:rPr>
              <w:t>.</w:t>
            </w:r>
            <w:r>
              <w:rPr>
                <w:rFonts w:hint="eastAsia" w:ascii="宋体" w:hAnsi="宋体" w:eastAsia="宋体" w:cs="宋体"/>
                <w:sz w:val="18"/>
                <w:szCs w:val="18"/>
              </w:rPr>
              <w:t>8</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w:t>
            </w:r>
            <w:r>
              <w:rPr>
                <w:rFonts w:hint="eastAsia" w:ascii="宋体" w:hAnsi="宋体" w:cs="宋体"/>
                <w:sz w:val="18"/>
                <w:szCs w:val="18"/>
                <w:lang w:eastAsia="zh-CN"/>
              </w:rPr>
              <w:t>.</w:t>
            </w:r>
            <w:r>
              <w:rPr>
                <w:rFonts w:hint="eastAsia" w:ascii="宋体" w:hAnsi="宋体" w:eastAsia="宋体" w:cs="宋体"/>
                <w:sz w:val="18"/>
                <w:szCs w:val="18"/>
              </w:rPr>
              <w:t>8</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4</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r>
              <w:rPr>
                <w:rFonts w:hint="eastAsia" w:ascii="宋体" w:hAnsi="宋体" w:cs="宋体"/>
                <w:sz w:val="18"/>
                <w:szCs w:val="18"/>
                <w:lang w:eastAsia="zh-CN"/>
              </w:rPr>
              <w:t>.</w:t>
            </w:r>
            <w:r>
              <w:rPr>
                <w:rFonts w:hint="eastAsia" w:ascii="宋体" w:hAnsi="宋体" w:eastAsia="宋体" w:cs="宋体"/>
                <w:sz w:val="18"/>
                <w:szCs w:val="18"/>
              </w:rPr>
              <w:t>6</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32</w:t>
            </w:r>
            <w:r>
              <w:rPr>
                <w:rFonts w:hint="eastAsia" w:ascii="宋体" w:hAnsi="宋体" w:cs="宋体"/>
                <w:sz w:val="18"/>
                <w:szCs w:val="18"/>
                <w:lang w:eastAsia="zh-CN"/>
              </w:rPr>
              <w:t>.</w:t>
            </w:r>
            <w:r>
              <w:rPr>
                <w:rFonts w:hint="eastAsia" w:ascii="宋体" w:hAnsi="宋体" w:eastAsia="宋体" w:cs="宋体"/>
                <w:sz w:val="18"/>
                <w:szCs w:val="18"/>
              </w:rPr>
              <w:t>9</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S3-3_5</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九溴二苯醚</w:t>
            </w: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S3-3_1</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9</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8</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r>
              <w:rPr>
                <w:rFonts w:hint="eastAsia" w:ascii="宋体" w:hAnsi="宋体" w:cs="宋体"/>
                <w:sz w:val="18"/>
                <w:szCs w:val="18"/>
                <w:lang w:eastAsia="zh-CN"/>
              </w:rPr>
              <w:t>.</w:t>
            </w:r>
            <w:r>
              <w:rPr>
                <w:rFonts w:hint="eastAsia" w:ascii="宋体" w:hAnsi="宋体" w:eastAsia="宋体" w:cs="宋体"/>
                <w:sz w:val="18"/>
                <w:szCs w:val="18"/>
              </w:rPr>
              <w:t>6</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S3-3_2</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r>
              <w:rPr>
                <w:rFonts w:hint="eastAsia" w:ascii="宋体" w:hAnsi="宋体" w:cs="宋体"/>
                <w:sz w:val="18"/>
                <w:szCs w:val="18"/>
                <w:lang w:eastAsia="zh-CN"/>
              </w:rPr>
              <w:t>.</w:t>
            </w:r>
            <w:r>
              <w:rPr>
                <w:rFonts w:hint="eastAsia" w:ascii="宋体" w:hAnsi="宋体" w:eastAsia="宋体" w:cs="宋体"/>
                <w:sz w:val="18"/>
                <w:szCs w:val="18"/>
              </w:rPr>
              <w:t>6</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cs="宋体"/>
                <w:sz w:val="18"/>
                <w:szCs w:val="18"/>
                <w:lang w:eastAsia="zh-CN"/>
              </w:rPr>
              <w:t>.</w:t>
            </w:r>
            <w:r>
              <w:rPr>
                <w:rFonts w:hint="eastAsia" w:ascii="宋体" w:hAnsi="宋体" w:eastAsia="宋体" w:cs="宋体"/>
                <w:sz w:val="18"/>
                <w:szCs w:val="18"/>
              </w:rPr>
              <w:t>6</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w:t>
            </w:r>
            <w:r>
              <w:rPr>
                <w:rFonts w:hint="eastAsia" w:ascii="宋体" w:hAnsi="宋体" w:cs="宋体"/>
                <w:sz w:val="18"/>
                <w:szCs w:val="18"/>
                <w:lang w:eastAsia="zh-CN"/>
              </w:rPr>
              <w:t>.</w:t>
            </w:r>
            <w:r>
              <w:rPr>
                <w:rFonts w:hint="eastAsia" w:ascii="宋体" w:hAnsi="宋体" w:eastAsia="宋体" w:cs="宋体"/>
                <w:sz w:val="18"/>
                <w:szCs w:val="18"/>
              </w:rPr>
              <w:t>9</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S3-3_4</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9</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168</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l</w:t>
            </w:r>
            <w:r>
              <w:rPr>
                <w:rFonts w:hint="eastAsia" w:ascii="宋体" w:hAnsi="宋体" w:cs="宋体"/>
                <w:sz w:val="18"/>
                <w:szCs w:val="18"/>
                <w:lang w:val="en-US" w:eastAsia="zh-CN"/>
              </w:rPr>
              <w:t>I</w:t>
            </w:r>
            <w:r>
              <w:rPr>
                <w:rFonts w:hint="eastAsia" w:ascii="宋体" w:hAnsi="宋体" w:eastAsia="宋体" w:cs="宋体"/>
                <w:sz w:val="18"/>
                <w:szCs w:val="18"/>
              </w:rPr>
              <w:t>S3-3_5</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十溴二苯醚</w:t>
            </w: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S3-3_1</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8</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w:t>
            </w:r>
            <w:r>
              <w:rPr>
                <w:rFonts w:hint="eastAsia" w:ascii="宋体" w:hAnsi="宋体" w:cs="宋体"/>
                <w:sz w:val="18"/>
                <w:szCs w:val="18"/>
                <w:lang w:eastAsia="zh-CN"/>
              </w:rPr>
              <w:t>.</w:t>
            </w:r>
            <w:r>
              <w:rPr>
                <w:rFonts w:hint="eastAsia" w:ascii="宋体" w:hAnsi="宋体" w:eastAsia="宋体" w:cs="宋体"/>
                <w:sz w:val="18"/>
                <w:szCs w:val="18"/>
              </w:rPr>
              <w:t>3</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52</w:t>
            </w:r>
            <w:r>
              <w:rPr>
                <w:rFonts w:hint="eastAsia" w:ascii="宋体" w:hAnsi="宋体" w:cs="宋体"/>
                <w:sz w:val="18"/>
                <w:szCs w:val="18"/>
                <w:lang w:eastAsia="zh-CN"/>
              </w:rPr>
              <w:t>.</w:t>
            </w:r>
            <w:r>
              <w:rPr>
                <w:rFonts w:hint="eastAsia" w:ascii="宋体" w:hAnsi="宋体" w:eastAsia="宋体" w:cs="宋体"/>
                <w:sz w:val="18"/>
                <w:szCs w:val="18"/>
              </w:rPr>
              <w:t>9</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S3-3_2</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879</w:t>
            </w:r>
            <w:r>
              <w:rPr>
                <w:rFonts w:hint="eastAsia" w:ascii="宋体" w:hAnsi="宋体" w:cs="宋体"/>
                <w:sz w:val="18"/>
                <w:szCs w:val="18"/>
                <w:lang w:eastAsia="zh-CN"/>
              </w:rPr>
              <w:t>.</w:t>
            </w:r>
            <w:r>
              <w:rPr>
                <w:rFonts w:hint="eastAsia" w:ascii="宋体" w:hAnsi="宋体" w:eastAsia="宋体" w:cs="宋体"/>
                <w:sz w:val="18"/>
                <w:szCs w:val="18"/>
              </w:rPr>
              <w:t>3</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352</w:t>
            </w:r>
            <w:r>
              <w:rPr>
                <w:rFonts w:hint="eastAsia" w:ascii="宋体" w:hAnsi="宋体" w:cs="宋体"/>
                <w:sz w:val="18"/>
                <w:szCs w:val="18"/>
                <w:lang w:eastAsia="zh-CN"/>
              </w:rPr>
              <w:t>.</w:t>
            </w:r>
            <w:r>
              <w:rPr>
                <w:rFonts w:hint="eastAsia" w:ascii="宋体" w:hAnsi="宋体" w:eastAsia="宋体" w:cs="宋体"/>
                <w:sz w:val="18"/>
                <w:szCs w:val="18"/>
              </w:rPr>
              <w:t>6</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713</w:t>
            </w:r>
            <w:r>
              <w:rPr>
                <w:rFonts w:hint="eastAsia" w:ascii="宋体" w:hAnsi="宋体" w:cs="宋体"/>
                <w:sz w:val="18"/>
                <w:szCs w:val="18"/>
                <w:lang w:eastAsia="zh-CN"/>
              </w:rPr>
              <w:t>.</w:t>
            </w: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S3-3_4</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611</w:t>
            </w:r>
            <w:r>
              <w:rPr>
                <w:rFonts w:hint="eastAsia" w:ascii="宋体" w:hAnsi="宋体" w:cs="宋体"/>
                <w:sz w:val="18"/>
                <w:szCs w:val="18"/>
                <w:lang w:eastAsia="zh-CN"/>
              </w:rPr>
              <w:t>.</w:t>
            </w:r>
            <w:r>
              <w:rPr>
                <w:rFonts w:hint="eastAsia" w:ascii="宋体" w:hAnsi="宋体" w:eastAsia="宋体" w:cs="宋体"/>
                <w:sz w:val="18"/>
                <w:szCs w:val="18"/>
              </w:rPr>
              <w:t>4</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237</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590</w:t>
            </w:r>
            <w:r>
              <w:rPr>
                <w:rFonts w:hint="eastAsia" w:ascii="宋体" w:hAnsi="宋体" w:cs="宋体"/>
                <w:sz w:val="18"/>
                <w:szCs w:val="18"/>
                <w:lang w:eastAsia="zh-CN"/>
              </w:rPr>
              <w:t>.</w:t>
            </w: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p>
        </w:tc>
        <w:tc>
          <w:tcPr>
            <w:tcW w:w="188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II</w:t>
            </w:r>
            <w:r>
              <w:rPr>
                <w:rFonts w:hint="eastAsia" w:ascii="宋体" w:hAnsi="宋体" w:eastAsia="宋体" w:cs="宋体"/>
                <w:sz w:val="18"/>
                <w:szCs w:val="18"/>
              </w:rPr>
              <w:t>S3-3_5</w:t>
            </w:r>
          </w:p>
        </w:tc>
        <w:tc>
          <w:tcPr>
            <w:tcW w:w="1872"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0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19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r>
    </w:tbl>
    <w:p>
      <w:pPr>
        <w:widowControl/>
        <w:spacing w:before="312" w:beforeLines="100" w:after="312" w:afterLines="100"/>
        <w:outlineLvl w:val="0"/>
        <w:rPr>
          <w:rFonts w:ascii="黑体" w:hAnsi="黑体" w:eastAsia="黑体"/>
          <w:kern w:val="0"/>
          <w:szCs w:val="20"/>
        </w:rPr>
      </w:pPr>
      <w:bookmarkStart w:id="89" w:name="bookmark33"/>
      <w:bookmarkStart w:id="90" w:name="_Toc10085_WPSOffice_Level1"/>
      <w:r>
        <w:rPr>
          <w:rFonts w:ascii="黑体" w:hAnsi="黑体" w:eastAsia="黑体"/>
          <w:kern w:val="0"/>
          <w:szCs w:val="20"/>
        </w:rPr>
        <w:t>11</w:t>
      </w:r>
      <w:r>
        <w:rPr>
          <w:rFonts w:hint="eastAsia" w:ascii="黑体" w:hAnsi="黑体" w:eastAsia="黑体"/>
          <w:kern w:val="0"/>
          <w:szCs w:val="20"/>
        </w:rPr>
        <w:t xml:space="preserve"> </w:t>
      </w:r>
      <w:bookmarkEnd w:id="89"/>
      <w:r>
        <w:rPr>
          <w:rFonts w:ascii="黑体" w:hAnsi="黑体" w:eastAsia="黑体"/>
          <w:kern w:val="0"/>
          <w:szCs w:val="20"/>
        </w:rPr>
        <w:t>质量保证与控制</w:t>
      </w:r>
      <w:bookmarkEnd w:id="90"/>
    </w:p>
    <w:p>
      <w:pPr>
        <w:pStyle w:val="48"/>
      </w:pPr>
      <w:bookmarkStart w:id="91" w:name="bookmark34"/>
      <w:bookmarkStart w:id="92" w:name="_Toc26066_WPSOffice_Level2"/>
      <w:r>
        <w:t>11.1</w:t>
      </w:r>
      <w:r>
        <w:rPr>
          <w:rFonts w:hint="eastAsia"/>
        </w:rPr>
        <w:t xml:space="preserve"> </w:t>
      </w:r>
      <w:bookmarkEnd w:id="91"/>
      <w:r>
        <w:t>总述</w:t>
      </w:r>
      <w:bookmarkEnd w:id="92"/>
    </w:p>
    <w:p>
      <w:pPr>
        <w:ind w:firstLine="420" w:firstLineChars="200"/>
        <w:rPr>
          <w:szCs w:val="21"/>
        </w:rPr>
      </w:pPr>
      <w:r>
        <w:rPr>
          <w:szCs w:val="21"/>
        </w:rPr>
        <w:t>测试方法的质量保证和控制条款</w:t>
      </w:r>
      <w:r>
        <w:rPr>
          <w:rFonts w:hint="eastAsia"/>
          <w:szCs w:val="21"/>
          <w:lang w:val="en-US" w:eastAsia="zh-CN"/>
        </w:rPr>
        <w:t>宜</w:t>
      </w:r>
      <w:r>
        <w:rPr>
          <w:szCs w:val="21"/>
        </w:rPr>
        <w:t>包括控制样品测试频率和验收标准的要求。</w:t>
      </w:r>
    </w:p>
    <w:p>
      <w:pPr>
        <w:pStyle w:val="48"/>
      </w:pPr>
      <w:bookmarkStart w:id="93" w:name="bookmark35"/>
      <w:bookmarkStart w:id="94" w:name="_Toc20201_WPSOffice_Level2"/>
      <w:r>
        <w:t>11.2</w:t>
      </w:r>
      <w:r>
        <w:rPr>
          <w:rFonts w:hint="eastAsia"/>
        </w:rPr>
        <w:t xml:space="preserve"> </w:t>
      </w:r>
      <w:bookmarkEnd w:id="93"/>
      <w:r>
        <w:t>质量控制</w:t>
      </w:r>
      <w:bookmarkEnd w:id="94"/>
    </w:p>
    <w:p>
      <w:pPr>
        <w:widowControl/>
        <w:spacing w:before="156" w:beforeLines="50" w:after="156" w:afterLines="50"/>
        <w:jc w:val="left"/>
        <w:outlineLvl w:val="4"/>
        <w:rPr>
          <w:rFonts w:ascii="黑体" w:hAnsi="黑体" w:eastAsia="黑体"/>
          <w:kern w:val="0"/>
          <w:szCs w:val="21"/>
        </w:rPr>
      </w:pPr>
      <w:bookmarkStart w:id="95" w:name="bookmark36"/>
      <w:r>
        <w:rPr>
          <w:rFonts w:ascii="黑体" w:hAnsi="黑体" w:eastAsia="黑体"/>
          <w:kern w:val="0"/>
          <w:szCs w:val="21"/>
        </w:rPr>
        <w:t>11.2.1</w:t>
      </w:r>
      <w:r>
        <w:rPr>
          <w:rFonts w:hint="eastAsia" w:ascii="黑体" w:hAnsi="黑体" w:eastAsia="黑体"/>
          <w:kern w:val="0"/>
          <w:szCs w:val="21"/>
        </w:rPr>
        <w:t xml:space="preserve"> </w:t>
      </w:r>
      <w:bookmarkEnd w:id="95"/>
      <w:r>
        <w:rPr>
          <w:rFonts w:ascii="黑体" w:hAnsi="黑体" w:eastAsia="黑体"/>
          <w:kern w:val="0"/>
          <w:szCs w:val="21"/>
        </w:rPr>
        <w:t>灵敏度试验</w:t>
      </w:r>
    </w:p>
    <w:p>
      <w:pPr>
        <w:ind w:firstLine="420" w:firstLineChars="200"/>
        <w:rPr>
          <w:szCs w:val="21"/>
        </w:rPr>
      </w:pPr>
      <w:r>
        <w:rPr>
          <w:szCs w:val="21"/>
        </w:rPr>
        <w:t>通过每个序列样品中50 ng分析物的S/N比来确认仪器灵敏度。经确认的S/N比</w:t>
      </w:r>
      <w:r>
        <w:rPr>
          <w:rFonts w:hint="eastAsia"/>
          <w:szCs w:val="21"/>
          <w:lang w:val="en-US" w:eastAsia="zh-CN"/>
        </w:rPr>
        <w:t>宜</w:t>
      </w:r>
      <w:r>
        <w:rPr>
          <w:szCs w:val="21"/>
        </w:rPr>
        <w:t>大于30。在本项试验中，可以选</w:t>
      </w:r>
      <w:r>
        <w:rPr>
          <w:rFonts w:hint="eastAsia"/>
          <w:szCs w:val="21"/>
          <w:lang w:val="en-US" w:eastAsia="zh-CN"/>
        </w:rPr>
        <w:t>用</w:t>
      </w:r>
      <w:r>
        <w:rPr>
          <w:szCs w:val="21"/>
        </w:rPr>
        <w:t>最</w:t>
      </w:r>
      <w:r>
        <w:rPr>
          <w:rFonts w:hint="eastAsia"/>
          <w:szCs w:val="21"/>
          <w:lang w:val="en-US" w:eastAsia="zh-CN"/>
        </w:rPr>
        <w:t>适合的</w:t>
      </w:r>
      <w:r>
        <w:rPr>
          <w:szCs w:val="21"/>
        </w:rPr>
        <w:t>分析物，</w:t>
      </w:r>
      <w:r>
        <w:rPr>
          <w:rFonts w:hint="eastAsia"/>
          <w:szCs w:val="21"/>
          <w:lang w:val="en-US" w:eastAsia="zh-CN"/>
        </w:rPr>
        <w:t>宜</w:t>
      </w:r>
      <w:r>
        <w:rPr>
          <w:szCs w:val="21"/>
        </w:rPr>
        <w:t>包括DEHP。</w:t>
      </w:r>
    </w:p>
    <w:p>
      <w:pPr>
        <w:ind w:firstLine="420" w:firstLineChars="200"/>
        <w:rPr>
          <w:szCs w:val="21"/>
        </w:rPr>
      </w:pPr>
      <w:r>
        <w:rPr>
          <w:szCs w:val="21"/>
        </w:rPr>
        <w:t>使用聚合物标准物质（100 mg/kg）</w:t>
      </w:r>
      <w:r>
        <w:rPr>
          <w:rFonts w:hint="eastAsia"/>
          <w:szCs w:val="21"/>
          <w:lang w:val="en-US" w:eastAsia="zh-CN"/>
        </w:rPr>
        <w:t>进行</w:t>
      </w:r>
      <w:r>
        <w:rPr>
          <w:szCs w:val="21"/>
        </w:rPr>
        <w:t>灵敏度检查。将大约0.5 mg的压碎、切割或粉末状聚合物标准物质放入样品杯中（详见图D.1）。</w:t>
      </w:r>
    </w:p>
    <w:p>
      <w:pPr>
        <w:ind w:left="897" w:leftChars="170" w:hanging="540" w:hangingChars="300"/>
        <w:rPr>
          <w:szCs w:val="21"/>
        </w:rPr>
      </w:pPr>
      <w:r>
        <w:rPr>
          <w:rFonts w:hint="eastAsia" w:ascii="黑体" w:hAnsi="黑体" w:eastAsia="黑体" w:cs="黑体"/>
          <w:sz w:val="18"/>
          <w:szCs w:val="18"/>
        </w:rPr>
        <w:t>注1</w:t>
      </w:r>
      <w:r>
        <w:rPr>
          <w:sz w:val="18"/>
          <w:szCs w:val="18"/>
        </w:rPr>
        <w:t>：以下程序也用于制备灵敏度检查样品。聚合物溶液和标准溶液可</w:t>
      </w:r>
      <w:r>
        <w:rPr>
          <w:rFonts w:hint="eastAsia"/>
          <w:sz w:val="18"/>
          <w:szCs w:val="18"/>
          <w:lang w:val="en-US" w:eastAsia="zh-CN"/>
        </w:rPr>
        <w:t>同时</w:t>
      </w:r>
      <w:r>
        <w:rPr>
          <w:sz w:val="18"/>
          <w:szCs w:val="18"/>
        </w:rPr>
        <w:t>注入，以避免仅注入标准溶液时低沸点化合物（例如，一溴联苯和一溴二苯醚）挥发的风险。</w:t>
      </w:r>
    </w:p>
    <w:p>
      <w:pPr>
        <w:ind w:left="851" w:leftChars="200" w:hanging="431"/>
        <w:rPr>
          <w:szCs w:val="21"/>
        </w:rPr>
      </w:pPr>
      <w:r>
        <w:rPr>
          <w:szCs w:val="21"/>
        </w:rPr>
        <w:t>a)</w:t>
      </w:r>
      <w:r>
        <w:rPr>
          <w:szCs w:val="21"/>
        </w:rPr>
        <w:tab/>
      </w:r>
      <w:r>
        <w:rPr>
          <w:rFonts w:hint="eastAsia"/>
          <w:szCs w:val="21"/>
          <w:lang w:val="en-US" w:eastAsia="zh-CN"/>
        </w:rPr>
        <w:t>使</w:t>
      </w:r>
      <w:r>
        <w:rPr>
          <w:szCs w:val="21"/>
        </w:rPr>
        <w:t>用微升注射器，将10 μ</w:t>
      </w:r>
      <w:r>
        <w:rPr>
          <w:rFonts w:hint="eastAsia"/>
          <w:szCs w:val="21"/>
          <w:lang w:val="en-US" w:eastAsia="zh-CN"/>
        </w:rPr>
        <w:t>L</w:t>
      </w:r>
      <w:r>
        <w:rPr>
          <w:szCs w:val="21"/>
        </w:rPr>
        <w:t>的PS溶液（50 mg/</w:t>
      </w:r>
      <w:r>
        <w:rPr>
          <w:rFonts w:hint="eastAsia"/>
          <w:szCs w:val="21"/>
          <w:lang w:eastAsia="zh-CN"/>
        </w:rPr>
        <w:t>mL</w:t>
      </w:r>
      <w:r>
        <w:rPr>
          <w:szCs w:val="21"/>
        </w:rPr>
        <w:t>）和0.5 μ</w:t>
      </w:r>
      <w:r>
        <w:rPr>
          <w:rFonts w:hint="eastAsia"/>
          <w:szCs w:val="21"/>
          <w:lang w:val="en-US" w:eastAsia="zh-CN"/>
        </w:rPr>
        <w:t>L</w:t>
      </w:r>
      <w:r>
        <w:rPr>
          <w:szCs w:val="21"/>
        </w:rPr>
        <w:t>的</w:t>
      </w:r>
      <w:r>
        <w:rPr>
          <w:rFonts w:hint="eastAsia"/>
          <w:szCs w:val="21"/>
          <w:lang w:val="en-US" w:eastAsia="zh-CN"/>
        </w:rPr>
        <w:t>含各种分析物的</w:t>
      </w:r>
      <w:r>
        <w:rPr>
          <w:szCs w:val="21"/>
        </w:rPr>
        <w:t>标准混合溶液（100 μg/m</w:t>
      </w:r>
      <w:r>
        <w:rPr>
          <w:rFonts w:hint="eastAsia"/>
          <w:szCs w:val="21"/>
          <w:lang w:val="en-US" w:eastAsia="zh-CN"/>
        </w:rPr>
        <w:t>L</w:t>
      </w:r>
      <w:r>
        <w:rPr>
          <w:szCs w:val="21"/>
        </w:rPr>
        <w:t>）注入样品杯中。</w:t>
      </w:r>
    </w:p>
    <w:p>
      <w:pPr>
        <w:ind w:left="851" w:leftChars="200" w:hanging="431"/>
        <w:rPr>
          <w:szCs w:val="21"/>
        </w:rPr>
      </w:pPr>
      <w:r>
        <w:rPr>
          <w:szCs w:val="21"/>
        </w:rPr>
        <w:t>b)</w:t>
      </w:r>
      <w:r>
        <w:rPr>
          <w:szCs w:val="21"/>
        </w:rPr>
        <w:tab/>
      </w:r>
      <w:r>
        <w:rPr>
          <w:szCs w:val="21"/>
        </w:rPr>
        <w:t>在室温下干燥溶液。</w:t>
      </w:r>
    </w:p>
    <w:p>
      <w:pPr>
        <w:ind w:firstLine="360" w:firstLineChars="200"/>
        <w:rPr>
          <w:szCs w:val="21"/>
        </w:rPr>
      </w:pPr>
      <w:r>
        <w:rPr>
          <w:rFonts w:hint="eastAsia" w:ascii="黑体" w:hAnsi="黑体" w:eastAsia="黑体" w:cs="黑体"/>
          <w:sz w:val="18"/>
          <w:szCs w:val="18"/>
        </w:rPr>
        <w:t>注2</w:t>
      </w:r>
      <w:r>
        <w:rPr>
          <w:sz w:val="18"/>
          <w:szCs w:val="18"/>
        </w:rPr>
        <w:t>：附录I就样品分析序列给出了一个示例。</w:t>
      </w:r>
    </w:p>
    <w:p>
      <w:pPr>
        <w:widowControl/>
        <w:spacing w:before="156" w:beforeLines="50" w:after="156" w:afterLines="50"/>
        <w:jc w:val="left"/>
        <w:outlineLvl w:val="4"/>
        <w:rPr>
          <w:rFonts w:ascii="黑体" w:hAnsi="黑体" w:eastAsia="黑体"/>
          <w:kern w:val="0"/>
          <w:szCs w:val="21"/>
        </w:rPr>
      </w:pPr>
      <w:bookmarkStart w:id="96" w:name="bookmark37"/>
      <w:r>
        <w:rPr>
          <w:rFonts w:ascii="黑体" w:hAnsi="黑体" w:eastAsia="黑体"/>
          <w:kern w:val="0"/>
          <w:szCs w:val="21"/>
        </w:rPr>
        <w:t>11.2.2</w:t>
      </w:r>
      <w:bookmarkEnd w:id="96"/>
      <w:r>
        <w:rPr>
          <w:rFonts w:hint="eastAsia" w:ascii="黑体" w:hAnsi="黑体" w:eastAsia="黑体"/>
          <w:kern w:val="0"/>
          <w:szCs w:val="21"/>
        </w:rPr>
        <w:t xml:space="preserve"> </w:t>
      </w:r>
      <w:r>
        <w:rPr>
          <w:rFonts w:ascii="黑体" w:hAnsi="黑体" w:eastAsia="黑体"/>
          <w:kern w:val="0"/>
          <w:szCs w:val="21"/>
        </w:rPr>
        <w:t>空白试验</w:t>
      </w:r>
    </w:p>
    <w:p>
      <w:pPr>
        <w:ind w:firstLine="420" w:firstLineChars="200"/>
        <w:rPr>
          <w:szCs w:val="21"/>
        </w:rPr>
      </w:pPr>
      <w:r>
        <w:rPr>
          <w:szCs w:val="21"/>
        </w:rPr>
        <w:t>在每组样品开始之际，执行一次空白试验，以便确定样品之间没有分析物残留。当分析含有高浓度 PBB、PBDE和邻苯二甲酸酯的样品时，这一点尤其重要。如果仪器被分析物污染，将导致假阳性结果。在分析高浓度样品（大于1 %）后，应分析空白样品，直至PBB、PBDE和邻苯二甲酸酯的本底值均降至100 mg/kg或更低。若发现有分析物残留，则重新分析那些在受到严重污染后分析的样品。</w:t>
      </w:r>
    </w:p>
    <w:p>
      <w:pPr>
        <w:ind w:firstLine="360" w:firstLineChars="200"/>
        <w:rPr>
          <w:sz w:val="18"/>
          <w:szCs w:val="18"/>
        </w:rPr>
      </w:pPr>
      <w:r>
        <w:rPr>
          <w:rFonts w:hint="eastAsia" w:ascii="黑体" w:hAnsi="黑体" w:eastAsia="黑体" w:cs="黑体"/>
          <w:sz w:val="18"/>
          <w:szCs w:val="18"/>
        </w:rPr>
        <w:t>注1</w:t>
      </w:r>
      <w:r>
        <w:rPr>
          <w:sz w:val="18"/>
          <w:szCs w:val="18"/>
        </w:rPr>
        <w:t>：空白聚合物材料或空白样品杯用于空白样品分析。</w:t>
      </w:r>
    </w:p>
    <w:p>
      <w:pPr>
        <w:ind w:firstLine="360" w:firstLineChars="200"/>
        <w:rPr>
          <w:sz w:val="18"/>
          <w:szCs w:val="18"/>
        </w:rPr>
      </w:pPr>
      <w:r>
        <w:rPr>
          <w:rFonts w:hint="eastAsia" w:ascii="黑体" w:hAnsi="黑体" w:eastAsia="黑体" w:cs="黑体"/>
          <w:sz w:val="18"/>
          <w:szCs w:val="18"/>
        </w:rPr>
        <w:t>注2</w:t>
      </w:r>
      <w:r>
        <w:rPr>
          <w:sz w:val="18"/>
          <w:szCs w:val="18"/>
        </w:rPr>
        <w:t>：附录I就样品分析序列给出了一个示例。</w:t>
      </w:r>
    </w:p>
    <w:p>
      <w:pPr>
        <w:widowControl/>
        <w:spacing w:before="156" w:beforeLines="50" w:after="156" w:afterLines="50"/>
        <w:jc w:val="left"/>
        <w:outlineLvl w:val="4"/>
        <w:rPr>
          <w:rFonts w:ascii="黑体" w:hAnsi="黑体" w:eastAsia="黑体"/>
          <w:kern w:val="0"/>
          <w:szCs w:val="21"/>
        </w:rPr>
      </w:pPr>
      <w:bookmarkStart w:id="97" w:name="bookmark38"/>
      <w:r>
        <w:rPr>
          <w:rFonts w:ascii="黑体" w:hAnsi="黑体" w:eastAsia="黑体"/>
          <w:kern w:val="0"/>
          <w:szCs w:val="21"/>
        </w:rPr>
        <w:t>11.2.3</w:t>
      </w:r>
      <w:r>
        <w:rPr>
          <w:rFonts w:hint="eastAsia" w:ascii="黑体" w:hAnsi="黑体" w:eastAsia="黑体"/>
          <w:kern w:val="0"/>
          <w:szCs w:val="21"/>
        </w:rPr>
        <w:t xml:space="preserve"> </w:t>
      </w:r>
      <w:bookmarkEnd w:id="97"/>
      <w:r>
        <w:rPr>
          <w:rFonts w:ascii="黑体" w:hAnsi="黑体" w:eastAsia="黑体"/>
          <w:kern w:val="0"/>
          <w:szCs w:val="21"/>
        </w:rPr>
        <w:t>系统稳定性试验</w:t>
      </w:r>
    </w:p>
    <w:p>
      <w:pPr>
        <w:ind w:firstLine="420" w:firstLineChars="200"/>
        <w:rPr>
          <w:szCs w:val="21"/>
        </w:rPr>
      </w:pPr>
      <w:r>
        <w:rPr>
          <w:rFonts w:hint="eastAsia"/>
          <w:szCs w:val="21"/>
          <w:lang w:val="en-US" w:eastAsia="zh-CN"/>
        </w:rPr>
        <w:t>宜</w:t>
      </w:r>
      <w:r>
        <w:rPr>
          <w:szCs w:val="21"/>
        </w:rPr>
        <w:t>提前确定样品序列中执行系统稳定性试验的时间。按照样品序列中确定的时间，对含有1000 mg/kg DEHP的聚合物标准物质加以分析。DEHP的回收率</w:t>
      </w:r>
      <w:r>
        <w:rPr>
          <w:rFonts w:hint="eastAsia"/>
          <w:szCs w:val="21"/>
          <w:lang w:val="en-US" w:eastAsia="zh-CN"/>
        </w:rPr>
        <w:t>宜</w:t>
      </w:r>
      <w:r>
        <w:rPr>
          <w:szCs w:val="21"/>
        </w:rPr>
        <w:t>处于70 %~130 %。如果回收率不在这一范围内，则停止分析。</w:t>
      </w:r>
      <w:r>
        <w:rPr>
          <w:rFonts w:hint="eastAsia"/>
          <w:szCs w:val="21"/>
          <w:lang w:val="en-US" w:eastAsia="zh-CN"/>
        </w:rPr>
        <w:t>当</w:t>
      </w:r>
      <w:r>
        <w:rPr>
          <w:szCs w:val="21"/>
        </w:rPr>
        <w:t>稳定性试验</w:t>
      </w:r>
      <w:r>
        <w:rPr>
          <w:rFonts w:hint="eastAsia"/>
          <w:szCs w:val="21"/>
          <w:lang w:val="en-US" w:eastAsia="zh-CN"/>
        </w:rPr>
        <w:t>合格时，</w:t>
      </w:r>
      <w:r>
        <w:rPr>
          <w:szCs w:val="21"/>
        </w:rPr>
        <w:t>之前注入的样品</w:t>
      </w:r>
      <w:r>
        <w:rPr>
          <w:rFonts w:hint="eastAsia"/>
          <w:szCs w:val="21"/>
          <w:lang w:val="en-US" w:eastAsia="zh-CN"/>
        </w:rPr>
        <w:t>可报告结果</w:t>
      </w:r>
      <w:r>
        <w:rPr>
          <w:rFonts w:hint="eastAsia"/>
          <w:szCs w:val="21"/>
          <w:lang w:eastAsia="zh-CN"/>
        </w:rPr>
        <w:t>；</w:t>
      </w:r>
      <w:r>
        <w:rPr>
          <w:szCs w:val="21"/>
        </w:rPr>
        <w:t>而在稳定性试验失败</w:t>
      </w:r>
      <w:r>
        <w:rPr>
          <w:rFonts w:hint="eastAsia"/>
          <w:szCs w:val="21"/>
          <w:lang w:val="en-US" w:eastAsia="zh-CN"/>
        </w:rPr>
        <w:t>时，之前</w:t>
      </w:r>
      <w:r>
        <w:rPr>
          <w:szCs w:val="21"/>
        </w:rPr>
        <w:t>注入的样品则通过空白试验、灵敏度试验和校准</w:t>
      </w:r>
      <w:r>
        <w:rPr>
          <w:rFonts w:hint="eastAsia"/>
          <w:szCs w:val="21"/>
          <w:lang w:val="en-US" w:eastAsia="zh-CN"/>
        </w:rPr>
        <w:t>后</w:t>
      </w:r>
      <w:r>
        <w:rPr>
          <w:szCs w:val="21"/>
        </w:rPr>
        <w:t>重新分析。</w:t>
      </w:r>
    </w:p>
    <w:p>
      <w:pPr>
        <w:ind w:firstLine="360" w:firstLineChars="200"/>
        <w:rPr>
          <w:sz w:val="18"/>
          <w:szCs w:val="18"/>
        </w:rPr>
      </w:pPr>
      <w:r>
        <w:rPr>
          <w:rFonts w:hint="eastAsia" w:ascii="黑体" w:hAnsi="黑体" w:eastAsia="黑体" w:cs="黑体"/>
          <w:sz w:val="18"/>
          <w:szCs w:val="18"/>
        </w:rPr>
        <w:t>注1</w:t>
      </w:r>
      <w:r>
        <w:rPr>
          <w:sz w:val="18"/>
          <w:szCs w:val="18"/>
        </w:rPr>
        <w:t>：当每二十份样品进行一次稳定性检查时，无需提前确定</w:t>
      </w:r>
      <w:r>
        <w:rPr>
          <w:rFonts w:hint="eastAsia"/>
          <w:sz w:val="18"/>
          <w:szCs w:val="18"/>
          <w:lang w:val="en-US" w:eastAsia="zh-CN"/>
        </w:rPr>
        <w:t>系统</w:t>
      </w:r>
      <w:r>
        <w:rPr>
          <w:sz w:val="18"/>
          <w:szCs w:val="18"/>
        </w:rPr>
        <w:t>稳定性</w:t>
      </w:r>
      <w:r>
        <w:rPr>
          <w:rFonts w:hint="eastAsia"/>
          <w:sz w:val="18"/>
          <w:szCs w:val="18"/>
          <w:lang w:val="en-US" w:eastAsia="zh-CN"/>
        </w:rPr>
        <w:t>试验</w:t>
      </w:r>
      <w:r>
        <w:rPr>
          <w:sz w:val="18"/>
          <w:szCs w:val="18"/>
        </w:rPr>
        <w:t>的样品数量。</w:t>
      </w:r>
    </w:p>
    <w:p>
      <w:pPr>
        <w:ind w:firstLine="360" w:firstLineChars="200"/>
        <w:rPr>
          <w:sz w:val="18"/>
          <w:szCs w:val="18"/>
        </w:rPr>
      </w:pPr>
      <w:r>
        <w:rPr>
          <w:rFonts w:hint="eastAsia" w:ascii="黑体" w:hAnsi="黑体" w:eastAsia="黑体" w:cs="黑体"/>
          <w:sz w:val="18"/>
          <w:szCs w:val="18"/>
        </w:rPr>
        <w:t>注2</w:t>
      </w:r>
      <w:r>
        <w:rPr>
          <w:sz w:val="18"/>
          <w:szCs w:val="18"/>
        </w:rPr>
        <w:t>：如果稳定性试验反复失败，则进行系统维护，使其恢复到最佳运行条件。</w:t>
      </w:r>
    </w:p>
    <w:p>
      <w:pPr>
        <w:ind w:firstLine="360" w:firstLineChars="200"/>
        <w:rPr>
          <w:szCs w:val="21"/>
        </w:rPr>
      </w:pPr>
      <w:r>
        <w:rPr>
          <w:rFonts w:hint="eastAsia" w:ascii="黑体" w:hAnsi="黑体" w:eastAsia="黑体" w:cs="黑体"/>
          <w:sz w:val="18"/>
          <w:szCs w:val="18"/>
        </w:rPr>
        <w:t>注3</w:t>
      </w:r>
      <w:r>
        <w:rPr>
          <w:sz w:val="18"/>
          <w:szCs w:val="18"/>
        </w:rPr>
        <w:t>：</w:t>
      </w:r>
      <w:r>
        <w:rPr>
          <w:rFonts w:hint="eastAsia"/>
          <w:sz w:val="18"/>
          <w:szCs w:val="18"/>
          <w:lang w:val="en-US" w:eastAsia="zh-CN"/>
        </w:rPr>
        <w:t>如果没有</w:t>
      </w:r>
      <w:r>
        <w:rPr>
          <w:sz w:val="18"/>
          <w:szCs w:val="18"/>
        </w:rPr>
        <w:t>聚合物标准物质，可以通过下述程序制备替代化合物样品的替代物。</w:t>
      </w:r>
    </w:p>
    <w:p>
      <w:pPr>
        <w:ind w:left="851" w:leftChars="200" w:hanging="431"/>
        <w:rPr>
          <w:szCs w:val="21"/>
        </w:rPr>
      </w:pPr>
      <w:r>
        <w:rPr>
          <w:szCs w:val="21"/>
        </w:rPr>
        <w:t>a)</w:t>
      </w:r>
      <w:r>
        <w:rPr>
          <w:szCs w:val="21"/>
        </w:rPr>
        <w:tab/>
      </w:r>
      <w:r>
        <w:rPr>
          <w:szCs w:val="21"/>
        </w:rPr>
        <w:t>将10 μ</w:t>
      </w:r>
      <w:r>
        <w:rPr>
          <w:rFonts w:hint="eastAsia"/>
          <w:szCs w:val="21"/>
          <w:lang w:val="en-US" w:eastAsia="zh-CN"/>
        </w:rPr>
        <w:t>L</w:t>
      </w:r>
      <w:r>
        <w:rPr>
          <w:szCs w:val="21"/>
        </w:rPr>
        <w:t>的PS溶液（50 mg/m</w:t>
      </w:r>
      <w:r>
        <w:rPr>
          <w:rFonts w:hint="eastAsia"/>
          <w:szCs w:val="21"/>
          <w:lang w:val="en-US" w:eastAsia="zh-CN"/>
        </w:rPr>
        <w:t>L</w:t>
      </w:r>
      <w:r>
        <w:rPr>
          <w:szCs w:val="21"/>
        </w:rPr>
        <w:t>）和 5 μ</w:t>
      </w:r>
      <w:r>
        <w:rPr>
          <w:rFonts w:hint="eastAsia"/>
          <w:szCs w:val="21"/>
          <w:lang w:val="en-US" w:eastAsia="zh-CN"/>
        </w:rPr>
        <w:t>L</w:t>
      </w:r>
      <w:r>
        <w:rPr>
          <w:szCs w:val="21"/>
        </w:rPr>
        <w:t>的DEHP标准溶液（100 μg/m</w:t>
      </w:r>
      <w:r>
        <w:rPr>
          <w:rFonts w:hint="eastAsia"/>
          <w:szCs w:val="21"/>
          <w:lang w:val="en-US" w:eastAsia="zh-CN"/>
        </w:rPr>
        <w:t>L</w:t>
      </w:r>
      <w:r>
        <w:rPr>
          <w:szCs w:val="21"/>
        </w:rPr>
        <w:t>）注入样品杯中。</w:t>
      </w:r>
    </w:p>
    <w:p>
      <w:pPr>
        <w:ind w:left="851" w:leftChars="200" w:hanging="431"/>
        <w:rPr>
          <w:szCs w:val="21"/>
        </w:rPr>
      </w:pPr>
      <w:r>
        <w:rPr>
          <w:szCs w:val="21"/>
        </w:rPr>
        <w:t>b)</w:t>
      </w:r>
      <w:r>
        <w:rPr>
          <w:szCs w:val="21"/>
        </w:rPr>
        <w:tab/>
      </w:r>
      <w:r>
        <w:rPr>
          <w:szCs w:val="21"/>
        </w:rPr>
        <w:t>在室温下干燥溶液。</w:t>
      </w:r>
    </w:p>
    <w:p>
      <w:pPr>
        <w:widowControl/>
        <w:spacing w:before="156" w:beforeLines="50" w:after="156" w:afterLines="50"/>
        <w:jc w:val="left"/>
        <w:outlineLvl w:val="4"/>
        <w:rPr>
          <w:rFonts w:ascii="黑体" w:hAnsi="黑体" w:eastAsia="黑体"/>
          <w:kern w:val="0"/>
          <w:szCs w:val="21"/>
        </w:rPr>
      </w:pPr>
      <w:bookmarkStart w:id="98" w:name="bookmark39"/>
      <w:r>
        <w:rPr>
          <w:rFonts w:ascii="黑体" w:hAnsi="黑体" w:eastAsia="黑体"/>
          <w:kern w:val="0"/>
          <w:szCs w:val="21"/>
        </w:rPr>
        <w:t>11.2.4</w:t>
      </w:r>
      <w:r>
        <w:rPr>
          <w:rFonts w:hint="eastAsia" w:ascii="黑体" w:hAnsi="黑体" w:eastAsia="黑体"/>
          <w:kern w:val="0"/>
          <w:szCs w:val="21"/>
        </w:rPr>
        <w:t xml:space="preserve"> </w:t>
      </w:r>
      <w:bookmarkEnd w:id="98"/>
      <w:r>
        <w:rPr>
          <w:rFonts w:ascii="黑体" w:hAnsi="黑体" w:eastAsia="黑体"/>
          <w:kern w:val="0"/>
          <w:szCs w:val="21"/>
        </w:rPr>
        <w:t>降解试验</w:t>
      </w:r>
    </w:p>
    <w:p>
      <w:pPr>
        <w:ind w:firstLine="420" w:firstLineChars="200"/>
        <w:rPr>
          <w:szCs w:val="21"/>
        </w:rPr>
      </w:pPr>
      <w:r>
        <w:rPr>
          <w:szCs w:val="21"/>
        </w:rPr>
        <w:t>降解试验先于RRF试验（11.2.5）执行，以确认Py/TD-GC-MS系统的惰性。若热裂解器的毛细管柱和样品路径被污染，出现退化，可能会促使十溴二苯醚降解，因为十溴二苯醚这种化合物相对热不稳定。分析含有十溴二苯醚（例如，浓度为1000 mg/kg）但不含九溴二苯醚的聚合物标准物质。基于十溴二苯醚和分解产物（九溴二苯醚）的浓度（9.3.2），利用</w:t>
      </w:r>
      <w:r>
        <w:rPr>
          <w:rFonts w:hint="eastAsia"/>
          <w:szCs w:val="21"/>
          <w:lang w:eastAsia="zh-CN"/>
        </w:rPr>
        <w:t>公式</w:t>
      </w:r>
      <w:r>
        <w:rPr>
          <w:szCs w:val="21"/>
        </w:rPr>
        <w:t>（11）求出分解百分率：</w:t>
      </w:r>
    </w:p>
    <w:p>
      <w:pPr>
        <w:tabs>
          <w:tab w:val="left" w:pos="5954"/>
        </w:tabs>
        <w:adjustRightInd w:val="0"/>
        <w:snapToGrid w:val="0"/>
        <w:spacing w:before="156" w:beforeLines="50" w:after="156" w:afterLines="50"/>
        <w:jc w:val="right"/>
        <w:rPr>
          <w:rFonts w:ascii="Arial" w:hAnsi="Arial" w:cs="Arial"/>
          <w:szCs w:val="21"/>
        </w:rPr>
      </w:pPr>
      <m:oMath>
        <m:r>
          <w:rPr>
            <w:rFonts w:ascii="Cambria Math" w:hAnsi="Cambria Math" w:cs="Arial" w:eastAsiaTheme="minorEastAsia"/>
            <w:szCs w:val="21"/>
          </w:rPr>
          <m:t>D=</m:t>
        </m:r>
        <m:f>
          <m:fPr>
            <m:ctrlPr>
              <w:rPr>
                <w:rFonts w:ascii="Cambria Math" w:hAnsi="Cambria Math" w:cs="Arial" w:eastAsiaTheme="minorEastAsia"/>
                <w:bCs/>
                <w:i/>
                <w:iCs/>
                <w:szCs w:val="21"/>
              </w:rPr>
            </m:ctrlPr>
          </m:fPr>
          <m:num>
            <m:sSub>
              <m:sSubPr>
                <m:ctrlPr>
                  <w:rPr>
                    <w:rFonts w:ascii="Cambria Math" w:hAnsi="Cambria Math" w:cs="Arial" w:eastAsiaTheme="minorEastAsia"/>
                    <w:bCs/>
                    <w:i/>
                    <w:iCs/>
                    <w:szCs w:val="21"/>
                  </w:rPr>
                </m:ctrlPr>
              </m:sSubPr>
              <m:e>
                <m:r>
                  <w:rPr>
                    <w:rFonts w:ascii="Cambria Math" w:hAnsi="Cambria Math" w:cs="Arial" w:eastAsiaTheme="minorEastAsia"/>
                    <w:szCs w:val="21"/>
                  </w:rPr>
                  <m:t>C</m:t>
                </m:r>
                <m:ctrlPr>
                  <w:rPr>
                    <w:rFonts w:ascii="Cambria Math" w:hAnsi="Cambria Math" w:cs="Arial" w:eastAsiaTheme="minorEastAsia"/>
                    <w:bCs/>
                    <w:i/>
                    <w:iCs/>
                    <w:szCs w:val="21"/>
                  </w:rPr>
                </m:ctrlPr>
              </m:e>
              <m:sub>
                <m:r>
                  <w:rPr>
                    <w:rFonts w:ascii="Cambria Math" w:hAnsi="Cambria Math" w:cs="Arial" w:eastAsiaTheme="minorEastAsia"/>
                    <w:szCs w:val="21"/>
                  </w:rPr>
                  <m:t>nona-BDE</m:t>
                </m:r>
                <m:ctrlPr>
                  <w:rPr>
                    <w:rFonts w:ascii="Cambria Math" w:hAnsi="Cambria Math" w:cs="Arial" w:eastAsiaTheme="minorEastAsia"/>
                    <w:bCs/>
                    <w:i/>
                    <w:iCs/>
                    <w:szCs w:val="21"/>
                  </w:rPr>
                </m:ctrlPr>
              </m:sub>
            </m:sSub>
            <m:ctrlPr>
              <w:rPr>
                <w:rFonts w:ascii="Cambria Math" w:hAnsi="Cambria Math" w:cs="Arial" w:eastAsiaTheme="minorEastAsia"/>
                <w:bCs/>
                <w:i/>
                <w:iCs/>
                <w:szCs w:val="21"/>
              </w:rPr>
            </m:ctrlPr>
          </m:num>
          <m:den>
            <m:d>
              <m:dPr>
                <m:ctrlPr>
                  <w:rPr>
                    <w:rFonts w:ascii="Cambria Math" w:hAnsi="Cambria Math" w:cs="Arial" w:eastAsiaTheme="minorEastAsia"/>
                    <w:bCs/>
                    <w:i/>
                    <w:iCs/>
                    <w:szCs w:val="21"/>
                  </w:rPr>
                </m:ctrlPr>
              </m:dPr>
              <m:e>
                <m:sSub>
                  <m:sSubPr>
                    <m:ctrlPr>
                      <w:rPr>
                        <w:rFonts w:ascii="Cambria Math" w:hAnsi="Cambria Math" w:cs="Arial" w:eastAsiaTheme="minorEastAsia"/>
                        <w:bCs/>
                        <w:i/>
                        <w:iCs/>
                        <w:szCs w:val="21"/>
                      </w:rPr>
                    </m:ctrlPr>
                  </m:sSubPr>
                  <m:e>
                    <m:r>
                      <w:rPr>
                        <w:rFonts w:ascii="Cambria Math" w:hAnsi="Cambria Math" w:cs="Arial" w:eastAsiaTheme="minorEastAsia"/>
                        <w:szCs w:val="21"/>
                      </w:rPr>
                      <m:t>C</m:t>
                    </m:r>
                    <m:ctrlPr>
                      <w:rPr>
                        <w:rFonts w:ascii="Cambria Math" w:hAnsi="Cambria Math" w:cs="Arial" w:eastAsiaTheme="minorEastAsia"/>
                        <w:bCs/>
                        <w:i/>
                        <w:iCs/>
                        <w:szCs w:val="21"/>
                      </w:rPr>
                    </m:ctrlPr>
                  </m:e>
                  <m:sub>
                    <m:r>
                      <w:rPr>
                        <w:rFonts w:ascii="Cambria Math" w:hAnsi="Cambria Math" w:cs="Arial" w:eastAsiaTheme="minorEastAsia"/>
                        <w:szCs w:val="21"/>
                      </w:rPr>
                      <m:t>deca-BDE</m:t>
                    </m:r>
                    <m:ctrlPr>
                      <w:rPr>
                        <w:rFonts w:ascii="Cambria Math" w:hAnsi="Cambria Math" w:cs="Arial" w:eastAsiaTheme="minorEastAsia"/>
                        <w:bCs/>
                        <w:i/>
                        <w:iCs/>
                        <w:szCs w:val="21"/>
                      </w:rPr>
                    </m:ctrlPr>
                  </m:sub>
                </m:sSub>
                <m:r>
                  <w:rPr>
                    <w:rFonts w:ascii="Cambria Math" w:hAnsi="Cambria Math" w:cs="Arial" w:eastAsiaTheme="minorEastAsia"/>
                    <w:szCs w:val="21"/>
                  </w:rPr>
                  <m:t>+</m:t>
                </m:r>
                <m:sSub>
                  <m:sSubPr>
                    <m:ctrlPr>
                      <w:rPr>
                        <w:rFonts w:ascii="Cambria Math" w:hAnsi="Cambria Math" w:cs="Arial" w:eastAsiaTheme="minorEastAsia"/>
                        <w:bCs/>
                        <w:i/>
                        <w:iCs/>
                        <w:szCs w:val="21"/>
                      </w:rPr>
                    </m:ctrlPr>
                  </m:sSubPr>
                  <m:e>
                    <m:r>
                      <w:rPr>
                        <w:rFonts w:ascii="Cambria Math" w:hAnsi="Cambria Math" w:cs="Arial" w:eastAsiaTheme="minorEastAsia"/>
                        <w:szCs w:val="21"/>
                      </w:rPr>
                      <m:t>C</m:t>
                    </m:r>
                    <m:ctrlPr>
                      <w:rPr>
                        <w:rFonts w:ascii="Cambria Math" w:hAnsi="Cambria Math" w:cs="Arial" w:eastAsiaTheme="minorEastAsia"/>
                        <w:bCs/>
                        <w:i/>
                        <w:iCs/>
                        <w:szCs w:val="21"/>
                      </w:rPr>
                    </m:ctrlPr>
                  </m:e>
                  <m:sub>
                    <m:r>
                      <w:rPr>
                        <w:rFonts w:ascii="Cambria Math" w:hAnsi="Cambria Math" w:cs="Arial" w:eastAsiaTheme="minorEastAsia"/>
                        <w:szCs w:val="21"/>
                      </w:rPr>
                      <m:t>nona-BDE</m:t>
                    </m:r>
                    <m:ctrlPr>
                      <w:rPr>
                        <w:rFonts w:ascii="Cambria Math" w:hAnsi="Cambria Math" w:cs="Arial" w:eastAsiaTheme="minorEastAsia"/>
                        <w:bCs/>
                        <w:i/>
                        <w:iCs/>
                        <w:szCs w:val="21"/>
                      </w:rPr>
                    </m:ctrlPr>
                  </m:sub>
                </m:sSub>
                <m:ctrlPr>
                  <w:rPr>
                    <w:rFonts w:ascii="Cambria Math" w:hAnsi="Cambria Math" w:cs="Arial" w:eastAsiaTheme="minorEastAsia"/>
                    <w:bCs/>
                    <w:i/>
                    <w:iCs/>
                    <w:szCs w:val="21"/>
                  </w:rPr>
                </m:ctrlPr>
              </m:e>
            </m:d>
            <m:ctrlPr>
              <w:rPr>
                <w:rFonts w:ascii="Cambria Math" w:hAnsi="Cambria Math" w:cs="Arial" w:eastAsiaTheme="minorEastAsia"/>
                <w:bCs/>
                <w:i/>
                <w:iCs/>
                <w:szCs w:val="21"/>
              </w:rPr>
            </m:ctrlPr>
          </m:den>
        </m:f>
        <m:r>
          <w:rPr>
            <w:rFonts w:ascii="Cambria Math" w:hAnsi="Cambria Math" w:cs="Arial" w:eastAsiaTheme="minorEastAsia"/>
            <w:szCs w:val="21"/>
          </w:rPr>
          <m:t>×100</m:t>
        </m:r>
      </m:oMath>
      <w:r>
        <w:rPr>
          <w:rFonts w:hint="eastAsia" w:ascii="Arial" w:hAnsi="Arial" w:cs="Arial" w:eastAsiaTheme="minorEastAsia"/>
          <w:bCs/>
          <w:szCs w:val="21"/>
        </w:rPr>
        <w:tab/>
      </w:r>
      <w:r>
        <w:rPr>
          <w:rFonts w:ascii="Arial" w:hAnsi="Arial" w:cs="Arial"/>
          <w:bCs/>
          <w:szCs w:val="21"/>
        </w:rPr>
        <w:t>(11)</w:t>
      </w:r>
    </w:p>
    <w:p>
      <w:pPr>
        <w:ind w:firstLine="420" w:firstLineChars="200"/>
        <w:rPr>
          <w:szCs w:val="21"/>
        </w:rPr>
      </w:pPr>
      <w:r>
        <w:rPr>
          <w:szCs w:val="21"/>
        </w:rPr>
        <w:t>式中</w:t>
      </w:r>
    </w:p>
    <w:p>
      <w:pPr>
        <w:ind w:firstLine="420" w:firstLineChars="200"/>
        <w:rPr>
          <w:szCs w:val="21"/>
        </w:rPr>
      </w:pPr>
      <w:r>
        <w:rPr>
          <w:i/>
          <w:iCs/>
          <w:szCs w:val="21"/>
        </w:rPr>
        <w:t>C</w:t>
      </w:r>
      <w:r>
        <w:rPr>
          <w:rFonts w:eastAsiaTheme="minorEastAsia"/>
          <w:i/>
          <w:iCs/>
          <w:szCs w:val="21"/>
          <w:vertAlign w:val="subscript"/>
        </w:rPr>
        <w:t>d</w:t>
      </w:r>
      <w:r>
        <w:rPr>
          <w:i/>
          <w:iCs/>
          <w:szCs w:val="21"/>
          <w:vertAlign w:val="subscript"/>
        </w:rPr>
        <w:t>eca-BDE</w:t>
      </w:r>
      <w:r>
        <w:rPr>
          <w:szCs w:val="21"/>
        </w:rPr>
        <w:t xml:space="preserve"> </w:t>
      </w:r>
      <w:r>
        <w:rPr>
          <w:rFonts w:eastAsiaTheme="minorEastAsia"/>
          <w:szCs w:val="21"/>
        </w:rPr>
        <w:tab/>
      </w:r>
      <w:r>
        <w:rPr>
          <w:rStyle w:val="208"/>
          <w:rFonts w:ascii="Times New Roman" w:hAnsi="Times New Roman" w:cs="Times New Roman" w:eastAsiaTheme="minorEastAsia"/>
          <w:color w:val="000000"/>
          <w:sz w:val="18"/>
          <w:szCs w:val="18"/>
        </w:rPr>
        <w:t>——</w:t>
      </w:r>
      <w:r>
        <w:rPr>
          <w:szCs w:val="21"/>
        </w:rPr>
        <w:t>十溴二苯醚的浓度</w:t>
      </w:r>
      <w:r>
        <w:rPr>
          <w:rFonts w:hint="eastAsia"/>
          <w:szCs w:val="21"/>
          <w:lang w:val="en-US" w:eastAsia="zh-CN"/>
        </w:rPr>
        <w:t>，单位为毫克每千克</w:t>
      </w:r>
      <w:r>
        <w:rPr>
          <w:szCs w:val="21"/>
        </w:rPr>
        <w:t>（mg/kg）；</w:t>
      </w:r>
    </w:p>
    <w:p>
      <w:pPr>
        <w:ind w:firstLine="420" w:firstLineChars="200"/>
        <w:rPr>
          <w:szCs w:val="21"/>
        </w:rPr>
      </w:pPr>
      <w:r>
        <w:rPr>
          <w:i/>
          <w:iCs/>
          <w:szCs w:val="21"/>
        </w:rPr>
        <w:t>C</w:t>
      </w:r>
      <w:r>
        <w:rPr>
          <w:rFonts w:eastAsiaTheme="minorEastAsia"/>
          <w:i/>
          <w:iCs/>
          <w:szCs w:val="21"/>
          <w:vertAlign w:val="subscript"/>
        </w:rPr>
        <w:t>n</w:t>
      </w:r>
      <w:r>
        <w:rPr>
          <w:i/>
          <w:iCs/>
          <w:szCs w:val="21"/>
          <w:vertAlign w:val="subscript"/>
        </w:rPr>
        <w:t>ona-BDE</w:t>
      </w:r>
      <w:r>
        <w:rPr>
          <w:szCs w:val="21"/>
        </w:rPr>
        <w:t xml:space="preserve"> </w:t>
      </w:r>
      <w:r>
        <w:rPr>
          <w:rStyle w:val="208"/>
          <w:rFonts w:ascii="Times New Roman" w:hAnsi="Times New Roman" w:cs="Times New Roman" w:eastAsiaTheme="minorEastAsia"/>
          <w:color w:val="000000"/>
          <w:sz w:val="18"/>
          <w:szCs w:val="18"/>
        </w:rPr>
        <w:t>——</w:t>
      </w:r>
      <w:r>
        <w:rPr>
          <w:szCs w:val="21"/>
        </w:rPr>
        <w:t>九溴二苯醚的浓度</w:t>
      </w:r>
      <w:r>
        <w:rPr>
          <w:rFonts w:hint="eastAsia"/>
          <w:szCs w:val="21"/>
          <w:lang w:val="en-US" w:eastAsia="zh-CN"/>
        </w:rPr>
        <w:t>，单位为毫克每千克</w:t>
      </w:r>
      <w:r>
        <w:rPr>
          <w:szCs w:val="21"/>
        </w:rPr>
        <w:t>（mg/kg）；</w:t>
      </w:r>
    </w:p>
    <w:p>
      <w:pPr>
        <w:ind w:firstLine="420" w:firstLineChars="200"/>
        <w:rPr>
          <w:szCs w:val="21"/>
        </w:rPr>
      </w:pPr>
      <w:r>
        <w:rPr>
          <w:i/>
          <w:iCs/>
          <w:szCs w:val="21"/>
        </w:rPr>
        <w:t>D</w:t>
      </w:r>
      <w:r>
        <w:rPr>
          <w:szCs w:val="21"/>
        </w:rPr>
        <w:tab/>
      </w:r>
      <w:r>
        <w:rPr>
          <w:rFonts w:hint="eastAsia"/>
          <w:szCs w:val="21"/>
          <w:lang w:val="en-US" w:eastAsia="zh-CN"/>
        </w:rPr>
        <w:t xml:space="preserve">    </w:t>
      </w:r>
      <w:r>
        <w:rPr>
          <w:rStyle w:val="208"/>
          <w:rFonts w:ascii="Times New Roman" w:hAnsi="Times New Roman" w:cs="Times New Roman" w:eastAsiaTheme="minorEastAsia"/>
          <w:color w:val="000000"/>
          <w:sz w:val="18"/>
          <w:szCs w:val="18"/>
        </w:rPr>
        <w:t>——</w:t>
      </w:r>
      <w:r>
        <w:rPr>
          <w:szCs w:val="21"/>
        </w:rPr>
        <w:t>降解率（%）。</w:t>
      </w:r>
    </w:p>
    <w:p>
      <w:pPr>
        <w:ind w:firstLine="420" w:firstLineChars="200"/>
        <w:rPr>
          <w:szCs w:val="21"/>
        </w:rPr>
      </w:pPr>
      <w:r>
        <w:rPr>
          <w:szCs w:val="21"/>
        </w:rPr>
        <w:t>确认降解率</w:t>
      </w:r>
      <w:r>
        <w:rPr>
          <w:rFonts w:hint="eastAsia"/>
          <w:szCs w:val="21"/>
          <w:lang w:val="en-US" w:eastAsia="zh-CN"/>
        </w:rPr>
        <w:t>达到</w:t>
      </w:r>
      <w:r>
        <w:rPr>
          <w:szCs w:val="21"/>
        </w:rPr>
        <w:t>30%或更小值。如果降解率大于30%，</w:t>
      </w:r>
      <w:r>
        <w:rPr>
          <w:rFonts w:hint="eastAsia"/>
          <w:szCs w:val="21"/>
          <w:lang w:val="en-US" w:eastAsia="zh-CN"/>
        </w:rPr>
        <w:t>进行</w:t>
      </w:r>
      <w:r>
        <w:rPr>
          <w:szCs w:val="21"/>
        </w:rPr>
        <w:t>维护系统，</w:t>
      </w:r>
      <w:r>
        <w:rPr>
          <w:rFonts w:hint="eastAsia"/>
          <w:szCs w:val="21"/>
          <w:lang w:val="en-US" w:eastAsia="zh-CN"/>
        </w:rPr>
        <w:t>使</w:t>
      </w:r>
      <w:r>
        <w:rPr>
          <w:szCs w:val="21"/>
        </w:rPr>
        <w:t>降解率降至30%。</w:t>
      </w:r>
    </w:p>
    <w:p>
      <w:pPr>
        <w:ind w:left="897" w:leftChars="170" w:hanging="540" w:hangingChars="300"/>
        <w:rPr>
          <w:sz w:val="18"/>
          <w:szCs w:val="18"/>
        </w:rPr>
      </w:pPr>
      <w:r>
        <w:rPr>
          <w:rFonts w:hint="eastAsia" w:ascii="黑体" w:hAnsi="黑体" w:eastAsia="黑体" w:cs="黑体"/>
          <w:sz w:val="18"/>
          <w:szCs w:val="18"/>
        </w:rPr>
        <w:t>注1</w:t>
      </w:r>
      <w:r>
        <w:rPr>
          <w:sz w:val="18"/>
          <w:szCs w:val="18"/>
        </w:rPr>
        <w:t>：已知十溴二苯醚在某些类型的聚合物（例如PE）中会高度降解。</w:t>
      </w:r>
      <w:r>
        <w:rPr>
          <w:rFonts w:hint="eastAsia"/>
          <w:sz w:val="18"/>
          <w:szCs w:val="18"/>
        </w:rPr>
        <w:t>在热降解试验中用作标准样品时</w:t>
      </w:r>
      <w:r>
        <w:rPr>
          <w:rFonts w:hint="eastAsia"/>
          <w:sz w:val="18"/>
          <w:szCs w:val="18"/>
          <w:lang w:eastAsia="zh-CN"/>
        </w:rPr>
        <w:t>，</w:t>
      </w:r>
      <w:r>
        <w:rPr>
          <w:rFonts w:hint="eastAsia"/>
          <w:sz w:val="18"/>
          <w:szCs w:val="18"/>
        </w:rPr>
        <w:t>PP和PS是合适的基质聚合物</w:t>
      </w:r>
      <w:r>
        <w:rPr>
          <w:sz w:val="18"/>
          <w:szCs w:val="18"/>
        </w:rPr>
        <w:t>。</w:t>
      </w:r>
    </w:p>
    <w:p>
      <w:pPr>
        <w:ind w:firstLine="360" w:firstLineChars="200"/>
        <w:rPr>
          <w:sz w:val="18"/>
          <w:szCs w:val="18"/>
        </w:rPr>
      </w:pPr>
      <w:r>
        <w:rPr>
          <w:rFonts w:hint="eastAsia" w:ascii="黑体" w:hAnsi="黑体" w:eastAsia="黑体" w:cs="黑体"/>
          <w:sz w:val="18"/>
          <w:szCs w:val="18"/>
        </w:rPr>
        <w:t>注2</w:t>
      </w:r>
      <w:r>
        <w:rPr>
          <w:sz w:val="18"/>
          <w:szCs w:val="18"/>
        </w:rPr>
        <w:t>：</w:t>
      </w:r>
      <w:r>
        <w:rPr>
          <w:rFonts w:hint="eastAsia"/>
          <w:sz w:val="18"/>
          <w:szCs w:val="18"/>
          <w:lang w:val="en-US" w:eastAsia="zh-CN"/>
        </w:rPr>
        <w:t>进行</w:t>
      </w:r>
      <w:r>
        <w:rPr>
          <w:sz w:val="18"/>
          <w:szCs w:val="18"/>
        </w:rPr>
        <w:t>500</w:t>
      </w:r>
      <w:r>
        <w:rPr>
          <w:rFonts w:hint="eastAsia"/>
          <w:sz w:val="18"/>
          <w:szCs w:val="18"/>
          <w:lang w:val="en-US" w:eastAsia="zh-CN"/>
        </w:rPr>
        <w:t>次</w:t>
      </w:r>
      <w:r>
        <w:rPr>
          <w:sz w:val="18"/>
          <w:szCs w:val="18"/>
        </w:rPr>
        <w:t>样品分析后，</w:t>
      </w:r>
      <w:r>
        <w:rPr>
          <w:rFonts w:hint="eastAsia"/>
          <w:sz w:val="18"/>
          <w:szCs w:val="18"/>
          <w:lang w:val="en-US" w:eastAsia="zh-CN"/>
        </w:rPr>
        <w:t>应</w:t>
      </w:r>
      <w:r>
        <w:rPr>
          <w:sz w:val="18"/>
          <w:szCs w:val="18"/>
        </w:rPr>
        <w:t>进行热降解试验。</w:t>
      </w:r>
    </w:p>
    <w:p>
      <w:pPr>
        <w:widowControl/>
        <w:spacing w:before="156" w:beforeLines="50" w:after="156" w:afterLines="50"/>
        <w:jc w:val="left"/>
        <w:outlineLvl w:val="4"/>
        <w:rPr>
          <w:rFonts w:ascii="黑体" w:hAnsi="黑体" w:eastAsia="黑体"/>
          <w:kern w:val="0"/>
          <w:szCs w:val="21"/>
        </w:rPr>
      </w:pPr>
      <w:bookmarkStart w:id="99" w:name="bookmark40"/>
      <w:r>
        <w:rPr>
          <w:rFonts w:ascii="黑体" w:hAnsi="黑体" w:eastAsia="黑体"/>
          <w:kern w:val="0"/>
          <w:szCs w:val="21"/>
        </w:rPr>
        <w:t>11.2.5</w:t>
      </w:r>
      <w:r>
        <w:rPr>
          <w:rFonts w:hint="eastAsia" w:ascii="黑体" w:hAnsi="黑体" w:eastAsia="黑体"/>
          <w:kern w:val="0"/>
          <w:szCs w:val="21"/>
        </w:rPr>
        <w:t xml:space="preserve"> </w:t>
      </w:r>
      <w:bookmarkEnd w:id="99"/>
      <w:r>
        <w:rPr>
          <w:rFonts w:ascii="黑体" w:hAnsi="黑体" w:eastAsia="黑体"/>
          <w:kern w:val="0"/>
          <w:szCs w:val="21"/>
        </w:rPr>
        <w:t>RRF试验</w:t>
      </w:r>
    </w:p>
    <w:p>
      <w:pPr>
        <w:ind w:firstLine="420" w:firstLineChars="200"/>
        <w:rPr>
          <w:szCs w:val="21"/>
        </w:rPr>
      </w:pPr>
      <w:r>
        <w:rPr>
          <w:szCs w:val="21"/>
        </w:rPr>
        <w:t>在Py/TD-GC-MS维护之后或对方法或仪器类型做出重大变更时</w:t>
      </w:r>
      <w:r>
        <w:rPr>
          <w:rFonts w:hint="eastAsia"/>
          <w:szCs w:val="21"/>
          <w:lang w:eastAsia="zh-CN"/>
        </w:rPr>
        <w:t>，</w:t>
      </w:r>
      <w:r>
        <w:rPr>
          <w:rFonts w:hint="eastAsia"/>
          <w:szCs w:val="21"/>
          <w:lang w:val="en-US" w:eastAsia="zh-CN"/>
        </w:rPr>
        <w:t>宜在</w:t>
      </w:r>
      <w:r>
        <w:rPr>
          <w:szCs w:val="21"/>
        </w:rPr>
        <w:t>样品测试之前执行RRF试验。 RRF试验待降解试验（11.2.4）结束后再进行。为了评估RRF的稳定性，选择特定的分析物和适当的替代化合物，然后分析这些聚合物标准物质（例如，分别</w:t>
      </w:r>
      <w:r>
        <w:rPr>
          <w:rFonts w:hint="eastAsia"/>
          <w:szCs w:val="21"/>
          <w:lang w:val="en-US" w:eastAsia="zh-CN"/>
        </w:rPr>
        <w:t>为</w:t>
      </w:r>
      <w:r>
        <w:rPr>
          <w:szCs w:val="21"/>
        </w:rPr>
        <w:t>1000 mg/kg），并计算浓度（详见9.3）。确定最终浓度（9.3），并确认每种分析物的定量结果偏差小于30 %。如果超过30 %，则重新确定 RRF。</w:t>
      </w:r>
    </w:p>
    <w:p>
      <w:pPr>
        <w:ind w:left="717" w:leftChars="170" w:hanging="360" w:hangingChars="200"/>
        <w:rPr>
          <w:sz w:val="18"/>
          <w:szCs w:val="18"/>
        </w:rPr>
      </w:pPr>
      <w:r>
        <w:rPr>
          <w:rFonts w:hint="eastAsia" w:ascii="黑体" w:hAnsi="黑体" w:eastAsia="黑体" w:cs="黑体"/>
          <w:sz w:val="18"/>
          <w:szCs w:val="18"/>
        </w:rPr>
        <w:t>注</w:t>
      </w:r>
      <w:r>
        <w:rPr>
          <w:sz w:val="18"/>
          <w:szCs w:val="18"/>
        </w:rPr>
        <w:t>：已知十溴二苯醚在某些类型的聚合物中会高度降解。在测量PBB和/或PBDE时，基于十溴二苯醚而执行的RRF试验足以确认Py/TD-GC-MS系统。</w:t>
      </w:r>
    </w:p>
    <w:p>
      <w:pPr>
        <w:pStyle w:val="48"/>
      </w:pPr>
      <w:bookmarkStart w:id="100" w:name="bookmark41"/>
      <w:bookmarkStart w:id="101" w:name="_Toc15164_WPSOffice_Level2"/>
      <w:r>
        <w:t>11.3</w:t>
      </w:r>
      <w:r>
        <w:rPr>
          <w:rFonts w:hint="eastAsia"/>
        </w:rPr>
        <w:t xml:space="preserve"> </w:t>
      </w:r>
      <w:bookmarkEnd w:id="100"/>
      <w:r>
        <w:t>方法检出限（MDL）和定量限（LOQ）</w:t>
      </w:r>
      <w:bookmarkEnd w:id="101"/>
    </w:p>
    <w:p>
      <w:pPr>
        <w:ind w:firstLine="420" w:firstLineChars="200"/>
        <w:rPr>
          <w:szCs w:val="21"/>
        </w:rPr>
      </w:pPr>
      <w:r>
        <w:rPr>
          <w:rFonts w:hint="eastAsia"/>
          <w:szCs w:val="21"/>
          <w:lang w:val="en-US" w:eastAsia="zh-CN"/>
        </w:rPr>
        <w:t>当</w:t>
      </w:r>
      <w:r>
        <w:rPr>
          <w:szCs w:val="21"/>
        </w:rPr>
        <w:t>方法或仪器类型每次发生重大变化时，在开展样品测试前</w:t>
      </w:r>
      <w:r>
        <w:rPr>
          <w:rFonts w:hint="eastAsia"/>
          <w:szCs w:val="21"/>
          <w:lang w:val="en-US" w:eastAsia="zh-CN"/>
        </w:rPr>
        <w:t>对</w:t>
      </w:r>
      <w:r>
        <w:rPr>
          <w:szCs w:val="21"/>
        </w:rPr>
        <w:t>方法检出限（MDL）</w:t>
      </w:r>
      <w:r>
        <w:rPr>
          <w:rFonts w:hint="eastAsia"/>
          <w:szCs w:val="21"/>
          <w:lang w:val="en-US" w:eastAsia="zh-CN"/>
        </w:rPr>
        <w:t>进行确认</w:t>
      </w:r>
      <w:r>
        <w:rPr>
          <w:szCs w:val="21"/>
        </w:rPr>
        <w:t>。 对目标物质在基质中以较低浓度存在的样品（例如塑料）进行重复测量，从而以实验方式确定MDL。 十溴二苯醚的MDL被确定为PBDE和PBB每种同系物的代表性MDL，因为十溴二苯醚在PBDE和PBB中的检出限最高。确定每种邻苯二甲酸酯的MDL，包括DEHP。</w:t>
      </w:r>
      <w:r>
        <w:rPr>
          <w:rFonts w:hint="eastAsia"/>
          <w:szCs w:val="21"/>
          <w:lang w:val="en-US" w:eastAsia="zh-CN"/>
        </w:rPr>
        <w:t xml:space="preserve"> </w:t>
      </w:r>
      <w:r>
        <w:rPr>
          <w:szCs w:val="21"/>
        </w:rPr>
        <w:t>至少进行六次重复测量，以确定可计算的MDL。完整MDL通过将重复测量的标准偏差乘以适当的包含因子来确定。国际纯粹与应用化学联合会（IUPAC）建议不少于六次的重复测量采用因子3，而美国环境保护署（EPA）使用单侧置信区间，</w:t>
      </w:r>
      <w:r>
        <w:rPr>
          <w:rFonts w:hint="eastAsia"/>
          <w:szCs w:val="21"/>
          <w:lang w:val="en-US" w:eastAsia="zh-CN"/>
        </w:rPr>
        <w:t>因子为</w:t>
      </w:r>
      <w:r>
        <w:rPr>
          <w:szCs w:val="21"/>
        </w:rPr>
        <w:t>针对重复测量次数和置信水平的t</w:t>
      </w:r>
      <w:r>
        <w:rPr>
          <w:rFonts w:hint="eastAsia"/>
          <w:szCs w:val="21"/>
          <w:lang w:val="en-US" w:eastAsia="zh-CN"/>
        </w:rPr>
        <w:t>分布</w:t>
      </w:r>
      <w:r>
        <w:rPr>
          <w:szCs w:val="21"/>
        </w:rPr>
        <w:t>值（例如，六次重复测量和99%置信度时，t = 3</w:t>
      </w:r>
      <w:r>
        <w:rPr>
          <w:rFonts w:hint="eastAsia"/>
          <w:szCs w:val="21"/>
          <w:lang w:eastAsia="zh-CN"/>
        </w:rPr>
        <w:t>，</w:t>
      </w:r>
      <w:r>
        <w:rPr>
          <w:szCs w:val="21"/>
        </w:rPr>
        <w:t>36）。所有分析应连续开展，以便计算MDL。</w:t>
      </w:r>
    </w:p>
    <w:p>
      <w:pPr>
        <w:ind w:firstLine="420" w:firstLineChars="200"/>
        <w:rPr>
          <w:szCs w:val="21"/>
        </w:rPr>
      </w:pPr>
      <w:r>
        <w:rPr>
          <w:szCs w:val="21"/>
        </w:rPr>
        <w:t>聚合物标准物质（100 mg/kg）可用于测定MDL。将大约0.5 mg的压碎、切割或粉末状标准物质放入样品杯中（详见图D.1）。</w:t>
      </w:r>
    </w:p>
    <w:p>
      <w:pPr>
        <w:ind w:firstLine="420" w:firstLineChars="200"/>
        <w:rPr>
          <w:szCs w:val="21"/>
        </w:rPr>
      </w:pPr>
      <w:r>
        <w:rPr>
          <w:szCs w:val="21"/>
        </w:rPr>
        <w:t>以下程序也用于制备方法检出限的检查样品。</w:t>
      </w:r>
    </w:p>
    <w:p>
      <w:pPr>
        <w:ind w:left="851" w:leftChars="200" w:hanging="431"/>
        <w:rPr>
          <w:szCs w:val="21"/>
        </w:rPr>
      </w:pPr>
      <w:r>
        <w:rPr>
          <w:szCs w:val="21"/>
        </w:rPr>
        <w:t>a)</w:t>
      </w:r>
      <w:r>
        <w:rPr>
          <w:szCs w:val="21"/>
        </w:rPr>
        <w:tab/>
      </w:r>
      <w:r>
        <w:rPr>
          <w:szCs w:val="21"/>
        </w:rPr>
        <w:t>利用微升注射器，将10 μ</w:t>
      </w:r>
      <w:r>
        <w:rPr>
          <w:rFonts w:hint="eastAsia"/>
          <w:szCs w:val="21"/>
          <w:lang w:val="en-US" w:eastAsia="zh-CN"/>
        </w:rPr>
        <w:t>L</w:t>
      </w:r>
      <w:r>
        <w:rPr>
          <w:szCs w:val="21"/>
        </w:rPr>
        <w:t>的PS溶液（50 mg/</w:t>
      </w:r>
      <w:r>
        <w:rPr>
          <w:rFonts w:hint="eastAsia"/>
          <w:szCs w:val="21"/>
          <w:lang w:eastAsia="zh-CN"/>
        </w:rPr>
        <w:t>mL</w:t>
      </w:r>
      <w:r>
        <w:rPr>
          <w:szCs w:val="21"/>
        </w:rPr>
        <w:t>）和0.5 μ</w:t>
      </w:r>
      <w:r>
        <w:rPr>
          <w:rFonts w:hint="eastAsia"/>
          <w:szCs w:val="21"/>
          <w:lang w:val="en-US" w:eastAsia="zh-CN"/>
        </w:rPr>
        <w:t>L</w:t>
      </w:r>
      <w:r>
        <w:rPr>
          <w:szCs w:val="21"/>
        </w:rPr>
        <w:t>的标准混合溶液（100 μg/m</w:t>
      </w:r>
      <w:r>
        <w:rPr>
          <w:rFonts w:hint="eastAsia"/>
          <w:szCs w:val="21"/>
          <w:lang w:val="en-US" w:eastAsia="zh-CN"/>
        </w:rPr>
        <w:t>L</w:t>
      </w:r>
      <w:r>
        <w:rPr>
          <w:szCs w:val="21"/>
        </w:rPr>
        <w:t>）注入样品杯中。</w:t>
      </w:r>
    </w:p>
    <w:p>
      <w:pPr>
        <w:ind w:left="851" w:leftChars="200" w:hanging="431"/>
        <w:rPr>
          <w:szCs w:val="21"/>
        </w:rPr>
      </w:pPr>
      <w:r>
        <w:rPr>
          <w:szCs w:val="21"/>
        </w:rPr>
        <w:t>b)</w:t>
      </w:r>
      <w:r>
        <w:rPr>
          <w:szCs w:val="21"/>
        </w:rPr>
        <w:tab/>
      </w:r>
      <w:r>
        <w:rPr>
          <w:szCs w:val="21"/>
        </w:rPr>
        <w:t>在室温下干燥溶剂，然后分析重复样品。</w:t>
      </w:r>
    </w:p>
    <w:p>
      <w:pPr>
        <w:ind w:left="717" w:leftChars="170" w:hanging="360" w:hangingChars="200"/>
        <w:rPr>
          <w:sz w:val="18"/>
          <w:szCs w:val="18"/>
        </w:rPr>
      </w:pPr>
      <w:r>
        <w:rPr>
          <w:rFonts w:hint="eastAsia" w:ascii="黑体" w:hAnsi="黑体" w:eastAsia="黑体" w:cs="黑体"/>
          <w:sz w:val="18"/>
          <w:szCs w:val="18"/>
        </w:rPr>
        <w:t>注</w:t>
      </w:r>
      <w:r>
        <w:rPr>
          <w:sz w:val="18"/>
          <w:szCs w:val="18"/>
        </w:rPr>
        <w:t>：聚合物溶液和标准溶液</w:t>
      </w:r>
      <w:r>
        <w:rPr>
          <w:rFonts w:hint="eastAsia"/>
          <w:sz w:val="18"/>
          <w:szCs w:val="18"/>
          <w:lang w:val="en-US" w:eastAsia="zh-CN"/>
        </w:rPr>
        <w:t>可同时</w:t>
      </w:r>
      <w:r>
        <w:rPr>
          <w:sz w:val="18"/>
          <w:szCs w:val="18"/>
        </w:rPr>
        <w:t>注入，以避免仅注入标准溶液时低沸点化合物（例如，一溴联苯和一溴二苯醚）挥发的风险。</w:t>
      </w:r>
    </w:p>
    <w:p>
      <w:pPr>
        <w:ind w:firstLine="420" w:firstLineChars="200"/>
        <w:rPr>
          <w:szCs w:val="21"/>
        </w:rPr>
      </w:pPr>
      <w:r>
        <w:rPr>
          <w:szCs w:val="21"/>
        </w:rPr>
        <w:t>每种物质的MDL计算结果</w:t>
      </w:r>
      <w:r>
        <w:rPr>
          <w:rFonts w:hint="eastAsia"/>
          <w:szCs w:val="21"/>
          <w:lang w:val="en-US" w:eastAsia="zh-CN"/>
        </w:rPr>
        <w:t>宜</w:t>
      </w:r>
      <w:r>
        <w:rPr>
          <w:szCs w:val="21"/>
        </w:rPr>
        <w:t>小于或等于100 mg/kg。如果任何物质的MDL计算结果高于这些限值，则重新执行程序</w:t>
      </w:r>
      <w:r>
        <w:rPr>
          <w:rFonts w:hint="eastAsia"/>
          <w:szCs w:val="21"/>
          <w:lang w:val="en-US" w:eastAsia="zh-CN"/>
        </w:rPr>
        <w:t>和</w:t>
      </w:r>
      <w:r>
        <w:rPr>
          <w:szCs w:val="21"/>
        </w:rPr>
        <w:t>分析。</w:t>
      </w:r>
    </w:p>
    <w:p>
      <w:pPr>
        <w:ind w:firstLine="420" w:firstLineChars="200"/>
        <w:rPr>
          <w:szCs w:val="21"/>
        </w:rPr>
      </w:pPr>
      <w:r>
        <w:rPr>
          <w:szCs w:val="21"/>
        </w:rPr>
        <w:t>每种物质的定量限（LOQ）至少为各自MDL的三倍。 与检测相关</w:t>
      </w:r>
      <w:r>
        <w:rPr>
          <w:rFonts w:hint="eastAsia"/>
          <w:szCs w:val="21"/>
          <w:lang w:val="en-US" w:eastAsia="zh-CN"/>
        </w:rPr>
        <w:t>的</w:t>
      </w:r>
      <w:r>
        <w:rPr>
          <w:szCs w:val="21"/>
        </w:rPr>
        <w:t>MDL</w:t>
      </w:r>
      <w:r>
        <w:rPr>
          <w:rFonts w:hint="eastAsia"/>
          <w:szCs w:val="21"/>
          <w:lang w:val="en-US" w:eastAsia="zh-CN"/>
        </w:rPr>
        <w:t>不同</w:t>
      </w:r>
      <w:r>
        <w:rPr>
          <w:szCs w:val="21"/>
        </w:rPr>
        <w:t>，定量限（LOQ）指的是某一</w:t>
      </w:r>
      <w:r>
        <w:rPr>
          <w:rFonts w:hint="eastAsia"/>
          <w:szCs w:val="21"/>
          <w:lang w:val="en-US" w:eastAsia="zh-CN"/>
        </w:rPr>
        <w:t>给</w:t>
      </w:r>
      <w:r>
        <w:rPr>
          <w:szCs w:val="21"/>
        </w:rPr>
        <w:t>定化合物可以准确量化的浓度。</w:t>
      </w:r>
    </w:p>
    <w:p>
      <w:pPr>
        <w:widowControl/>
        <w:spacing w:before="312" w:beforeLines="100" w:after="312" w:afterLines="100"/>
        <w:outlineLvl w:val="0"/>
        <w:rPr>
          <w:rFonts w:ascii="黑体" w:hAnsi="黑体" w:eastAsia="黑体"/>
          <w:kern w:val="0"/>
          <w:szCs w:val="20"/>
        </w:rPr>
      </w:pPr>
      <w:bookmarkStart w:id="102" w:name="bookmark42"/>
      <w:bookmarkStart w:id="103" w:name="_Toc26066_WPSOffice_Level1"/>
      <w:r>
        <w:rPr>
          <w:rFonts w:ascii="黑体" w:hAnsi="黑体" w:eastAsia="黑体"/>
          <w:kern w:val="0"/>
          <w:szCs w:val="20"/>
        </w:rPr>
        <w:t>12</w:t>
      </w:r>
      <w:bookmarkEnd w:id="102"/>
      <w:r>
        <w:rPr>
          <w:rFonts w:hint="eastAsia" w:ascii="黑体" w:hAnsi="黑体" w:eastAsia="黑体"/>
          <w:kern w:val="0"/>
          <w:szCs w:val="20"/>
        </w:rPr>
        <w:t xml:space="preserve"> </w:t>
      </w:r>
      <w:r>
        <w:rPr>
          <w:rFonts w:ascii="黑体" w:hAnsi="黑体" w:eastAsia="黑体"/>
          <w:kern w:val="0"/>
          <w:szCs w:val="20"/>
        </w:rPr>
        <w:t>测试报告</w:t>
      </w:r>
      <w:bookmarkEnd w:id="103"/>
    </w:p>
    <w:p>
      <w:pPr>
        <w:ind w:firstLine="420" w:firstLineChars="200"/>
        <w:rPr>
          <w:szCs w:val="21"/>
        </w:rPr>
      </w:pPr>
      <w:r>
        <w:rPr>
          <w:szCs w:val="21"/>
        </w:rPr>
        <w:t>应提供有关以下几个试验方面的信息：</w:t>
      </w:r>
    </w:p>
    <w:p>
      <w:pPr>
        <w:ind w:firstLine="420" w:firstLineChars="200"/>
        <w:rPr>
          <w:szCs w:val="21"/>
        </w:rPr>
      </w:pPr>
      <w:r>
        <w:rPr>
          <w:szCs w:val="21"/>
        </w:rPr>
        <w:t>•</w:t>
      </w:r>
      <w:r>
        <w:rPr>
          <w:szCs w:val="21"/>
        </w:rPr>
        <w:tab/>
      </w:r>
      <w:r>
        <w:rPr>
          <w:szCs w:val="21"/>
        </w:rPr>
        <w:t>样品；</w:t>
      </w:r>
    </w:p>
    <w:p>
      <w:pPr>
        <w:ind w:firstLine="420" w:firstLineChars="200"/>
        <w:rPr>
          <w:szCs w:val="21"/>
        </w:rPr>
      </w:pPr>
      <w:r>
        <w:rPr>
          <w:szCs w:val="21"/>
        </w:rPr>
        <w:t>•</w:t>
      </w:r>
      <w:r>
        <w:rPr>
          <w:szCs w:val="21"/>
        </w:rPr>
        <w:tab/>
      </w:r>
      <w:r>
        <w:rPr>
          <w:szCs w:val="21"/>
        </w:rPr>
        <w:t>使用的国际标准（包括其出版年份）；</w:t>
      </w:r>
    </w:p>
    <w:p>
      <w:pPr>
        <w:ind w:firstLine="420" w:firstLineChars="200"/>
        <w:rPr>
          <w:szCs w:val="21"/>
        </w:rPr>
      </w:pPr>
      <w:r>
        <w:rPr>
          <w:szCs w:val="21"/>
        </w:rPr>
        <w:t>•</w:t>
      </w:r>
      <w:r>
        <w:rPr>
          <w:szCs w:val="21"/>
        </w:rPr>
        <w:tab/>
      </w:r>
      <w:r>
        <w:rPr>
          <w:szCs w:val="21"/>
        </w:rPr>
        <w:t>结果；</w:t>
      </w:r>
    </w:p>
    <w:p>
      <w:pPr>
        <w:ind w:firstLine="420" w:firstLineChars="200"/>
        <w:rPr>
          <w:szCs w:val="21"/>
        </w:rPr>
      </w:pPr>
      <w:r>
        <w:rPr>
          <w:szCs w:val="21"/>
        </w:rPr>
        <w:t>•</w:t>
      </w:r>
      <w:r>
        <w:rPr>
          <w:szCs w:val="21"/>
        </w:rPr>
        <w:tab/>
      </w:r>
      <w:r>
        <w:rPr>
          <w:szCs w:val="21"/>
        </w:rPr>
        <w:t>偏离程序的情况；</w:t>
      </w:r>
    </w:p>
    <w:p>
      <w:pPr>
        <w:ind w:firstLine="420" w:firstLineChars="200"/>
        <w:rPr>
          <w:szCs w:val="21"/>
        </w:rPr>
      </w:pPr>
      <w:r>
        <w:rPr>
          <w:szCs w:val="21"/>
        </w:rPr>
        <w:t>•</w:t>
      </w:r>
      <w:r>
        <w:rPr>
          <w:szCs w:val="21"/>
        </w:rPr>
        <w:tab/>
      </w:r>
      <w:r>
        <w:rPr>
          <w:szCs w:val="21"/>
        </w:rPr>
        <w:t>观察到的任何异常特征；</w:t>
      </w:r>
    </w:p>
    <w:p>
      <w:pPr>
        <w:ind w:firstLine="420" w:firstLineChars="200"/>
        <w:rPr>
          <w:szCs w:val="21"/>
        </w:rPr>
      </w:pPr>
      <w:r>
        <w:rPr>
          <w:szCs w:val="21"/>
        </w:rPr>
        <w:t>•</w:t>
      </w:r>
      <w:r>
        <w:rPr>
          <w:szCs w:val="21"/>
        </w:rPr>
        <w:tab/>
      </w:r>
      <w:r>
        <w:rPr>
          <w:szCs w:val="21"/>
        </w:rPr>
        <w:t>试验日期。</w:t>
      </w:r>
    </w:p>
    <w:p>
      <w:pPr>
        <w:ind w:firstLine="200"/>
        <w:rPr>
          <w:szCs w:val="21"/>
        </w:rPr>
      </w:pPr>
      <w:r>
        <w:rPr>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104" w:name="_Toc20201_WPSOffice_Level1"/>
      <w:r>
        <w:rPr>
          <w:rFonts w:eastAsia="黑体"/>
          <w:kern w:val="0"/>
          <w:szCs w:val="20"/>
        </w:rPr>
        <w:t>附录A</w:t>
      </w:r>
      <w:r>
        <w:rPr>
          <w:rFonts w:hint="eastAsia" w:eastAsia="黑体"/>
          <w:kern w:val="0"/>
          <w:szCs w:val="20"/>
        </w:rPr>
        <w:br w:type="textWrapping"/>
      </w:r>
      <w:r>
        <w:rPr>
          <w:rFonts w:eastAsia="黑体"/>
          <w:kern w:val="0"/>
          <w:szCs w:val="20"/>
        </w:rPr>
        <w:t>（资料性）</w:t>
      </w:r>
      <w:r>
        <w:rPr>
          <w:rFonts w:hint="eastAsia" w:eastAsia="黑体"/>
          <w:kern w:val="0"/>
          <w:szCs w:val="20"/>
        </w:rPr>
        <w:br w:type="textWrapping"/>
      </w:r>
      <w:r>
        <w:rPr>
          <w:rFonts w:eastAsia="黑体"/>
          <w:kern w:val="0"/>
          <w:szCs w:val="20"/>
        </w:rPr>
        <w:t>筛选与验证试验方法流程图</w:t>
      </w:r>
      <w:bookmarkEnd w:id="104"/>
    </w:p>
    <w:p>
      <w:pPr>
        <w:ind w:firstLine="420" w:firstLineChars="200"/>
        <w:rPr>
          <w:szCs w:val="21"/>
          <w:shd w:val="clear"/>
        </w:rPr>
      </w:pPr>
      <w:r>
        <w:rPr>
          <w:szCs w:val="21"/>
        </w:rPr>
        <w:t>图A.1中给出了一个流程图，举例说明当内部可接受阈值设置为邻苯二甲酸酯浓度1 000 mg/kg（容差：±50 %）、PBB和PBDE浓度1 000 mg/kg（容差：±70 %）时，</w:t>
      </w:r>
      <w:r>
        <w:rPr>
          <w:rFonts w:hint="eastAsia"/>
          <w:szCs w:val="21"/>
          <w:shd w:val="clear"/>
          <w:lang w:val="en-US" w:eastAsia="zh-CN"/>
        </w:rPr>
        <w:t>GB/T</w:t>
      </w:r>
      <w:r>
        <w:rPr>
          <w:szCs w:val="21"/>
          <w:shd w:val="clear"/>
        </w:rPr>
        <w:t xml:space="preserve"> </w:t>
      </w:r>
      <w:r>
        <w:rPr>
          <w:rFonts w:hint="eastAsia"/>
          <w:szCs w:val="21"/>
          <w:shd w:val="clear"/>
          <w:lang w:val="en-US" w:eastAsia="zh-CN"/>
        </w:rPr>
        <w:t>39560.301</w:t>
      </w:r>
      <w:r>
        <w:rPr>
          <w:szCs w:val="21"/>
          <w:shd w:val="clear"/>
        </w:rPr>
        <w:t xml:space="preserve"> </w:t>
      </w:r>
      <w:r>
        <w:rPr>
          <w:rFonts w:hint="eastAsia"/>
          <w:szCs w:val="21"/>
          <w:shd w:val="clear"/>
          <w:lang w:eastAsia="zh-CN"/>
        </w:rPr>
        <w:t>[4]</w:t>
      </w:r>
      <w:r>
        <w:rPr>
          <w:szCs w:val="21"/>
          <w:shd w:val="clear"/>
        </w:rPr>
        <w:t>、</w:t>
      </w:r>
      <w:r>
        <w:rPr>
          <w:rFonts w:hint="eastAsia"/>
          <w:szCs w:val="21"/>
          <w:shd w:val="clear"/>
          <w:lang w:val="en-US" w:eastAsia="zh-CN"/>
        </w:rPr>
        <w:t>GB/T</w:t>
      </w:r>
      <w:r>
        <w:rPr>
          <w:szCs w:val="21"/>
          <w:shd w:val="clear"/>
        </w:rPr>
        <w:t xml:space="preserve"> </w:t>
      </w:r>
      <w:r>
        <w:rPr>
          <w:rFonts w:hint="eastAsia"/>
          <w:szCs w:val="21"/>
          <w:shd w:val="clear"/>
          <w:lang w:val="en-US" w:eastAsia="zh-CN"/>
        </w:rPr>
        <w:t>39560.302</w:t>
      </w:r>
      <w:r>
        <w:rPr>
          <w:szCs w:val="21"/>
          <w:shd w:val="clear"/>
        </w:rPr>
        <w:t xml:space="preserve"> </w:t>
      </w:r>
      <w:r>
        <w:rPr>
          <w:rFonts w:hint="eastAsia"/>
          <w:szCs w:val="21"/>
          <w:shd w:val="clear"/>
          <w:lang w:eastAsia="zh-CN"/>
        </w:rPr>
        <w:t>[5]</w:t>
      </w:r>
      <w:r>
        <w:rPr>
          <w:szCs w:val="21"/>
          <w:shd w:val="clear"/>
        </w:rPr>
        <w:t>、</w:t>
      </w:r>
      <w:r>
        <w:rPr>
          <w:rFonts w:hint="eastAsia"/>
          <w:szCs w:val="21"/>
          <w:shd w:val="clear"/>
          <w:lang w:val="en-US" w:eastAsia="zh-CN"/>
        </w:rPr>
        <w:t>GB/T</w:t>
      </w:r>
      <w:r>
        <w:rPr>
          <w:szCs w:val="21"/>
          <w:shd w:val="clear"/>
        </w:rPr>
        <w:t xml:space="preserve"> </w:t>
      </w:r>
      <w:r>
        <w:rPr>
          <w:rFonts w:hint="eastAsia"/>
          <w:szCs w:val="21"/>
          <w:shd w:val="clear"/>
          <w:lang w:val="en-US" w:eastAsia="zh-CN"/>
        </w:rPr>
        <w:t>39560.303</w:t>
      </w:r>
      <w:r>
        <w:rPr>
          <w:szCs w:val="21"/>
          <w:shd w:val="clear"/>
        </w:rPr>
        <w:t>、</w:t>
      </w:r>
      <w:r>
        <w:rPr>
          <w:rFonts w:hint="eastAsia"/>
          <w:szCs w:val="21"/>
          <w:shd w:val="clear"/>
          <w:lang w:val="en-US" w:eastAsia="zh-CN"/>
        </w:rPr>
        <w:t>GB/T</w:t>
      </w:r>
      <w:r>
        <w:rPr>
          <w:szCs w:val="21"/>
          <w:shd w:val="clear"/>
        </w:rPr>
        <w:t xml:space="preserve"> </w:t>
      </w:r>
      <w:r>
        <w:rPr>
          <w:rFonts w:hint="eastAsia"/>
          <w:szCs w:val="21"/>
          <w:shd w:val="clear"/>
          <w:lang w:val="en-US" w:eastAsia="zh-CN"/>
        </w:rPr>
        <w:t>39560.6</w:t>
      </w:r>
      <w:r>
        <w:rPr>
          <w:szCs w:val="21"/>
          <w:shd w:val="clear"/>
        </w:rPr>
        <w:t xml:space="preserve"> </w:t>
      </w:r>
      <w:r>
        <w:rPr>
          <w:rFonts w:hint="eastAsia"/>
          <w:szCs w:val="21"/>
          <w:shd w:val="clear"/>
          <w:lang w:eastAsia="zh-CN"/>
        </w:rPr>
        <w:t>[6]</w:t>
      </w:r>
      <w:r>
        <w:rPr>
          <w:szCs w:val="21"/>
          <w:shd w:val="clear"/>
        </w:rPr>
        <w:t>和</w:t>
      </w:r>
      <w:r>
        <w:rPr>
          <w:rFonts w:hint="eastAsia"/>
          <w:szCs w:val="21"/>
          <w:shd w:val="clear"/>
          <w:lang w:val="en-US" w:eastAsia="zh-CN"/>
        </w:rPr>
        <w:t>GB/T</w:t>
      </w:r>
      <w:r>
        <w:rPr>
          <w:szCs w:val="21"/>
          <w:shd w:val="clear"/>
        </w:rPr>
        <w:t xml:space="preserve"> </w:t>
      </w:r>
      <w:r>
        <w:rPr>
          <w:rFonts w:hint="eastAsia"/>
          <w:szCs w:val="21"/>
          <w:shd w:val="clear"/>
          <w:lang w:val="en-US" w:eastAsia="zh-CN"/>
        </w:rPr>
        <w:t>39560.8</w:t>
      </w:r>
      <w:r>
        <w:rPr>
          <w:szCs w:val="21"/>
          <w:shd w:val="clear"/>
        </w:rPr>
        <w:t xml:space="preserve"> </w:t>
      </w:r>
      <w:r>
        <w:rPr>
          <w:rFonts w:hint="eastAsia"/>
          <w:szCs w:val="21"/>
          <w:shd w:val="clear"/>
          <w:lang w:eastAsia="zh-CN"/>
        </w:rPr>
        <w:t>[3]</w:t>
      </w:r>
      <w:r>
        <w:rPr>
          <w:szCs w:val="21"/>
          <w:shd w:val="clear"/>
        </w:rPr>
        <w:t>应如何运用到电子电气产品PBB、PBDE以及邻苯二甲酸酯的筛选和验证试验中。</w:t>
      </w:r>
    </w:p>
    <w:p>
      <w:pPr>
        <w:jc w:val="center"/>
        <w:rPr>
          <w:szCs w:val="21"/>
        </w:rPr>
      </w:pPr>
      <w:r>
        <w:rPr>
          <w:szCs w:val="21"/>
        </w:rPr>
        <mc:AlternateContent>
          <mc:Choice Requires="wps">
            <w:drawing>
              <wp:anchor distT="0" distB="0" distL="114300" distR="114300" simplePos="0" relativeHeight="251704320" behindDoc="0" locked="0" layoutInCell="1" allowOverlap="1">
                <wp:simplePos x="0" y="0"/>
                <wp:positionH relativeFrom="column">
                  <wp:posOffset>3412490</wp:posOffset>
                </wp:positionH>
                <wp:positionV relativeFrom="paragraph">
                  <wp:posOffset>4231005</wp:posOffset>
                </wp:positionV>
                <wp:extent cx="1769110" cy="106680"/>
                <wp:effectExtent l="0" t="0" r="2540" b="7620"/>
                <wp:wrapNone/>
                <wp:docPr id="8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69110" cy="106680"/>
                        </a:xfrm>
                        <a:prstGeom prst="rect">
                          <a:avLst/>
                        </a:prstGeom>
                        <a:blipFill>
                          <a:blip r:embed="rId20"/>
                          <a:stretch>
                            <a:fillRect/>
                          </a:stretch>
                        </a:blip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验证试验程序（</w:t>
                            </w:r>
                            <w:r>
                              <w:rPr>
                                <w:rFonts w:hint="eastAsia"/>
                                <w:bCs/>
                                <w:sz w:val="11"/>
                                <w:szCs w:val="11"/>
                                <w:lang w:val="en-US" w:eastAsia="zh-CN"/>
                              </w:rPr>
                              <w:t>GB/T</w:t>
                            </w:r>
                            <w:r>
                              <w:rPr>
                                <w:bCs/>
                                <w:sz w:val="11"/>
                                <w:szCs w:val="11"/>
                              </w:rPr>
                              <w:t xml:space="preserve"> </w:t>
                            </w:r>
                            <w:r>
                              <w:rPr>
                                <w:rFonts w:hint="eastAsia"/>
                                <w:bCs/>
                                <w:sz w:val="11"/>
                                <w:szCs w:val="11"/>
                                <w:lang w:val="en-US" w:eastAsia="zh-CN"/>
                              </w:rPr>
                              <w:t>39560.8</w:t>
                            </w:r>
                            <w:r>
                              <w:rPr>
                                <w:rFonts w:hint="eastAsia" w:ascii="Arial" w:hAnsi="Arial" w:cs="Arial"/>
                                <w:bCs/>
                                <w:sz w:val="11"/>
                                <w:szCs w:val="11"/>
                              </w:rPr>
                              <w:t>）</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68.7pt;margin-top:333.15pt;height:8.4pt;width:139.3pt;z-index:251704320;mso-width-relative:page;mso-height-relative:page;" filled="t" stroked="f" coordsize="21600,21600" o:gfxdata="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">
                <v:fill type="frame" on="t" focussize="0,0" recolor="t" rotate="t" r:id="rId2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验证试验程序（</w:t>
                      </w:r>
                      <w:r>
                        <w:rPr>
                          <w:rFonts w:hint="eastAsia"/>
                          <w:bCs/>
                          <w:sz w:val="11"/>
                          <w:szCs w:val="11"/>
                          <w:lang w:val="en-US" w:eastAsia="zh-CN"/>
                        </w:rPr>
                        <w:t>GB/T</w:t>
                      </w:r>
                      <w:r>
                        <w:rPr>
                          <w:bCs/>
                          <w:sz w:val="11"/>
                          <w:szCs w:val="11"/>
                        </w:rPr>
                        <w:t xml:space="preserve"> </w:t>
                      </w:r>
                      <w:r>
                        <w:rPr>
                          <w:rFonts w:hint="eastAsia"/>
                          <w:bCs/>
                          <w:sz w:val="11"/>
                          <w:szCs w:val="11"/>
                          <w:lang w:val="en-US" w:eastAsia="zh-CN"/>
                        </w:rPr>
                        <w:t>39560.8</w:t>
                      </w:r>
                      <w:r>
                        <w:rPr>
                          <w:rFonts w:hint="eastAsia" w:ascii="Arial" w:hAnsi="Arial" w:cs="Arial"/>
                          <w:bCs/>
                          <w:sz w:val="11"/>
                          <w:szCs w:val="11"/>
                        </w:rPr>
                        <w:t>）</w:t>
                      </w:r>
                    </w:p>
                  </w:txbxContent>
                </v:textbox>
              </v:shape>
            </w:pict>
          </mc:Fallback>
        </mc:AlternateContent>
      </w:r>
      <w:r>
        <w:rPr>
          <w:szCs w:val="21"/>
        </w:rPr>
        <mc:AlternateContent>
          <mc:Choice Requires="wps">
            <w:drawing>
              <wp:anchor distT="0" distB="0" distL="114300" distR="114300" simplePos="0" relativeHeight="251702272" behindDoc="0" locked="0" layoutInCell="1" allowOverlap="1">
                <wp:simplePos x="0" y="0"/>
                <wp:positionH relativeFrom="column">
                  <wp:posOffset>2019300</wp:posOffset>
                </wp:positionH>
                <wp:positionV relativeFrom="paragraph">
                  <wp:posOffset>3912870</wp:posOffset>
                </wp:positionV>
                <wp:extent cx="908050" cy="213360"/>
                <wp:effectExtent l="0" t="0" r="6350" b="0"/>
                <wp:wrapNone/>
                <wp:docPr id="8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08050" cy="213360"/>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基于实体的不合格样品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59pt;margin-top:308.1pt;height:16.8pt;width:71.5pt;z-index:251702272;mso-width-relative:page;mso-height-relative:page;" fillcolor="#FFFFFF" filled="t" stroked="f" coordsize="21600,21600" o:gfxdata="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IiKXtkAAAALAQAADwAAAAAA&#10;AAABACAAAAAiAAAAZHJzL2Rvd25yZXYueG1sUEsBAhQAFAAAAAgAh07iQLcOFeYSAgAA9A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基于实体的不合格样品</w:t>
                      </w:r>
                    </w:p>
                  </w:txbxContent>
                </v:textbox>
              </v:shape>
            </w:pict>
          </mc:Fallback>
        </mc:AlternateContent>
      </w:r>
      <w:r>
        <w:rPr>
          <w:szCs w:val="21"/>
        </w:rPr>
        <mc:AlternateContent>
          <mc:Choice Requires="wps">
            <w:drawing>
              <wp:anchor distT="0" distB="0" distL="114300" distR="114300" simplePos="0" relativeHeight="251683840" behindDoc="0" locked="0" layoutInCell="1" allowOverlap="1">
                <wp:simplePos x="0" y="0"/>
                <wp:positionH relativeFrom="column">
                  <wp:posOffset>702310</wp:posOffset>
                </wp:positionH>
                <wp:positionV relativeFrom="paragraph">
                  <wp:posOffset>4233545</wp:posOffset>
                </wp:positionV>
                <wp:extent cx="1769110" cy="106680"/>
                <wp:effectExtent l="0" t="0" r="2540" b="7620"/>
                <wp:wrapNone/>
                <wp:docPr id="6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69423" cy="106878"/>
                        </a:xfrm>
                        <a:prstGeom prst="rect">
                          <a:avLst/>
                        </a:prstGeom>
                        <a:blipFill>
                          <a:blip r:embed="rId20"/>
                          <a:stretch>
                            <a:fillRect/>
                          </a:stretch>
                        </a:blip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验证试验程序（</w:t>
                            </w:r>
                            <w:r>
                              <w:rPr>
                                <w:rFonts w:hint="eastAsia"/>
                                <w:bCs/>
                                <w:sz w:val="11"/>
                                <w:szCs w:val="11"/>
                                <w:lang w:val="en-US" w:eastAsia="zh-CN"/>
                              </w:rPr>
                              <w:t>GB/T</w:t>
                            </w:r>
                            <w:r>
                              <w:rPr>
                                <w:bCs/>
                                <w:sz w:val="11"/>
                                <w:szCs w:val="11"/>
                              </w:rPr>
                              <w:t xml:space="preserve"> </w:t>
                            </w:r>
                            <w:r>
                              <w:rPr>
                                <w:rFonts w:hint="eastAsia"/>
                                <w:bCs/>
                                <w:sz w:val="11"/>
                                <w:szCs w:val="11"/>
                                <w:lang w:val="en-US" w:eastAsia="zh-CN"/>
                              </w:rPr>
                              <w:t>39560.6</w:t>
                            </w:r>
                            <w:r>
                              <w:rPr>
                                <w:rFonts w:hint="eastAsia" w:ascii="Arial" w:hAnsi="Arial" w:cs="Arial"/>
                                <w:bCs/>
                                <w:sz w:val="11"/>
                                <w:szCs w:val="11"/>
                              </w:rPr>
                              <w:t>）</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55.3pt;margin-top:333.35pt;height:8.4pt;width:139.3pt;z-index:251683840;mso-width-relative:page;mso-height-relative:page;" filled="t" stroked="f" coordsize="21600,21600" o:gfxdata="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">
                <v:fill type="frame" on="t" focussize="0,0" recolor="t" rotate="t" r:id="rId2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验证试验程序（</w:t>
                      </w:r>
                      <w:r>
                        <w:rPr>
                          <w:rFonts w:hint="eastAsia"/>
                          <w:bCs/>
                          <w:sz w:val="11"/>
                          <w:szCs w:val="11"/>
                          <w:lang w:val="en-US" w:eastAsia="zh-CN"/>
                        </w:rPr>
                        <w:t>GB/T</w:t>
                      </w:r>
                      <w:r>
                        <w:rPr>
                          <w:bCs/>
                          <w:sz w:val="11"/>
                          <w:szCs w:val="11"/>
                        </w:rPr>
                        <w:t xml:space="preserve"> </w:t>
                      </w:r>
                      <w:r>
                        <w:rPr>
                          <w:rFonts w:hint="eastAsia"/>
                          <w:bCs/>
                          <w:sz w:val="11"/>
                          <w:szCs w:val="11"/>
                          <w:lang w:val="en-US" w:eastAsia="zh-CN"/>
                        </w:rPr>
                        <w:t>39560.6</w:t>
                      </w:r>
                      <w:r>
                        <w:rPr>
                          <w:rFonts w:hint="eastAsia" w:ascii="Arial" w:hAnsi="Arial" w:cs="Arial"/>
                          <w:bCs/>
                          <w:sz w:val="11"/>
                          <w:szCs w:val="11"/>
                        </w:rPr>
                        <w:t>）</w:t>
                      </w:r>
                    </w:p>
                  </w:txbxContent>
                </v:textbox>
              </v:shape>
            </w:pict>
          </mc:Fallback>
        </mc:AlternateContent>
      </w:r>
      <w:r>
        <w:rPr>
          <w:szCs w:val="21"/>
        </w:rPr>
        <mc:AlternateContent>
          <mc:Choice Requires="wps">
            <w:drawing>
              <wp:anchor distT="0" distB="0" distL="114300" distR="114300" simplePos="0" relativeHeight="251701248" behindDoc="0" locked="0" layoutInCell="1" allowOverlap="1">
                <wp:simplePos x="0" y="0"/>
                <wp:positionH relativeFrom="column">
                  <wp:posOffset>3032125</wp:posOffset>
                </wp:positionH>
                <wp:positionV relativeFrom="paragraph">
                  <wp:posOffset>3909695</wp:posOffset>
                </wp:positionV>
                <wp:extent cx="794385" cy="213360"/>
                <wp:effectExtent l="0" t="0" r="5715" b="0"/>
                <wp:wrapNone/>
                <wp:docPr id="8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94385" cy="213360"/>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基于实体的合格样品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38.75pt;margin-top:307.85pt;height:16.8pt;width:62.55pt;z-index:251701248;mso-width-relative:page;mso-height-relative:page;" fillcolor="#FFFFFF" filled="t" stroked="f" coordsize="21600,21600" o:gfxdata="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mlWuX2gAAAAsBAAAPAAAA&#10;AAAAAAEAIAAAACIAAABkcnMvZG93bnJldi54bWxQSwECFAAUAAAACACHTuJAGDAE6xMCAAD0AwAA&#10;DgAAAAAAAAABACAAAAApAQAAZHJzL2Uyb0RvYy54bWxQSwUGAAAAAAYABgBZAQAArgU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基于实体的合格样品</w:t>
                      </w:r>
                    </w:p>
                  </w:txbxContent>
                </v:textbox>
              </v:shape>
            </w:pict>
          </mc:Fallback>
        </mc:AlternateContent>
      </w:r>
      <w:r>
        <w:rPr>
          <w:szCs w:val="21"/>
        </w:rPr>
        <mc:AlternateContent>
          <mc:Choice Requires="wps">
            <w:drawing>
              <wp:anchor distT="0" distB="0" distL="114300" distR="114300" simplePos="0" relativeHeight="251703296" behindDoc="0" locked="0" layoutInCell="1" allowOverlap="1">
                <wp:simplePos x="0" y="0"/>
                <wp:positionH relativeFrom="column">
                  <wp:posOffset>4763770</wp:posOffset>
                </wp:positionH>
                <wp:positionV relativeFrom="paragraph">
                  <wp:posOffset>3912870</wp:posOffset>
                </wp:positionV>
                <wp:extent cx="861060" cy="213360"/>
                <wp:effectExtent l="0" t="0" r="0" b="0"/>
                <wp:wrapNone/>
                <wp:docPr id="8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961" cy="213360"/>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基于实体的不合格样品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75.1pt;margin-top:308.1pt;height:16.8pt;width:67.8pt;z-index:251703296;mso-width-relative:page;mso-height-relative:page;" fillcolor="#FFFFFF" filled="t" stroked="f" coordsize="21600,21600" o:gfxdata="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fWUl3ZAAAACwEAAA8AAAAA&#10;AAAAAQAgAAAAIgAAAGRycy9kb3ducmV2LnhtbFBLAQIUABQAAAAIAIdO4kDE+ydR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基于实体的不合格样品</w:t>
                      </w:r>
                    </w:p>
                  </w:txbxContent>
                </v:textbox>
              </v:shape>
            </w:pict>
          </mc:Fallback>
        </mc:AlternateContent>
      </w:r>
      <w:r>
        <w:rPr>
          <w:szCs w:val="21"/>
        </w:rPr>
        <mc:AlternateContent>
          <mc:Choice Requires="wps">
            <w:drawing>
              <wp:anchor distT="0" distB="0" distL="114300" distR="114300" simplePos="0" relativeHeight="251700224" behindDoc="0" locked="0" layoutInCell="1" allowOverlap="1">
                <wp:simplePos x="0" y="0"/>
                <wp:positionH relativeFrom="column">
                  <wp:posOffset>292735</wp:posOffset>
                </wp:positionH>
                <wp:positionV relativeFrom="paragraph">
                  <wp:posOffset>3912870</wp:posOffset>
                </wp:positionV>
                <wp:extent cx="795020" cy="213995"/>
                <wp:effectExtent l="0" t="0" r="5715" b="0"/>
                <wp:wrapNone/>
                <wp:docPr id="8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94995" cy="213756"/>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基于实体的合格样品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3.05pt;margin-top:308.1pt;height:16.85pt;width:62.6pt;z-index:251700224;mso-width-relative:page;mso-height-relative:page;" fillcolor="#FFFFFF" filled="t" stroked="f" coordsize="21600,21600" o:gfxdata="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ISgQPYAAAACgEAAA8AAAAA&#10;AAAAAQAgAAAAIgAAAGRycy9kb3ducmV2LnhtbFBLAQIUABQAAAAIAIdO4kCd3ITbFAIAAPQDAAAO&#10;AAAAAAAAAAEAIAAAACcBAABkcnMvZTJvRG9jLnhtbFBLBQYAAAAABgAGAFkBAACtBQ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基于实体的合格样品</w:t>
                      </w:r>
                    </w:p>
                  </w:txbxContent>
                </v:textbox>
              </v:shape>
            </w:pict>
          </mc:Fallback>
        </mc:AlternateContent>
      </w:r>
      <w:r>
        <w:rPr>
          <w:szCs w:val="21"/>
        </w:rPr>
        <mc:AlternateContent>
          <mc:Choice Requires="wps">
            <w:drawing>
              <wp:anchor distT="0" distB="0" distL="114300" distR="114300" simplePos="0" relativeHeight="251699200" behindDoc="0" locked="0" layoutInCell="1" allowOverlap="1">
                <wp:simplePos x="0" y="0"/>
                <wp:positionH relativeFrom="column">
                  <wp:posOffset>1236980</wp:posOffset>
                </wp:positionH>
                <wp:positionV relativeFrom="paragraph">
                  <wp:posOffset>3408045</wp:posOffset>
                </wp:positionV>
                <wp:extent cx="694690" cy="93980"/>
                <wp:effectExtent l="0" t="0" r="0" b="1270"/>
                <wp:wrapNone/>
                <wp:docPr id="8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94468" cy="93980"/>
                        </a:xfrm>
                        <a:prstGeom prst="rect">
                          <a:avLst/>
                        </a:prstGeom>
                        <a:solidFill>
                          <a:srgbClr val="FFFFFF"/>
                        </a:solidFill>
                        <a:ln w="9525">
                          <a:noFill/>
                          <a:miter lim="800000"/>
                        </a:ln>
                      </wps:spPr>
                      <wps:txbx>
                        <w:txbxContent>
                          <w:p>
                            <w:pPr>
                              <w:adjustRightInd w:val="0"/>
                              <w:snapToGrid w:val="0"/>
                              <w:jc w:val="center"/>
                              <w:rPr>
                                <w:sz w:val="15"/>
                                <w:szCs w:val="15"/>
                              </w:rPr>
                            </w:pPr>
                            <w:r>
                              <w:rPr>
                                <w:bCs/>
                                <w:sz w:val="11"/>
                                <w:szCs w:val="11"/>
                              </w:rPr>
                              <w:t>300~1 700 mg/kg</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97.4pt;margin-top:268.35pt;height:7.4pt;width:54.7pt;z-index:251699200;mso-width-relative:page;mso-height-relative:page;" fillcolor="#FFFFFF" filled="t" stroked="f" coordsize="21600,21600" o:gfxdata="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CAwyl2gAAAAsBAAAPAAAA&#10;AAAAAAEAIAAAACIAAABkcnMvZG93bnJldi54bWxQSwECFAAUAAAACACHTuJAUPMCmBMCAADzAwAA&#10;DgAAAAAAAAABACAAAAApAQAAZHJzL2Uyb0RvYy54bWxQSwUGAAAAAAYABgBZAQAArgUAAAAA&#10;">
                <v:fill on="t" focussize="0,0"/>
                <v:stroke on="f" miterlimit="8" joinstyle="miter"/>
                <v:imagedata o:title=""/>
                <o:lock v:ext="edit" aspectratio="f"/>
                <v:textbox inset="0mm,0mm,0mm,0mm">
                  <w:txbxContent>
                    <w:p>
                      <w:pPr>
                        <w:adjustRightInd w:val="0"/>
                        <w:snapToGrid w:val="0"/>
                        <w:jc w:val="center"/>
                        <w:rPr>
                          <w:sz w:val="15"/>
                          <w:szCs w:val="15"/>
                        </w:rPr>
                      </w:pPr>
                      <w:r>
                        <w:rPr>
                          <w:bCs/>
                          <w:sz w:val="11"/>
                          <w:szCs w:val="11"/>
                        </w:rPr>
                        <w:t>300~1 700 mg/kg</w:t>
                      </w:r>
                    </w:p>
                  </w:txbxContent>
                </v:textbox>
              </v:shape>
            </w:pict>
          </mc:Fallback>
        </mc:AlternateContent>
      </w:r>
      <w:r>
        <w:rPr>
          <w:szCs w:val="21"/>
        </w:rPr>
        <mc:AlternateContent>
          <mc:Choice Requires="wps">
            <w:drawing>
              <wp:anchor distT="0" distB="0" distL="114300" distR="114300" simplePos="0" relativeHeight="251698176" behindDoc="0" locked="0" layoutInCell="1" allowOverlap="1">
                <wp:simplePos x="0" y="0"/>
                <wp:positionH relativeFrom="column">
                  <wp:posOffset>4039235</wp:posOffset>
                </wp:positionH>
                <wp:positionV relativeFrom="paragraph">
                  <wp:posOffset>3406775</wp:posOffset>
                </wp:positionV>
                <wp:extent cx="724535" cy="93980"/>
                <wp:effectExtent l="0" t="0" r="0" b="1270"/>
                <wp:wrapNone/>
                <wp:docPr id="8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24395" cy="93980"/>
                        </a:xfrm>
                        <a:prstGeom prst="rect">
                          <a:avLst/>
                        </a:prstGeom>
                        <a:solidFill>
                          <a:srgbClr val="FFFFFF"/>
                        </a:solidFill>
                        <a:ln w="9525">
                          <a:noFill/>
                          <a:miter lim="800000"/>
                        </a:ln>
                      </wps:spPr>
                      <wps:txbx>
                        <w:txbxContent>
                          <w:p>
                            <w:pPr>
                              <w:adjustRightInd w:val="0"/>
                              <w:snapToGrid w:val="0"/>
                              <w:jc w:val="center"/>
                              <w:rPr>
                                <w:sz w:val="15"/>
                                <w:szCs w:val="15"/>
                              </w:rPr>
                            </w:pPr>
                            <w:r>
                              <w:rPr>
                                <w:bCs/>
                                <w:sz w:val="11"/>
                                <w:szCs w:val="11"/>
                              </w:rPr>
                              <w:t>500~1 500 mg/kg</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18.05pt;margin-top:268.25pt;height:7.4pt;width:57.05pt;z-index:251698176;mso-width-relative:page;mso-height-relative:page;" fillcolor="#FFFFFF" filled="t" stroked="f" coordsize="21600,21600" o:gfxdata="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KrMfHaAAAACwEAAA8AAAAA&#10;AAAAAQAgAAAAIgAAAGRycy9kb3ducmV2LnhtbFBLAQIUABQAAAAIAIdO4kAmhfXKEgIAAPMDAAAO&#10;AAAAAAAAAAEAIAAAACkBAABkcnMvZTJvRG9jLnhtbFBLBQYAAAAABgAGAFkBAACtBQAAAAA=&#10;">
                <v:fill on="t" focussize="0,0"/>
                <v:stroke on="f" miterlimit="8" joinstyle="miter"/>
                <v:imagedata o:title=""/>
                <o:lock v:ext="edit" aspectratio="f"/>
                <v:textbox inset="0mm,0mm,0mm,0mm">
                  <w:txbxContent>
                    <w:p>
                      <w:pPr>
                        <w:adjustRightInd w:val="0"/>
                        <w:snapToGrid w:val="0"/>
                        <w:jc w:val="center"/>
                        <w:rPr>
                          <w:sz w:val="15"/>
                          <w:szCs w:val="15"/>
                        </w:rPr>
                      </w:pPr>
                      <w:r>
                        <w:rPr>
                          <w:bCs/>
                          <w:sz w:val="11"/>
                          <w:szCs w:val="11"/>
                        </w:rPr>
                        <w:t>500~1 500 mg/kg</w:t>
                      </w:r>
                    </w:p>
                  </w:txbxContent>
                </v:textbox>
              </v:shape>
            </w:pict>
          </mc:Fallback>
        </mc:AlternateContent>
      </w:r>
      <w:r>
        <w:rPr>
          <w:szCs w:val="21"/>
        </w:rPr>
        <mc:AlternateContent>
          <mc:Choice Requires="wps">
            <w:drawing>
              <wp:anchor distT="0" distB="0" distL="114300" distR="114300" simplePos="0" relativeHeight="251697152" behindDoc="0" locked="0" layoutInCell="1" allowOverlap="1">
                <wp:simplePos x="0" y="0"/>
                <wp:positionH relativeFrom="column">
                  <wp:posOffset>4023995</wp:posOffset>
                </wp:positionH>
                <wp:positionV relativeFrom="paragraph">
                  <wp:posOffset>3114675</wp:posOffset>
                </wp:positionV>
                <wp:extent cx="878205" cy="93980"/>
                <wp:effectExtent l="0" t="0" r="0" b="1270"/>
                <wp:wrapNone/>
                <wp:docPr id="8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78205" cy="93980"/>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邻苯二甲酸酯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16.85pt;margin-top:245.25pt;height:7.4pt;width:69.15pt;z-index:251697152;mso-width-relative:page;mso-height-relative:page;" fillcolor="#FFFFFF" filled="t" stroked="f" coordsize="21600,21600" o:gfxdata="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Qv89oAAAALAQAADwAAAAAA&#10;AAABACAAAAAiAAAAZHJzL2Rvd25yZXYueG1sUEsBAhQAFAAAAAgAh07iQHDgGoURAgAA8wMAAA4A&#10;AAAAAAAAAQAgAAAAKQEAAGRycy9lMm9Eb2MueG1sUEsFBgAAAAAGAAYAWQEAAKwFA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邻苯二甲酸酯</w:t>
                      </w:r>
                    </w:p>
                  </w:txbxContent>
                </v:textbox>
              </v:shape>
            </w:pict>
          </mc:Fallback>
        </mc:AlternateContent>
      </w:r>
      <w:r>
        <w:rPr>
          <w:szCs w:val="21"/>
        </w:rPr>
        <mc:AlternateContent>
          <mc:Choice Requires="wps">
            <w:drawing>
              <wp:anchor distT="0" distB="0" distL="114300" distR="114300" simplePos="0" relativeHeight="251696128" behindDoc="0" locked="0" layoutInCell="1" allowOverlap="1">
                <wp:simplePos x="0" y="0"/>
                <wp:positionH relativeFrom="column">
                  <wp:posOffset>1171575</wp:posOffset>
                </wp:positionH>
                <wp:positionV relativeFrom="paragraph">
                  <wp:posOffset>3122930</wp:posOffset>
                </wp:positionV>
                <wp:extent cx="878840" cy="94615"/>
                <wp:effectExtent l="0" t="0" r="0" b="1270"/>
                <wp:wrapNone/>
                <wp:docPr id="8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78774" cy="94549"/>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PBB和/或PBDE</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92.25pt;margin-top:245.9pt;height:7.45pt;width:69.2pt;z-index:251696128;mso-width-relative:page;mso-height-relative:page;" fillcolor="#FFFFFF" filled="t" stroked="f" coordsize="21600,21600" o:gfxdata="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PnOoNoAAAALAQAADwAAAAAA&#10;AAABACAAAAAiAAAAZHJzL2Rvd25yZXYueG1sUEsBAhQAFAAAAAgAh07iQI4rhUARAgAA8wMAAA4A&#10;AAAAAAAAAQAgAAAAKQEAAGRycy9lMm9Eb2MueG1sUEsFBgAAAAAGAAYAWQEAAKwFA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PBB和/或PBDE</w:t>
                      </w:r>
                    </w:p>
                  </w:txbxContent>
                </v:textbox>
              </v:shape>
            </w:pict>
          </mc:Fallback>
        </mc:AlternateContent>
      </w:r>
      <w:r>
        <w:rPr>
          <w:szCs w:val="21"/>
        </w:rPr>
        <mc:AlternateContent>
          <mc:Choice Requires="wps">
            <w:drawing>
              <wp:anchor distT="0" distB="0" distL="114300" distR="114300" simplePos="0" relativeHeight="251695104" behindDoc="0" locked="0" layoutInCell="1" allowOverlap="1">
                <wp:simplePos x="0" y="0"/>
                <wp:positionH relativeFrom="column">
                  <wp:posOffset>2214880</wp:posOffset>
                </wp:positionH>
                <wp:positionV relativeFrom="paragraph">
                  <wp:posOffset>2189480</wp:posOffset>
                </wp:positionV>
                <wp:extent cx="1471930" cy="117475"/>
                <wp:effectExtent l="0" t="0" r="0" b="0"/>
                <wp:wrapNone/>
                <wp:docPr id="7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471930" cy="117475"/>
                        </a:xfrm>
                        <a:prstGeom prst="rect">
                          <a:avLst/>
                        </a:prstGeom>
                        <a:blipFill>
                          <a:blip r:embed="rId20"/>
                          <a:stretch>
                            <a:fillRect/>
                          </a:stretch>
                        </a:blipFill>
                        <a:ln w="9525">
                          <a:noFill/>
                          <a:miter lim="800000"/>
                        </a:ln>
                      </wps:spPr>
                      <wps:txbx>
                        <w:txbxContent>
                          <w:p>
                            <w:pPr>
                              <w:adjustRightInd w:val="0"/>
                              <w:snapToGrid w:val="0"/>
                              <w:jc w:val="center"/>
                              <w:rPr>
                                <w:i w:val="0"/>
                                <w:iCs w:val="0"/>
                                <w:sz w:val="15"/>
                                <w:szCs w:val="15"/>
                              </w:rPr>
                            </w:pPr>
                            <w:r>
                              <w:rPr>
                                <w:rFonts w:hint="eastAsia"/>
                                <w:bCs/>
                                <w:i w:val="0"/>
                                <w:iCs w:val="0"/>
                                <w:sz w:val="11"/>
                                <w:szCs w:val="11"/>
                              </w:rPr>
                              <w:t>Py/TD-GC-MS筛选（</w:t>
                            </w:r>
                            <w:r>
                              <w:rPr>
                                <w:rFonts w:hint="eastAsia"/>
                                <w:bCs/>
                                <w:i w:val="0"/>
                                <w:iCs w:val="0"/>
                                <w:sz w:val="11"/>
                                <w:szCs w:val="11"/>
                                <w:lang w:val="en-US" w:eastAsia="zh-CN"/>
                              </w:rPr>
                              <w:t>GB/T</w:t>
                            </w:r>
                            <w:r>
                              <w:rPr>
                                <w:bCs/>
                                <w:i w:val="0"/>
                                <w:iCs w:val="0"/>
                                <w:sz w:val="11"/>
                                <w:szCs w:val="11"/>
                              </w:rPr>
                              <w:t xml:space="preserve"> </w:t>
                            </w:r>
                            <w:r>
                              <w:rPr>
                                <w:rFonts w:hint="eastAsia"/>
                                <w:bCs/>
                                <w:i w:val="0"/>
                                <w:iCs w:val="0"/>
                                <w:sz w:val="11"/>
                                <w:szCs w:val="11"/>
                                <w:lang w:val="en-US" w:eastAsia="zh-CN"/>
                              </w:rPr>
                              <w:t>39560.303</w:t>
                            </w:r>
                            <w:r>
                              <w:rPr>
                                <w:rFonts w:hint="eastAsia"/>
                                <w:bCs/>
                                <w:i w:val="0"/>
                                <w:iCs w:val="0"/>
                                <w:sz w:val="11"/>
                                <w:szCs w:val="11"/>
                              </w:rPr>
                              <w:t>）</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74.4pt;margin-top:172.4pt;height:9.25pt;width:115.9pt;z-index:251695104;mso-width-relative:page;mso-height-relative:page;" filled="t" stroked="f" coordsize="21600,21600" o:gfxdata="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">
                <v:fill type="frame" on="t" focussize="0,0" recolor="t" rotate="t" r:id="rId20"/>
                <v:stroke on="f" miterlimit="8" joinstyle="miter"/>
                <v:imagedata o:title=""/>
                <o:lock v:ext="edit" aspectratio="f"/>
                <v:textbox inset="0mm,0mm,0mm,0mm">
                  <w:txbxContent>
                    <w:p>
                      <w:pPr>
                        <w:adjustRightInd w:val="0"/>
                        <w:snapToGrid w:val="0"/>
                        <w:jc w:val="center"/>
                        <w:rPr>
                          <w:i w:val="0"/>
                          <w:iCs w:val="0"/>
                          <w:sz w:val="15"/>
                          <w:szCs w:val="15"/>
                        </w:rPr>
                      </w:pPr>
                      <w:r>
                        <w:rPr>
                          <w:rFonts w:hint="eastAsia"/>
                          <w:bCs/>
                          <w:i w:val="0"/>
                          <w:iCs w:val="0"/>
                          <w:sz w:val="11"/>
                          <w:szCs w:val="11"/>
                        </w:rPr>
                        <w:t>Py/TD-GC-MS筛选（</w:t>
                      </w:r>
                      <w:r>
                        <w:rPr>
                          <w:rFonts w:hint="eastAsia"/>
                          <w:bCs/>
                          <w:i w:val="0"/>
                          <w:iCs w:val="0"/>
                          <w:sz w:val="11"/>
                          <w:szCs w:val="11"/>
                          <w:lang w:val="en-US" w:eastAsia="zh-CN"/>
                        </w:rPr>
                        <w:t>GB/T</w:t>
                      </w:r>
                      <w:r>
                        <w:rPr>
                          <w:bCs/>
                          <w:i w:val="0"/>
                          <w:iCs w:val="0"/>
                          <w:sz w:val="11"/>
                          <w:szCs w:val="11"/>
                        </w:rPr>
                        <w:t xml:space="preserve"> </w:t>
                      </w:r>
                      <w:r>
                        <w:rPr>
                          <w:rFonts w:hint="eastAsia"/>
                          <w:bCs/>
                          <w:i w:val="0"/>
                          <w:iCs w:val="0"/>
                          <w:sz w:val="11"/>
                          <w:szCs w:val="11"/>
                          <w:lang w:val="en-US" w:eastAsia="zh-CN"/>
                        </w:rPr>
                        <w:t>39560.303</w:t>
                      </w:r>
                      <w:r>
                        <w:rPr>
                          <w:rFonts w:hint="eastAsia"/>
                          <w:bCs/>
                          <w:i w:val="0"/>
                          <w:iCs w:val="0"/>
                          <w:sz w:val="11"/>
                          <w:szCs w:val="11"/>
                        </w:rPr>
                        <w:t>）</w:t>
                      </w:r>
                    </w:p>
                  </w:txbxContent>
                </v:textbox>
              </v:shape>
            </w:pict>
          </mc:Fallback>
        </mc:AlternateContent>
      </w:r>
      <w:r>
        <w:rPr>
          <w:szCs w:val="21"/>
        </w:rPr>
        <mc:AlternateContent>
          <mc:Choice Requires="wps">
            <w:drawing>
              <wp:anchor distT="0" distB="0" distL="114300" distR="114300" simplePos="0" relativeHeight="251694080" behindDoc="0" locked="0" layoutInCell="1" allowOverlap="1">
                <wp:simplePos x="0" y="0"/>
                <wp:positionH relativeFrom="column">
                  <wp:posOffset>3689350</wp:posOffset>
                </wp:positionH>
                <wp:positionV relativeFrom="paragraph">
                  <wp:posOffset>1603375</wp:posOffset>
                </wp:positionV>
                <wp:extent cx="1472565" cy="118110"/>
                <wp:effectExtent l="0" t="0" r="0" b="0"/>
                <wp:wrapNone/>
                <wp:docPr id="7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472540" cy="117954"/>
                        </a:xfrm>
                        <a:prstGeom prst="rect">
                          <a:avLst/>
                        </a:prstGeom>
                        <a:blipFill>
                          <a:blip r:embed="rId20"/>
                          <a:stretch>
                            <a:fillRect/>
                          </a:stretch>
                        </a:blipFill>
                        <a:ln w="9525">
                          <a:noFill/>
                          <a:miter lim="800000"/>
                        </a:ln>
                      </wps:spPr>
                      <wps:txbx>
                        <w:txbxContent>
                          <w:p>
                            <w:pPr>
                              <w:adjustRightInd w:val="0"/>
                              <w:snapToGrid w:val="0"/>
                              <w:jc w:val="center"/>
                              <w:rPr>
                                <w:sz w:val="15"/>
                                <w:szCs w:val="15"/>
                              </w:rPr>
                            </w:pPr>
                            <w:r>
                              <w:rPr>
                                <w:rFonts w:hint="eastAsia"/>
                                <w:bCs/>
                                <w:sz w:val="11"/>
                                <w:szCs w:val="11"/>
                              </w:rPr>
                              <w:t>Py/TD-GC-MS筛选（IEC 62321-8）</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90.5pt;margin-top:126.25pt;height:9.3pt;width:115.95pt;z-index:251694080;mso-width-relative:page;mso-height-relative:page;" filled="t" stroked="f" coordsize="21600,21600" o:gfxdata="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">
                <v:fill type="frame" on="t" focussize="0,0" recolor="t" rotate="t" r:id="rId2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Py/TD-GC-MS筛选（IEC 62321-8）</w:t>
                      </w:r>
                    </w:p>
                  </w:txbxContent>
                </v:textbox>
              </v:shape>
            </w:pict>
          </mc:Fallback>
        </mc:AlternateContent>
      </w:r>
      <w:r>
        <w:rPr>
          <w:szCs w:val="21"/>
        </w:rPr>
        <mc:AlternateContent>
          <mc:Choice Requires="wps">
            <w:drawing>
              <wp:anchor distT="0" distB="0" distL="114300" distR="114300" simplePos="0" relativeHeight="251692032" behindDoc="0" locked="0" layoutInCell="1" allowOverlap="1">
                <wp:simplePos x="0" y="0"/>
                <wp:positionH relativeFrom="column">
                  <wp:posOffset>3849370</wp:posOffset>
                </wp:positionH>
                <wp:positionV relativeFrom="paragraph">
                  <wp:posOffset>1199515</wp:posOffset>
                </wp:positionV>
                <wp:extent cx="1080770" cy="130175"/>
                <wp:effectExtent l="0" t="0" r="5715" b="3175"/>
                <wp:wrapNone/>
                <wp:docPr id="7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80654" cy="130175"/>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只筛选邻苯二甲酸酯？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03.1pt;margin-top:94.45pt;height:10.25pt;width:85.1pt;z-index:251692032;mso-width-relative:page;mso-height-relative:page;" fillcolor="#FFFFFF" filled="t" stroked="f" coordsize="21600,21600" o:gfxdata="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Oxz9g2QAAAAsBAAAPAAAA&#10;AAAAAAEAIAAAACIAAABkcnMvZG93bnJldi54bWxQSwECFAAUAAAACACHTuJA9M+CShQCAAD1AwAA&#10;DgAAAAAAAAABACAAAAAoAQAAZHJzL2Uyb0RvYy54bWxQSwUGAAAAAAYABgBZAQAArgU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只筛选邻苯二甲酸酯？</w:t>
                      </w:r>
                    </w:p>
                  </w:txbxContent>
                </v:textbox>
              </v:shape>
            </w:pict>
          </mc:Fallback>
        </mc:AlternateContent>
      </w:r>
      <w:r>
        <w:rPr>
          <w:szCs w:val="21"/>
        </w:rPr>
        <mc:AlternateContent>
          <mc:Choice Requires="wps">
            <w:drawing>
              <wp:anchor distT="0" distB="0" distL="114300" distR="114300" simplePos="0" relativeHeight="251693056" behindDoc="0" locked="0" layoutInCell="1" allowOverlap="1">
                <wp:simplePos x="0" y="0"/>
                <wp:positionH relativeFrom="column">
                  <wp:posOffset>2050415</wp:posOffset>
                </wp:positionH>
                <wp:positionV relativeFrom="paragraph">
                  <wp:posOffset>2493645</wp:posOffset>
                </wp:positionV>
                <wp:extent cx="629285" cy="313690"/>
                <wp:effectExtent l="0" t="0" r="0" b="0"/>
                <wp:wrapNone/>
                <wp:docPr id="7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29392" cy="313690"/>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基于实体的不合格样品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61.45pt;margin-top:196.35pt;height:24.7pt;width:49.55pt;z-index:251693056;mso-width-relative:page;mso-height-relative:page;" fillcolor="#FFFFFF" filled="t" stroked="f" coordsize="21600,21600" o:gfxdata="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cpQBF2QAAAAsBAAAPAAAA&#10;AAAAAAEAIAAAACIAAABkcnMvZG93bnJldi54bWxQSwECFAAUAAAACACHTuJAtNioMhQCAAD0AwAA&#10;DgAAAAAAAAABACAAAAAoAQAAZHJzL2Uyb0RvYy54bWxQSwUGAAAAAAYABgBZAQAArgU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基于实体的不合格样品</w:t>
                      </w:r>
                    </w:p>
                  </w:txbxContent>
                </v:textbox>
              </v:shape>
            </w:pict>
          </mc:Fallback>
        </mc:AlternateContent>
      </w:r>
      <w:r>
        <w:rPr>
          <w:szCs w:val="21"/>
        </w:rPr>
        <mc:AlternateContent>
          <mc:Choice Requires="wps">
            <w:drawing>
              <wp:anchor distT="0" distB="0" distL="114300" distR="114300" simplePos="0" relativeHeight="251691008" behindDoc="0" locked="0" layoutInCell="1" allowOverlap="1">
                <wp:simplePos x="0" y="0"/>
                <wp:positionH relativeFrom="column">
                  <wp:posOffset>737870</wp:posOffset>
                </wp:positionH>
                <wp:positionV relativeFrom="paragraph">
                  <wp:posOffset>2600325</wp:posOffset>
                </wp:positionV>
                <wp:extent cx="724535" cy="130810"/>
                <wp:effectExtent l="0" t="0" r="0" b="3175"/>
                <wp:wrapNone/>
                <wp:docPr id="7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24395" cy="130628"/>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是否执行验证试验？</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58.1pt;margin-top:204.75pt;height:10.3pt;width:57.05pt;z-index:251691008;mso-width-relative:page;mso-height-relative:page;" fillcolor="#FFFFFF" filled="t" stroked="f" coordsize="21600,21600" o:gfxdata="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zbNgNkAAAALAQAADwAA&#10;AAAAAAABACAAAAAiAAAAZHJzL2Rvd25yZXYueG1sUEsBAhQAFAAAAAgAh07iQCHk9EsVAgAA9AMA&#10;AA4AAAAAAAAAAQAgAAAAKAEAAGRycy9lMm9Eb2MueG1sUEsFBgAAAAAGAAYAWQEAAK8FA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是否执行验证试验？</w:t>
                      </w:r>
                    </w:p>
                  </w:txbxContent>
                </v:textbox>
              </v:shape>
            </w:pict>
          </mc:Fallback>
        </mc:AlternateContent>
      </w:r>
      <w:r>
        <w:rPr>
          <w:szCs w:val="21"/>
        </w:rPr>
        <mc:AlternateContent>
          <mc:Choice Requires="wps">
            <w:drawing>
              <wp:anchor distT="0" distB="0" distL="114300" distR="114300" simplePos="0" relativeHeight="251689984" behindDoc="0" locked="0" layoutInCell="1" allowOverlap="1">
                <wp:simplePos x="0" y="0"/>
                <wp:positionH relativeFrom="column">
                  <wp:posOffset>2050415</wp:posOffset>
                </wp:positionH>
                <wp:positionV relativeFrom="paragraph">
                  <wp:posOffset>1786890</wp:posOffset>
                </wp:positionV>
                <wp:extent cx="575945" cy="314325"/>
                <wp:effectExtent l="0" t="0" r="0" b="0"/>
                <wp:wrapNone/>
                <wp:docPr id="7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5953" cy="314086"/>
                        </a:xfrm>
                        <a:prstGeom prst="rect">
                          <a:avLst/>
                        </a:prstGeom>
                        <a:solidFill>
                          <a:srgbClr val="FFFFFF"/>
                        </a:solidFill>
                        <a:ln w="9525">
                          <a:noFill/>
                          <a:miter lim="800000"/>
                        </a:ln>
                      </wps:spPr>
                      <wps:txbx>
                        <w:txbxContent>
                          <w:p>
                            <w:pPr>
                              <w:adjustRightInd w:val="0"/>
                              <w:snapToGrid w:val="0"/>
                              <w:jc w:val="center"/>
                              <w:rPr>
                                <w:sz w:val="15"/>
                                <w:szCs w:val="15"/>
                              </w:rPr>
                            </w:pPr>
                            <w:r>
                              <w:rPr>
                                <w:rFonts w:hint="eastAsia"/>
                                <w:bCs/>
                                <w:sz w:val="11"/>
                                <w:szCs w:val="11"/>
                              </w:rPr>
                              <w:t>基于实体的合格样品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61.45pt;margin-top:140.7pt;height:24.75pt;width:45.35pt;z-index:251689984;mso-width-relative:page;mso-height-relative:page;" fillcolor="#FFFFFF" filled="t" stroked="f" coordsize="21600,21600" o:gfxdata="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1iIPXtoAAAALAQAADwAA&#10;AAAAAAABACAAAAAiAAAAZHJzL2Rvd25yZXYueG1sUEsBAhQAFAAAAAgAh07iQNDeDX0UAgAA9AMA&#10;AA4AAAAAAAAAAQAgAAAAKQEAAGRycy9lMm9Eb2MueG1sUEsFBgAAAAAGAAYAWQEAAK8FAAAAAA==&#10;">
                <v:fill on="t" focussize="0,0"/>
                <v:stroke on="f" miterlimit="8" joinstyle="miter"/>
                <v:imagedata o:title=""/>
                <o:lock v:ext="edit" aspectratio="f"/>
                <v:textbox inset="0mm,0mm,0mm,0mm">
                  <w:txbxContent>
                    <w:p>
                      <w:pPr>
                        <w:adjustRightInd w:val="0"/>
                        <w:snapToGrid w:val="0"/>
                        <w:jc w:val="center"/>
                        <w:rPr>
                          <w:sz w:val="15"/>
                          <w:szCs w:val="15"/>
                        </w:rPr>
                      </w:pPr>
                      <w:r>
                        <w:rPr>
                          <w:rFonts w:hint="eastAsia"/>
                          <w:bCs/>
                          <w:sz w:val="11"/>
                          <w:szCs w:val="11"/>
                        </w:rPr>
                        <w:t>基于实体的合格样品</w:t>
                      </w:r>
                    </w:p>
                  </w:txbxContent>
                </v:textbox>
              </v:shape>
            </w:pict>
          </mc:Fallback>
        </mc:AlternateContent>
      </w:r>
      <w:r>
        <w:rPr>
          <w:szCs w:val="21"/>
        </w:rPr>
        <mc:AlternateContent>
          <mc:Choice Requires="wps">
            <w:drawing>
              <wp:anchor distT="0" distB="0" distL="114300" distR="114300" simplePos="0" relativeHeight="251688960" behindDoc="0" locked="0" layoutInCell="1" allowOverlap="1">
                <wp:simplePos x="0" y="0"/>
                <wp:positionH relativeFrom="column">
                  <wp:posOffset>625475</wp:posOffset>
                </wp:positionH>
                <wp:positionV relativeFrom="paragraph">
                  <wp:posOffset>2202180</wp:posOffset>
                </wp:positionV>
                <wp:extent cx="1033145" cy="106680"/>
                <wp:effectExtent l="0" t="0" r="0" b="7620"/>
                <wp:wrapNone/>
                <wp:docPr id="7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33153" cy="106878"/>
                        </a:xfrm>
                        <a:prstGeom prst="rect">
                          <a:avLst/>
                        </a:prstGeom>
                        <a:solidFill>
                          <a:srgbClr val="FFFFFF"/>
                        </a:solidFill>
                        <a:ln w="9525">
                          <a:noFill/>
                          <a:miter lim="800000"/>
                        </a:ln>
                      </wps:spPr>
                      <wps:txbx>
                        <w:txbxContent>
                          <w:p>
                            <w:pPr>
                              <w:adjustRightInd w:val="0"/>
                              <w:snapToGrid w:val="0"/>
                              <w:jc w:val="center"/>
                              <w:rPr>
                                <w:sz w:val="15"/>
                                <w:szCs w:val="15"/>
                              </w:rPr>
                            </w:pPr>
                            <w:r>
                              <w:rPr>
                                <w:bCs/>
                                <w:sz w:val="11"/>
                                <w:szCs w:val="11"/>
                              </w:rPr>
                              <w:t>筛选PBDE和PBB</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49.25pt;margin-top:173.4pt;height:8.4pt;width:81.35pt;z-index:251688960;mso-width-relative:page;mso-height-relative:page;" fillcolor="#FFFFFF" filled="t" stroked="f" coordsize="21600,21600" o:gfxdata="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5vwfI2QAAAAoBAAAPAAAA&#10;AAAAAAEAIAAAACIAAABkcnMvZG93bnJldi54bWxQSwECFAAUAAAACACHTuJAWjBpABQCAAD1AwAA&#10;DgAAAAAAAAABACAAAAAoAQAAZHJzL2Uyb0RvYy54bWxQSwUGAAAAAAYABgBZAQAArgUAAAAA&#10;">
                <v:fill on="t" focussize="0,0"/>
                <v:stroke on="f" miterlimit="8" joinstyle="miter"/>
                <v:imagedata o:title=""/>
                <o:lock v:ext="edit" aspectratio="f"/>
                <v:textbox inset="0mm,0mm,0mm,0mm">
                  <w:txbxContent>
                    <w:p>
                      <w:pPr>
                        <w:adjustRightInd w:val="0"/>
                        <w:snapToGrid w:val="0"/>
                        <w:jc w:val="center"/>
                        <w:rPr>
                          <w:sz w:val="15"/>
                          <w:szCs w:val="15"/>
                        </w:rPr>
                      </w:pPr>
                      <w:r>
                        <w:rPr>
                          <w:bCs/>
                          <w:sz w:val="11"/>
                          <w:szCs w:val="11"/>
                        </w:rPr>
                        <w:t>筛选PBDE和PBB</w:t>
                      </w:r>
                    </w:p>
                  </w:txbxContent>
                </v:textbox>
              </v:shape>
            </w:pict>
          </mc:Fallback>
        </mc:AlternateContent>
      </w:r>
      <w:r>
        <w:rPr>
          <w:szCs w:val="21"/>
        </w:rPr>
        <mc:AlternateContent>
          <mc:Choice Requires="wps">
            <w:drawing>
              <wp:anchor distT="0" distB="0" distL="114300" distR="114300" simplePos="0" relativeHeight="251687936" behindDoc="0" locked="0" layoutInCell="1" allowOverlap="1">
                <wp:simplePos x="0" y="0"/>
                <wp:positionH relativeFrom="column">
                  <wp:posOffset>928370</wp:posOffset>
                </wp:positionH>
                <wp:positionV relativeFrom="paragraph">
                  <wp:posOffset>1786890</wp:posOffset>
                </wp:positionV>
                <wp:extent cx="444500" cy="183515"/>
                <wp:effectExtent l="0" t="0" r="0" b="6985"/>
                <wp:wrapNone/>
                <wp:docPr id="7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44772" cy="183581"/>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是否满足限制条件？</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73.1pt;margin-top:140.7pt;height:14.45pt;width:35pt;z-index:251687936;mso-width-relative:page;mso-height-relative:page;" fillcolor="#FFFFFF" filled="t" stroked="f" coordsize="21600,21600" o:gfxdata="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WA0LdgAAAALAQAADwAAAAAA&#10;AAABACAAAAAiAAAAZHJzL2Rvd25yZXYueG1sUEsBAhQAFAAAAAgAh07iQM7aW2kTAgAA9AMAAA4A&#10;AAAAAAAAAQAgAAAAJwEAAGRycy9lMm9Eb2MueG1sUEsFBgAAAAAGAAYAWQEAAKwFA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是否满足限制条件？</w:t>
                      </w:r>
                    </w:p>
                  </w:txbxContent>
                </v:textbox>
              </v:shape>
            </w:pict>
          </mc:Fallback>
        </mc:AlternateContent>
      </w:r>
      <w:r>
        <w:rPr>
          <w:szCs w:val="21"/>
        </w:rPr>
        <mc:AlternateContent>
          <mc:Choice Requires="wps">
            <w:drawing>
              <wp:anchor distT="0" distB="0" distL="114300" distR="114300" simplePos="0" relativeHeight="251686912" behindDoc="0" locked="0" layoutInCell="1" allowOverlap="1">
                <wp:simplePos x="0" y="0"/>
                <wp:positionH relativeFrom="column">
                  <wp:posOffset>1192530</wp:posOffset>
                </wp:positionH>
                <wp:positionV relativeFrom="paragraph">
                  <wp:posOffset>2004060</wp:posOffset>
                </wp:positionV>
                <wp:extent cx="243205" cy="100330"/>
                <wp:effectExtent l="0" t="0" r="4445" b="0"/>
                <wp:wrapNone/>
                <wp:docPr id="7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4320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未通过</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93.9pt;margin-top:157.8pt;height:7.9pt;width:19.15pt;z-index:251686912;mso-width-relative:page;mso-height-relative:page;" fillcolor="#FFFFFF" filled="t" stroked="f" coordsize="21600,21600" o:gfxdata="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vXnMfZAAAACwEAAA8AAAAA&#10;AAAAAQAgAAAAIgAAAGRycy9kb3ducmV2LnhtbFBLAQIUABQAAAAIAIdO4kDp0Q3k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未通过</w:t>
                      </w:r>
                    </w:p>
                  </w:txbxContent>
                </v:textbox>
              </v:shape>
            </w:pict>
          </mc:Fallback>
        </mc:AlternateContent>
      </w:r>
      <w:r>
        <w:rPr>
          <w:szCs w:val="21"/>
        </w:rPr>
        <mc:AlternateContent>
          <mc:Choice Requires="wps">
            <w:drawing>
              <wp:anchor distT="0" distB="0" distL="114300" distR="114300" simplePos="0" relativeHeight="251685888" behindDoc="0" locked="0" layoutInCell="1" allowOverlap="1">
                <wp:simplePos x="0" y="0"/>
                <wp:positionH relativeFrom="column">
                  <wp:posOffset>1687830</wp:posOffset>
                </wp:positionH>
                <wp:positionV relativeFrom="paragraph">
                  <wp:posOffset>1720850</wp:posOffset>
                </wp:positionV>
                <wp:extent cx="243205" cy="100330"/>
                <wp:effectExtent l="0" t="0" r="4445" b="0"/>
                <wp:wrapNone/>
                <wp:docPr id="6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43444"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通过</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32.9pt;margin-top:135.5pt;height:7.9pt;width:19.15pt;z-index:251685888;mso-width-relative:page;mso-height-relative:page;" fillcolor="#FFFFFF" filled="t" stroked="f" coordsize="21600,21600" o:gfxdata="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V7wg2QAAAAsBAAAPAAAA&#10;AAAAAAEAIAAAACIAAABkcnMvZG93bnJldi54bWxQSwECFAAUAAAACACHTuJAkOq0ZBQCAAD0AwAA&#10;DgAAAAAAAAABACAAAAAoAQAAZHJzL2Uyb0RvYy54bWxQSwUGAAAAAAYABgBZAQAArgU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通过</w:t>
                      </w:r>
                    </w:p>
                  </w:txbxContent>
                </v:textbox>
              </v:shape>
            </w:pict>
          </mc:Fallback>
        </mc:AlternateContent>
      </w:r>
      <w:r>
        <w:rPr>
          <w:szCs w:val="21"/>
        </w:rPr>
        <mc:AlternateContent>
          <mc:Choice Requires="wps">
            <w:drawing>
              <wp:anchor distT="0" distB="0" distL="114300" distR="114300" simplePos="0" relativeHeight="251682816" behindDoc="0" locked="0" layoutInCell="1" allowOverlap="1">
                <wp:simplePos x="0" y="0"/>
                <wp:positionH relativeFrom="column">
                  <wp:posOffset>471170</wp:posOffset>
                </wp:positionH>
                <wp:positionV relativeFrom="paragraph">
                  <wp:posOffset>1477645</wp:posOffset>
                </wp:positionV>
                <wp:extent cx="1401445" cy="196215"/>
                <wp:effectExtent l="0" t="0" r="8890" b="0"/>
                <wp:wrapNone/>
                <wp:docPr id="6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401288" cy="195943"/>
                        </a:xfrm>
                        <a:prstGeom prst="rect">
                          <a:avLst/>
                        </a:prstGeom>
                        <a:blipFill>
                          <a:blip r:embed="rId20"/>
                          <a:stretch>
                            <a:fillRect/>
                          </a:stretch>
                        </a:blipFill>
                        <a:ln w="9525">
                          <a:noFill/>
                          <a:miter lim="800000"/>
                        </a:ln>
                      </wps:spPr>
                      <wps:txbx>
                        <w:txbxContent>
                          <w:p>
                            <w:pPr>
                              <w:adjustRightInd w:val="0"/>
                              <w:snapToGrid w:val="0"/>
                              <w:jc w:val="center"/>
                              <w:rPr>
                                <w:sz w:val="15"/>
                                <w:szCs w:val="15"/>
                              </w:rPr>
                            </w:pPr>
                            <w:r>
                              <w:rPr>
                                <w:bCs/>
                                <w:sz w:val="11"/>
                                <w:szCs w:val="11"/>
                              </w:rPr>
                              <w:t xml:space="preserve">筛选XRF/燃烧 - </w:t>
                            </w:r>
                            <w:r>
                              <w:rPr>
                                <w:rFonts w:hint="eastAsia"/>
                                <w:bCs/>
                                <w:sz w:val="11"/>
                                <w:szCs w:val="11"/>
                                <w:lang w:val="en-US" w:eastAsia="zh-CN"/>
                              </w:rPr>
                              <w:t>离子色谱</w:t>
                            </w:r>
                            <w:r>
                              <w:rPr>
                                <w:bCs/>
                                <w:sz w:val="11"/>
                                <w:szCs w:val="11"/>
                              </w:rPr>
                              <w:t>（</w:t>
                            </w:r>
                            <w:r>
                              <w:rPr>
                                <w:rFonts w:hint="eastAsia"/>
                                <w:bCs/>
                                <w:sz w:val="11"/>
                                <w:szCs w:val="11"/>
                                <w:lang w:val="en-US" w:eastAsia="zh-CN"/>
                              </w:rPr>
                              <w:t>GB/T</w:t>
                            </w:r>
                            <w:r>
                              <w:rPr>
                                <w:bCs/>
                                <w:sz w:val="11"/>
                                <w:szCs w:val="11"/>
                              </w:rPr>
                              <w:t xml:space="preserve"> </w:t>
                            </w:r>
                            <w:r>
                              <w:rPr>
                                <w:rFonts w:hint="eastAsia"/>
                                <w:bCs/>
                                <w:sz w:val="11"/>
                                <w:szCs w:val="11"/>
                                <w:lang w:val="en-US" w:eastAsia="zh-CN"/>
                              </w:rPr>
                              <w:t>39560.301</w:t>
                            </w:r>
                            <w:r>
                              <w:rPr>
                                <w:bCs/>
                                <w:sz w:val="11"/>
                                <w:szCs w:val="11"/>
                              </w:rPr>
                              <w:t>/</w:t>
                            </w:r>
                            <w:r>
                              <w:rPr>
                                <w:rFonts w:hint="eastAsia"/>
                                <w:bCs/>
                                <w:sz w:val="11"/>
                                <w:szCs w:val="11"/>
                                <w:lang w:val="en-US" w:eastAsia="zh-CN"/>
                              </w:rPr>
                              <w:t>GB/T</w:t>
                            </w:r>
                            <w:r>
                              <w:rPr>
                                <w:bCs/>
                                <w:sz w:val="11"/>
                                <w:szCs w:val="11"/>
                              </w:rPr>
                              <w:t xml:space="preserve"> </w:t>
                            </w:r>
                            <w:r>
                              <w:rPr>
                                <w:rFonts w:hint="eastAsia"/>
                                <w:bCs/>
                                <w:sz w:val="11"/>
                                <w:szCs w:val="11"/>
                                <w:lang w:val="en-US" w:eastAsia="zh-CN"/>
                              </w:rPr>
                              <w:t>39560.302</w:t>
                            </w:r>
                            <w:r>
                              <w:rPr>
                                <w:bCs/>
                                <w:sz w:val="11"/>
                                <w:szCs w:val="11"/>
                              </w:rPr>
                              <w:t>）</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7.1pt;margin-top:116.35pt;height:15.45pt;width:110.35pt;z-index:251682816;mso-width-relative:page;mso-height-relative:page;" filled="t" stroked="f" coordsize="21600,21600" o:gfxdata="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CqJg6+tgAA&#10;ACEBAAAZAAAAZHJzL19yZWxzL2Uyb0RvYy54bWwucmVsc4WPQWrDMBBF94XcQcw+lp1FKMWyN6Hg&#10;bUgOMEhjWcQaCUkt9e0jyCaBQJfzP/89ph///Cp+KWUXWEHXtCCIdTCOrYLr5Xv/CSIXZINrYFKw&#10;UYZx2H30Z1qx1FFeXMyiUjgrWEqJX1JmvZDH3IRIXJs5JI+lnsnKiPqGluShbY8yPTNgeGGKyShI&#10;k+lAXLZYzf+zwzw7TaegfzxxeaOQzld3BWKyVBR4Mg4fYddEtiCHXr48NtwB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">
                <v:fill type="frame" on="t" focussize="0,0" recolor="t" rotate="t" r:id="rId20"/>
                <v:stroke on="f" miterlimit="8" joinstyle="miter"/>
                <v:imagedata o:title=""/>
                <o:lock v:ext="edit" aspectratio="f"/>
                <v:textbox inset="0mm,0mm,0mm,0mm">
                  <w:txbxContent>
                    <w:p>
                      <w:pPr>
                        <w:adjustRightInd w:val="0"/>
                        <w:snapToGrid w:val="0"/>
                        <w:jc w:val="center"/>
                        <w:rPr>
                          <w:sz w:val="15"/>
                          <w:szCs w:val="15"/>
                        </w:rPr>
                      </w:pPr>
                      <w:r>
                        <w:rPr>
                          <w:bCs/>
                          <w:sz w:val="11"/>
                          <w:szCs w:val="11"/>
                        </w:rPr>
                        <w:t xml:space="preserve">筛选XRF/燃烧 - </w:t>
                      </w:r>
                      <w:r>
                        <w:rPr>
                          <w:rFonts w:hint="eastAsia"/>
                          <w:bCs/>
                          <w:sz w:val="11"/>
                          <w:szCs w:val="11"/>
                          <w:lang w:val="en-US" w:eastAsia="zh-CN"/>
                        </w:rPr>
                        <w:t>离子色谱</w:t>
                      </w:r>
                      <w:r>
                        <w:rPr>
                          <w:bCs/>
                          <w:sz w:val="11"/>
                          <w:szCs w:val="11"/>
                        </w:rPr>
                        <w:t>（</w:t>
                      </w:r>
                      <w:r>
                        <w:rPr>
                          <w:rFonts w:hint="eastAsia"/>
                          <w:bCs/>
                          <w:sz w:val="11"/>
                          <w:szCs w:val="11"/>
                          <w:lang w:val="en-US" w:eastAsia="zh-CN"/>
                        </w:rPr>
                        <w:t>GB/T</w:t>
                      </w:r>
                      <w:r>
                        <w:rPr>
                          <w:bCs/>
                          <w:sz w:val="11"/>
                          <w:szCs w:val="11"/>
                        </w:rPr>
                        <w:t xml:space="preserve"> </w:t>
                      </w:r>
                      <w:r>
                        <w:rPr>
                          <w:rFonts w:hint="eastAsia"/>
                          <w:bCs/>
                          <w:sz w:val="11"/>
                          <w:szCs w:val="11"/>
                          <w:lang w:val="en-US" w:eastAsia="zh-CN"/>
                        </w:rPr>
                        <w:t>39560.301</w:t>
                      </w:r>
                      <w:r>
                        <w:rPr>
                          <w:bCs/>
                          <w:sz w:val="11"/>
                          <w:szCs w:val="11"/>
                        </w:rPr>
                        <w:t>/</w:t>
                      </w:r>
                      <w:r>
                        <w:rPr>
                          <w:rFonts w:hint="eastAsia"/>
                          <w:bCs/>
                          <w:sz w:val="11"/>
                          <w:szCs w:val="11"/>
                          <w:lang w:val="en-US" w:eastAsia="zh-CN"/>
                        </w:rPr>
                        <w:t>GB/T</w:t>
                      </w:r>
                      <w:r>
                        <w:rPr>
                          <w:bCs/>
                          <w:sz w:val="11"/>
                          <w:szCs w:val="11"/>
                        </w:rPr>
                        <w:t xml:space="preserve"> </w:t>
                      </w:r>
                      <w:r>
                        <w:rPr>
                          <w:rFonts w:hint="eastAsia"/>
                          <w:bCs/>
                          <w:sz w:val="11"/>
                          <w:szCs w:val="11"/>
                          <w:lang w:val="en-US" w:eastAsia="zh-CN"/>
                        </w:rPr>
                        <w:t>39560.302</w:t>
                      </w:r>
                      <w:r>
                        <w:rPr>
                          <w:bCs/>
                          <w:sz w:val="11"/>
                          <w:szCs w:val="11"/>
                        </w:rPr>
                        <w:t>）</w:t>
                      </w:r>
                    </w:p>
                  </w:txbxContent>
                </v:textbox>
              </v:shape>
            </w:pict>
          </mc:Fallback>
        </mc:AlternateContent>
      </w:r>
      <w:r>
        <w:rPr>
          <w:szCs w:val="21"/>
        </w:rPr>
        <mc:AlternateContent>
          <mc:Choice Requires="wps">
            <w:drawing>
              <wp:anchor distT="0" distB="0" distL="114300" distR="114300" simplePos="0" relativeHeight="251681792" behindDoc="0" locked="0" layoutInCell="1" allowOverlap="1">
                <wp:simplePos x="0" y="0"/>
                <wp:positionH relativeFrom="column">
                  <wp:posOffset>767715</wp:posOffset>
                </wp:positionH>
                <wp:positionV relativeFrom="paragraph">
                  <wp:posOffset>1198880</wp:posOffset>
                </wp:positionV>
                <wp:extent cx="754380" cy="100330"/>
                <wp:effectExtent l="0" t="0" r="8255" b="0"/>
                <wp:wrapNone/>
                <wp:docPr id="6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54083"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筛选总溴</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60.45pt;margin-top:94.4pt;height:7.9pt;width:59.4pt;z-index:251681792;mso-width-relative:page;mso-height-relative:page;" fillcolor="#FFFFFF" filled="t" stroked="f" coordsize="21600,21600" o:gfxdata="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zhS+92QAAAAsBAAAPAAAA&#10;AAAAAAEAIAAAACIAAABkcnMvZG93bnJldi54bWxQSwECFAAUAAAACACHTuJASo8cMhQCAAD0AwAA&#10;DgAAAAAAAAABACAAAAAoAQAAZHJzL2Uyb0RvYy54bWxQSwUGAAAAAAYABgBZAQAArgU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筛选总溴</w:t>
                      </w:r>
                    </w:p>
                  </w:txbxContent>
                </v:textbox>
              </v:shape>
            </w:pict>
          </mc:Fallback>
        </mc:AlternateContent>
      </w:r>
      <w:r>
        <w:rPr>
          <w:szCs w:val="21"/>
        </w:rPr>
        <mc:AlternateContent>
          <mc:Choice Requires="wps">
            <w:drawing>
              <wp:anchor distT="0" distB="0" distL="114300" distR="114300" simplePos="0" relativeHeight="251680768" behindDoc="0" locked="0" layoutInCell="1" allowOverlap="1">
                <wp:simplePos x="0" y="0"/>
                <wp:positionH relativeFrom="column">
                  <wp:posOffset>2738755</wp:posOffset>
                </wp:positionH>
                <wp:positionV relativeFrom="paragraph">
                  <wp:posOffset>771525</wp:posOffset>
                </wp:positionV>
                <wp:extent cx="421640" cy="100330"/>
                <wp:effectExtent l="0" t="0" r="0" b="0"/>
                <wp:wrapNone/>
                <wp:docPr id="6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21574"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筛选</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15.65pt;margin-top:60.75pt;height:7.9pt;width:33.2pt;z-index:251680768;mso-width-relative:page;mso-height-relative:page;" fillcolor="#FFFFFF" filled="t" stroked="f" coordsize="21600,21600" o:gfxdata="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udLh9oAAAALAQAADwAA&#10;AAAAAAABACAAAAAiAAAAZHJzL2Rvd25yZXYueG1sUEsBAhQAFAAAAAgAh07iQIZlIhIUAgAA9AMA&#10;AA4AAAAAAAAAAQAgAAAAKQEAAGRycy9lMm9Eb2MueG1sUEsFBgAAAAAGAAYAWQEAAK8FA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筛选</w:t>
                      </w:r>
                    </w:p>
                  </w:txbxContent>
                </v:textbox>
              </v:shape>
            </w:pict>
          </mc:Fallback>
        </mc:AlternateContent>
      </w:r>
      <w:r>
        <w:rPr>
          <w:szCs w:val="21"/>
        </w:rPr>
        <mc:AlternateContent>
          <mc:Choice Requires="wps">
            <w:drawing>
              <wp:anchor distT="0" distB="0" distL="114300" distR="114300" simplePos="0" relativeHeight="251679744" behindDoc="0" locked="0" layoutInCell="1" allowOverlap="1">
                <wp:simplePos x="0" y="0"/>
                <wp:positionH relativeFrom="column">
                  <wp:posOffset>1189355</wp:posOffset>
                </wp:positionH>
                <wp:positionV relativeFrom="paragraph">
                  <wp:posOffset>1358900</wp:posOffset>
                </wp:positionV>
                <wp:extent cx="183515" cy="100330"/>
                <wp:effectExtent l="0" t="0" r="6985" b="0"/>
                <wp:wrapNone/>
                <wp:docPr id="3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93.65pt;margin-top:107pt;height:7.9pt;width:14.45pt;z-index:251679744;mso-width-relative:page;mso-height-relative:page;" fillcolor="#FFFFFF" filled="t" stroked="f" coordsize="21600,21600" o:gfxdata="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ufkq2AAAAAsBAAAPAAAAAAAA&#10;AAEAIAAAACIAAABkcnMvZG93bnJldi54bWxQSwECFAAUAAAACACHTuJAKqqpGxICAAD0AwAADgAA&#10;AAAAAAABACAAAAAnAQAAZHJzL2Uyb0RvYy54bWxQSwUGAAAAAAYABgBZAQAAqwU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v:textbox>
              </v:shape>
            </w:pict>
          </mc:Fallback>
        </mc:AlternateContent>
      </w:r>
      <w:r>
        <w:rPr>
          <w:szCs w:val="21"/>
        </w:rPr>
        <mc:AlternateContent>
          <mc:Choice Requires="wps">
            <w:drawing>
              <wp:anchor distT="0" distB="0" distL="114300" distR="114300" simplePos="0" relativeHeight="251678720" behindDoc="0" locked="0" layoutInCell="1" allowOverlap="1">
                <wp:simplePos x="0" y="0"/>
                <wp:positionH relativeFrom="column">
                  <wp:posOffset>234315</wp:posOffset>
                </wp:positionH>
                <wp:positionV relativeFrom="paragraph">
                  <wp:posOffset>1109345</wp:posOffset>
                </wp:positionV>
                <wp:extent cx="183515" cy="100330"/>
                <wp:effectExtent l="0" t="0" r="6985" b="0"/>
                <wp:wrapNone/>
                <wp:docPr id="3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8.45pt;margin-top:87.35pt;height:7.9pt;width:14.45pt;z-index:251678720;mso-width-relative:page;mso-height-relative:page;" fillcolor="#FFFFFF" filled="t" stroked="f" coordsize="21600,21600" o:gfxdata="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iyx7tcAAAAJAQAADwAAAAAAAAAB&#10;ACAAAAAiAAAAZHJzL2Rvd25yZXYueG1sUEsBAhQAFAAAAAgAh07iQB55Lz4RAgAA9AMAAA4AAAAA&#10;AAAAAQAgAAAAJgEAAGRycy9lMm9Eb2MueG1sUEsFBgAAAAAGAAYAWQEAAKkFA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v:textbox>
              </v:shape>
            </w:pict>
          </mc:Fallback>
        </mc:AlternateContent>
      </w:r>
      <w:r>
        <w:rPr>
          <w:szCs w:val="21"/>
        </w:rPr>
        <mc:AlternateContent>
          <mc:Choice Requires="wps">
            <w:drawing>
              <wp:anchor distT="0" distB="0" distL="114300" distR="114300" simplePos="0" relativeHeight="251677696" behindDoc="0" locked="0" layoutInCell="1" allowOverlap="1">
                <wp:simplePos x="0" y="0"/>
                <wp:positionH relativeFrom="column">
                  <wp:posOffset>1169035</wp:posOffset>
                </wp:positionH>
                <wp:positionV relativeFrom="paragraph">
                  <wp:posOffset>2382520</wp:posOffset>
                </wp:positionV>
                <wp:extent cx="183515" cy="100330"/>
                <wp:effectExtent l="0" t="0" r="6985" b="0"/>
                <wp:wrapNone/>
                <wp:docPr id="2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92.05pt;margin-top:187.6pt;height:7.9pt;width:14.45pt;z-index:251677696;mso-width-relative:page;mso-height-relative:page;" fillcolor="#FFFFFF" filled="t" stroked="f" coordsize="21600,21600" o:gfxdata="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yORwDZAAAACwEAAA8AAAAA&#10;AAAAAQAgAAAAIgAAAGRycy9kb3ducmV2LnhtbFBLAQIUABQAAAAIAIdO4kCtR3/N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v:textbox>
              </v:shape>
            </w:pict>
          </mc:Fallback>
        </mc:AlternateContent>
      </w:r>
      <w:r>
        <w:rPr>
          <w:szCs w:val="21"/>
        </w:rPr>
        <mc:AlternateContent>
          <mc:Choice Requires="wps">
            <w:drawing>
              <wp:anchor distT="0" distB="0" distL="114300" distR="114300" simplePos="0" relativeHeight="251676672" behindDoc="0" locked="0" layoutInCell="1" allowOverlap="1">
                <wp:simplePos x="0" y="0"/>
                <wp:positionH relativeFrom="column">
                  <wp:posOffset>1806575</wp:posOffset>
                </wp:positionH>
                <wp:positionV relativeFrom="paragraph">
                  <wp:posOffset>2520950</wp:posOffset>
                </wp:positionV>
                <wp:extent cx="183515" cy="100330"/>
                <wp:effectExtent l="0" t="0" r="6985" b="0"/>
                <wp:wrapNone/>
                <wp:docPr id="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42.25pt;margin-top:198.5pt;height:7.9pt;width:14.45pt;z-index:251676672;mso-width-relative:page;mso-height-relative:page;" fillcolor="#FFFFFF" filled="t" stroked="f" coordsize="21600,21600" o:gfxdata="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9X9//aAAAACwEAAA8AAAAA&#10;AAAAAQAgAAAAIgAAAGRycy9kb3ducmV2LnhtbFBLAQIUABQAAAAIAIdO4kCZlPnoEgIAAPQDAAAO&#10;AAAAAAAAAAEAIAAAACk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v:textbox>
              </v:shape>
            </w:pict>
          </mc:Fallback>
        </mc:AlternateContent>
      </w:r>
      <w:r>
        <w:rPr>
          <w:szCs w:val="21"/>
        </w:rPr>
        <mc:AlternateContent>
          <mc:Choice Requires="wps">
            <w:drawing>
              <wp:anchor distT="0" distB="0" distL="114300" distR="114300" simplePos="0" relativeHeight="251674624" behindDoc="0" locked="0" layoutInCell="1" allowOverlap="1">
                <wp:simplePos x="0" y="0"/>
                <wp:positionH relativeFrom="column">
                  <wp:posOffset>1804670</wp:posOffset>
                </wp:positionH>
                <wp:positionV relativeFrom="paragraph">
                  <wp:posOffset>2122170</wp:posOffset>
                </wp:positionV>
                <wp:extent cx="183515" cy="100330"/>
                <wp:effectExtent l="0" t="0" r="6985" b="0"/>
                <wp:wrapNone/>
                <wp:docPr id="2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42.1pt;margin-top:167.1pt;height:7.9pt;width:14.45pt;z-index:251674624;mso-width-relative:page;mso-height-relative:page;" fillcolor="#FFFFFF" filled="t" stroked="f" coordsize="21600,21600" o:gfxdata="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2jZ/vZAAAACwEAAA8AAAAA&#10;AAAAAQAgAAAAIgAAAGRycy9kb3ducmV2LnhtbFBLAQIUABQAAAAIAIdO4kDA4ajC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v:textbox>
              </v:shape>
            </w:pict>
          </mc:Fallback>
        </mc:AlternateContent>
      </w:r>
      <w:r>
        <w:rPr>
          <w:szCs w:val="21"/>
        </w:rPr>
        <mc:AlternateContent>
          <mc:Choice Requires="wps">
            <w:drawing>
              <wp:anchor distT="0" distB="0" distL="114300" distR="114300" simplePos="0" relativeHeight="251675648" behindDoc="0" locked="0" layoutInCell="1" allowOverlap="1">
                <wp:simplePos x="0" y="0"/>
                <wp:positionH relativeFrom="column">
                  <wp:posOffset>235585</wp:posOffset>
                </wp:positionH>
                <wp:positionV relativeFrom="paragraph">
                  <wp:posOffset>2512695</wp:posOffset>
                </wp:positionV>
                <wp:extent cx="183515" cy="100330"/>
                <wp:effectExtent l="0" t="0" r="6985" b="0"/>
                <wp:wrapNone/>
                <wp:docPr id="2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8.55pt;margin-top:197.85pt;height:7.9pt;width:14.45pt;z-index:251675648;mso-width-relative:page;mso-height-relative:page;" fillcolor="#FFFFFF" filled="t" stroked="f" coordsize="21600,21600" o:gfxdata="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Nadh/ZAAAACQEAAA8AAAAA&#10;AAAAAQAgAAAAIgAAAGRycy9kb3ducmV2LnhtbFBLAQIUABQAAAAIAIdO4kD0Mi7n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v:textbox>
              </v:shape>
            </w:pict>
          </mc:Fallback>
        </mc:AlternateContent>
      </w:r>
      <w:r>
        <w:rPr>
          <w:szCs w:val="21"/>
        </w:rPr>
        <mc:AlternateContent>
          <mc:Choice Requires="wps">
            <w:drawing>
              <wp:anchor distT="0" distB="0" distL="114300" distR="114300" simplePos="0" relativeHeight="251673600" behindDoc="0" locked="0" layoutInCell="1" allowOverlap="1">
                <wp:simplePos x="0" y="0"/>
                <wp:positionH relativeFrom="column">
                  <wp:posOffset>3048000</wp:posOffset>
                </wp:positionH>
                <wp:positionV relativeFrom="paragraph">
                  <wp:posOffset>925830</wp:posOffset>
                </wp:positionV>
                <wp:extent cx="183515" cy="100330"/>
                <wp:effectExtent l="0" t="0" r="6985" b="0"/>
                <wp:wrapNone/>
                <wp:docPr id="2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40pt;margin-top:72.9pt;height:7.9pt;width:14.45pt;z-index:251673600;mso-width-relative:page;mso-height-relative:page;" fillcolor="#FFFFFF" filled="t" stroked="f" coordsize="21600,21600" o:gfxdata="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ak2Ri2QAAAAsBAAAPAAAAAAAA&#10;AAEAIAAAACIAAABkcnMvZG93bnJldi54bWxQSwECFAAUAAAACACHTuJAnJQjrBECAAD0AwAADgAA&#10;AAAAAAABACAAAAAoAQAAZHJzL2Uyb0RvYy54bWxQSwUGAAAAAAYABgBZAQAAqwU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v:textbox>
              </v:shape>
            </w:pict>
          </mc:Fallback>
        </mc:AlternateContent>
      </w:r>
      <w:r>
        <w:rPr>
          <w:szCs w:val="21"/>
        </w:rPr>
        <mc:AlternateContent>
          <mc:Choice Requires="wps">
            <w:drawing>
              <wp:anchor distT="0" distB="0" distL="114300" distR="114300" simplePos="0" relativeHeight="251671552" behindDoc="0" locked="0" layoutInCell="1" allowOverlap="1">
                <wp:simplePos x="0" y="0"/>
                <wp:positionH relativeFrom="column">
                  <wp:posOffset>3512820</wp:posOffset>
                </wp:positionH>
                <wp:positionV relativeFrom="paragraph">
                  <wp:posOffset>1110615</wp:posOffset>
                </wp:positionV>
                <wp:extent cx="183515" cy="100330"/>
                <wp:effectExtent l="0" t="0" r="6985" b="0"/>
                <wp:wrapNone/>
                <wp:docPr id="2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76.6pt;margin-top:87.45pt;height:7.9pt;width:14.45pt;z-index:251671552;mso-width-relative:page;mso-height-relative:page;" fillcolor="#FFFFFF" filled="t" stroked="f" coordsize="21600,21600" o:gfxdata="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46tUp2gAAAAsBAAAPAAAA&#10;AAAAAAEAIAAAACIAAABkcnMvZG93bnJldi54bWxQSwECFAAUAAAACACHTuJAJH41cRMCAAD0AwAA&#10;DgAAAAAAAAABACAAAAApAQAAZHJzL2Uyb0RvYy54bWxQSwUGAAAAAAYABgBZAQAArgU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v:textbox>
              </v:shape>
            </w:pict>
          </mc:Fallback>
        </mc:AlternateContent>
      </w:r>
      <w:r>
        <w:rPr>
          <w:szCs w:val="21"/>
        </w:rPr>
        <mc:AlternateContent>
          <mc:Choice Requires="wps">
            <w:drawing>
              <wp:anchor distT="0" distB="0" distL="114300" distR="114300" simplePos="0" relativeHeight="251672576" behindDoc="0" locked="0" layoutInCell="1" allowOverlap="1">
                <wp:simplePos x="0" y="0"/>
                <wp:positionH relativeFrom="column">
                  <wp:posOffset>4453890</wp:posOffset>
                </wp:positionH>
                <wp:positionV relativeFrom="paragraph">
                  <wp:posOffset>1369060</wp:posOffset>
                </wp:positionV>
                <wp:extent cx="183515" cy="100330"/>
                <wp:effectExtent l="0" t="0" r="6985" b="0"/>
                <wp:wrapNone/>
                <wp:docPr id="2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50.7pt;margin-top:107.8pt;height:7.9pt;width:14.45pt;z-index:251672576;mso-width-relative:page;mso-height-relative:page;" fillcolor="#FFFFFF" filled="t" stroked="f" coordsize="21600,21600" o:gfxdata="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OosIfZAAAACwEAAA8AAAAA&#10;AAAAAQAgAAAAIgAAAGRycy9kb3ducmV2LnhtbFBLAQIUABQAAAAIAIdO4kCoR6WJ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v:textbox>
              </v:shape>
            </w:pict>
          </mc:Fallback>
        </mc:AlternateContent>
      </w:r>
      <w:r>
        <w:rPr>
          <w:szCs w:val="21"/>
        </w:rPr>
        <mc:AlternateContent>
          <mc:Choice Requires="wps">
            <w:drawing>
              <wp:anchor distT="0" distB="0" distL="114300" distR="114300" simplePos="0" relativeHeight="251670528" behindDoc="0" locked="0" layoutInCell="1" allowOverlap="1">
                <wp:simplePos x="0" y="0"/>
                <wp:positionH relativeFrom="column">
                  <wp:posOffset>3930650</wp:posOffset>
                </wp:positionH>
                <wp:positionV relativeFrom="paragraph">
                  <wp:posOffset>709295</wp:posOffset>
                </wp:positionV>
                <wp:extent cx="183515" cy="100330"/>
                <wp:effectExtent l="0" t="0" r="6985" b="0"/>
                <wp:wrapNone/>
                <wp:docPr id="2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09.5pt;margin-top:55.85pt;height:7.9pt;width:14.45pt;z-index:251670528;mso-width-relative:page;mso-height-relative:page;" fillcolor="#FFFFFF" filled="t" stroked="f" coordsize="21600,21600" o:gfxdata="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mfcr9kAAAALAQAADwAAAAAA&#10;AAABACAAAAAiAAAAZHJzL2Rvd25yZXYueG1sUEsBAhQAFAAAAAgAh07iQBCts1QSAgAA9A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v:textbox>
              </v:shape>
            </w:pict>
          </mc:Fallback>
        </mc:AlternateContent>
      </w:r>
      <w:r>
        <w:rPr>
          <w:szCs w:val="21"/>
        </w:rPr>
        <mc:AlternateContent>
          <mc:Choice Requires="wps">
            <w:drawing>
              <wp:anchor distT="0" distB="0" distL="114300" distR="114300" simplePos="0" relativeHeight="251669504" behindDoc="0" locked="0" layoutInCell="1" allowOverlap="1">
                <wp:simplePos x="0" y="0"/>
                <wp:positionH relativeFrom="column">
                  <wp:posOffset>1931670</wp:posOffset>
                </wp:positionH>
                <wp:positionV relativeFrom="paragraph">
                  <wp:posOffset>711835</wp:posOffset>
                </wp:positionV>
                <wp:extent cx="183515" cy="100330"/>
                <wp:effectExtent l="0" t="0" r="6985" b="0"/>
                <wp:wrapNone/>
                <wp:docPr id="2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52.1pt;margin-top:56.05pt;height:7.9pt;width:14.45pt;z-index:251669504;mso-width-relative:page;mso-height-relative:page;" fillcolor="#FFFFFF" filled="t" stroked="f" coordsize="21600,21600" o:gfxdata="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lTrm9kAAAALAQAADwAAAAAA&#10;AAABACAAAAAiAAAAZHJzL2Rvd25yZXYueG1sUEsBAhQAFAAAAAgAh07iQHgLvh8SAgAA9A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否</w:t>
                      </w:r>
                    </w:p>
                  </w:txbxContent>
                </v:textbox>
              </v:shape>
            </w:pict>
          </mc:Fallback>
        </mc:AlternateContent>
      </w:r>
      <w:r>
        <w:rPr>
          <w:szCs w:val="21"/>
        </w:rPr>
        <mc:AlternateContent>
          <mc:Choice Requires="wps">
            <w:drawing>
              <wp:anchor distT="0" distB="0" distL="114300" distR="114300" simplePos="0" relativeHeight="251668480" behindDoc="0" locked="0" layoutInCell="1" allowOverlap="1">
                <wp:simplePos x="0" y="0"/>
                <wp:positionH relativeFrom="column">
                  <wp:posOffset>3757930</wp:posOffset>
                </wp:positionH>
                <wp:positionV relativeFrom="paragraph">
                  <wp:posOffset>519430</wp:posOffset>
                </wp:positionV>
                <wp:extent cx="1317625" cy="100330"/>
                <wp:effectExtent l="0" t="0" r="0" b="0"/>
                <wp:wrapNone/>
                <wp:docPr id="1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1762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邻苯二甲酸酯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95.9pt;margin-top:40.9pt;height:7.9pt;width:103.75pt;z-index:251668480;mso-width-relative:page;mso-height-relative:page;" fillcolor="#FFFFFF" filled="t" stroked="f" coordsize="21600,21600" o:gfxdata="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EJZzNkAAAAJAQAADwAAAAAA&#10;AAABACAAAAAiAAAAZHJzL2Rvd25yZXYueG1sUEsBAhQAFAAAAAgAh07iQMvGSeUSAgAA9Q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邻苯二甲酸酯</w:t>
                      </w:r>
                    </w:p>
                  </w:txbxContent>
                </v:textbox>
              </v:shape>
            </w:pict>
          </mc:Fallback>
        </mc:AlternateContent>
      </w:r>
      <w:r>
        <w:rPr>
          <w:szCs w:val="21"/>
        </w:rPr>
        <mc:AlternateContent>
          <mc:Choice Requires="wps">
            <w:drawing>
              <wp:anchor distT="0" distB="0" distL="114300" distR="114300" simplePos="0" relativeHeight="251667456" behindDoc="0" locked="0" layoutInCell="1" allowOverlap="1">
                <wp:simplePos x="0" y="0"/>
                <wp:positionH relativeFrom="column">
                  <wp:posOffset>2050415</wp:posOffset>
                </wp:positionH>
                <wp:positionV relativeFrom="paragraph">
                  <wp:posOffset>53340</wp:posOffset>
                </wp:positionV>
                <wp:extent cx="1971040" cy="320675"/>
                <wp:effectExtent l="0" t="0" r="0" b="3810"/>
                <wp:wrapNone/>
                <wp:docPr id="1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71304" cy="320633"/>
                        </a:xfrm>
                        <a:prstGeom prst="rect">
                          <a:avLst/>
                        </a:prstGeom>
                        <a:solidFill>
                          <a:srgbClr val="FFFFFF"/>
                        </a:solidFill>
                        <a:ln w="9525">
                          <a:noFill/>
                          <a:miter lim="800000"/>
                        </a:ln>
                      </wps:spPr>
                      <wps:txbx>
                        <w:txbxContent>
                          <w:p>
                            <w:pPr>
                              <w:adjustRightInd w:val="0"/>
                              <w:snapToGrid w:val="0"/>
                              <w:rPr>
                                <w:bCs/>
                                <w:sz w:val="11"/>
                                <w:szCs w:val="11"/>
                              </w:rPr>
                            </w:pPr>
                            <w:r>
                              <w:rPr>
                                <w:bCs/>
                                <w:sz w:val="11"/>
                                <w:szCs w:val="11"/>
                              </w:rPr>
                              <w:t>样品</w:t>
                            </w:r>
                          </w:p>
                          <w:p>
                            <w:pPr>
                              <w:adjustRightInd w:val="0"/>
                              <w:snapToGrid w:val="0"/>
                              <w:rPr>
                                <w:bCs/>
                                <w:sz w:val="11"/>
                                <w:szCs w:val="11"/>
                              </w:rPr>
                            </w:pPr>
                            <w:r>
                              <w:rPr>
                                <w:bCs/>
                                <w:sz w:val="11"/>
                                <w:szCs w:val="11"/>
                              </w:rPr>
                              <w:t>- 聚合物材料</w:t>
                            </w:r>
                          </w:p>
                          <w:p>
                            <w:pPr>
                              <w:adjustRightInd w:val="0"/>
                              <w:snapToGrid w:val="0"/>
                              <w:jc w:val="left"/>
                              <w:rPr>
                                <w:sz w:val="15"/>
                                <w:szCs w:val="15"/>
                              </w:rPr>
                            </w:pPr>
                            <w:r>
                              <w:rPr>
                                <w:bCs/>
                                <w:sz w:val="11"/>
                                <w:szCs w:val="11"/>
                              </w:rPr>
                              <w:t>- 内含聚合物的电子件（PWB/组件）</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61.45pt;margin-top:4.2pt;height:25.25pt;width:155.2pt;z-index:251667456;mso-width-relative:page;mso-height-relative:page;" fillcolor="#FFFFFF" filled="t" stroked="f" coordsize="21600,21600" o:gfxdata="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yIHnNgAAAAIAQAADwAAAAAA&#10;AAABACAAAAAiAAAAZHJzL2Rvd25yZXYueG1sUEsBAhQAFAAAAAgAh07iQHbWi4ITAgAA9QMAAA4A&#10;AAAAAAAAAQAgAAAAJwEAAGRycy9lMm9Eb2MueG1sUEsFBgAAAAAGAAYAWQEAAKwFAAAAAA==&#10;">
                <v:fill on="t" focussize="0,0"/>
                <v:stroke on="f" miterlimit="8" joinstyle="miter"/>
                <v:imagedata o:title=""/>
                <o:lock v:ext="edit" aspectratio="f"/>
                <v:textbox inset="0mm,0mm,0mm,0mm">
                  <w:txbxContent>
                    <w:p>
                      <w:pPr>
                        <w:adjustRightInd w:val="0"/>
                        <w:snapToGrid w:val="0"/>
                        <w:rPr>
                          <w:bCs/>
                          <w:sz w:val="11"/>
                          <w:szCs w:val="11"/>
                        </w:rPr>
                      </w:pPr>
                      <w:r>
                        <w:rPr>
                          <w:bCs/>
                          <w:sz w:val="11"/>
                          <w:szCs w:val="11"/>
                        </w:rPr>
                        <w:t>样品</w:t>
                      </w:r>
                    </w:p>
                    <w:p>
                      <w:pPr>
                        <w:adjustRightInd w:val="0"/>
                        <w:snapToGrid w:val="0"/>
                        <w:rPr>
                          <w:bCs/>
                          <w:sz w:val="11"/>
                          <w:szCs w:val="11"/>
                        </w:rPr>
                      </w:pPr>
                      <w:r>
                        <w:rPr>
                          <w:bCs/>
                          <w:sz w:val="11"/>
                          <w:szCs w:val="11"/>
                        </w:rPr>
                        <w:t>- 聚合物材料</w:t>
                      </w:r>
                    </w:p>
                    <w:p>
                      <w:pPr>
                        <w:adjustRightInd w:val="0"/>
                        <w:snapToGrid w:val="0"/>
                        <w:jc w:val="left"/>
                        <w:rPr>
                          <w:sz w:val="15"/>
                          <w:szCs w:val="15"/>
                        </w:rPr>
                      </w:pPr>
                      <w:r>
                        <w:rPr>
                          <w:bCs/>
                          <w:sz w:val="11"/>
                          <w:szCs w:val="11"/>
                        </w:rPr>
                        <w:t>- 内含聚合物的电子件（PWB/组件）</w:t>
                      </w:r>
                    </w:p>
                  </w:txbxContent>
                </v:textbox>
              </v:shape>
            </w:pict>
          </mc:Fallback>
        </mc:AlternateContent>
      </w:r>
      <w:r>
        <w:rPr>
          <w:szCs w:val="21"/>
        </w:rPr>
        <mc:AlternateContent>
          <mc:Choice Requires="wps">
            <w:drawing>
              <wp:anchor distT="0" distB="0" distL="114300" distR="114300" simplePos="0" relativeHeight="251666432" behindDoc="0" locked="0" layoutInCell="1" allowOverlap="1">
                <wp:simplePos x="0" y="0"/>
                <wp:positionH relativeFrom="column">
                  <wp:posOffset>797560</wp:posOffset>
                </wp:positionH>
                <wp:positionV relativeFrom="paragraph">
                  <wp:posOffset>510540</wp:posOffset>
                </wp:positionV>
                <wp:extent cx="1318260" cy="100965"/>
                <wp:effectExtent l="0" t="0" r="0" b="0"/>
                <wp:wrapNone/>
                <wp:docPr id="2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18161" cy="100940"/>
                        </a:xfrm>
                        <a:prstGeom prst="rect">
                          <a:avLst/>
                        </a:prstGeom>
                        <a:solidFill>
                          <a:srgbClr val="FFFFFF"/>
                        </a:solidFill>
                        <a:ln w="9525">
                          <a:noFill/>
                          <a:miter lim="800000"/>
                        </a:ln>
                      </wps:spPr>
                      <wps:txbx>
                        <w:txbxContent>
                          <w:p>
                            <w:pPr>
                              <w:adjustRightInd w:val="0"/>
                              <w:snapToGrid w:val="0"/>
                              <w:jc w:val="center"/>
                              <w:rPr>
                                <w:sz w:val="15"/>
                                <w:szCs w:val="15"/>
                              </w:rPr>
                            </w:pPr>
                            <w:r>
                              <w:rPr>
                                <w:bCs/>
                                <w:sz w:val="11"/>
                                <w:szCs w:val="11"/>
                              </w:rPr>
                              <w:t>PBB和/或PBDE</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62.8pt;margin-top:40.2pt;height:7.95pt;width:103.8pt;z-index:251666432;mso-width-relative:page;mso-height-relative:page;" fillcolor="#FFFFFF" filled="t" stroked="f" coordsize="21600,21600" o:gfxdata="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1DGhdgAAAAJAQAADwAAAAAA&#10;AAABACAAAAAiAAAAZHJzL2Rvd25yZXYueG1sUEsBAhQAFAAAAAgAh07iQBswDzYTAgAA9QMAAA4A&#10;AAAAAAAAAQAgAAAAJwEAAGRycy9lMm9Eb2MueG1sUEsFBgAAAAAGAAYAWQEAAKwFAAAAAA==&#10;">
                <v:fill on="t" focussize="0,0"/>
                <v:stroke on="f" miterlimit="8" joinstyle="miter"/>
                <v:imagedata o:title=""/>
                <o:lock v:ext="edit" aspectratio="f"/>
                <v:textbox inset="0mm,0mm,0mm,0mm">
                  <w:txbxContent>
                    <w:p>
                      <w:pPr>
                        <w:adjustRightInd w:val="0"/>
                        <w:snapToGrid w:val="0"/>
                        <w:jc w:val="center"/>
                        <w:rPr>
                          <w:sz w:val="15"/>
                          <w:szCs w:val="15"/>
                        </w:rPr>
                      </w:pPr>
                      <w:r>
                        <w:rPr>
                          <w:bCs/>
                          <w:sz w:val="11"/>
                          <w:szCs w:val="11"/>
                        </w:rPr>
                        <w:t>PBB和/或PBDE</w:t>
                      </w:r>
                    </w:p>
                  </w:txbxContent>
                </v:textbox>
              </v:shape>
            </w:pict>
          </mc:Fallback>
        </mc:AlternateContent>
      </w:r>
      <w:r>
        <w:rPr>
          <w:szCs w:val="21"/>
        </w:rPr>
        <mc:AlternateContent>
          <mc:Choice Requires="wps">
            <w:drawing>
              <wp:anchor distT="0" distB="0" distL="114300" distR="114300" simplePos="0" relativeHeight="251684864" behindDoc="0" locked="0" layoutInCell="1" allowOverlap="1">
                <wp:simplePos x="0" y="0"/>
                <wp:positionH relativeFrom="column">
                  <wp:posOffset>1957070</wp:posOffset>
                </wp:positionH>
                <wp:positionV relativeFrom="paragraph">
                  <wp:posOffset>2274570</wp:posOffset>
                </wp:positionV>
                <wp:extent cx="183515" cy="100330"/>
                <wp:effectExtent l="0" t="0" r="6985" b="0"/>
                <wp:wrapNone/>
                <wp:docPr id="6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3515" cy="100330"/>
                        </a:xfrm>
                        <a:prstGeom prst="rect">
                          <a:avLst/>
                        </a:prstGeom>
                        <a:solidFill>
                          <a:srgbClr val="FFFFFF"/>
                        </a:solidFill>
                        <a:ln w="9525">
                          <a:noFill/>
                          <a:miter lim="800000"/>
                        </a:ln>
                      </wps:spPr>
                      <wps:txbx>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54.1pt;margin-top:179.1pt;height:7.9pt;width:14.45pt;z-index:251684864;mso-width-relative:page;mso-height-relative:page;" fillcolor="#FFFFFF" filled="t" stroked="f" coordsize="21600,21600" o:gfxdata="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P5m7U2AAAAAsBAAAPAAAAAAAA&#10;AAEAIAAAACIAAABkcnMvZG93bnJldi54bWxQSwECFAAUAAAACACHTuJAAV28bhICAAD0AwAADgAA&#10;AAAAAAABACAAAAAnAQAAZHJzL2Uyb0RvYy54bWxQSwUGAAAAAAYABgBZAQAAqwUAAAAA&#10;">
                <v:fill on="t" focussize="0,0"/>
                <v:stroke on="f" miterlimit="8" joinstyle="miter"/>
                <v:imagedata o:title=""/>
                <o:lock v:ext="edit" aspectratio="f"/>
                <v:textbox inset="0mm,0mm,0mm,0mm">
                  <w:txbxContent>
                    <w:p>
                      <w:pPr>
                        <w:adjustRightInd w:val="0"/>
                        <w:snapToGrid w:val="0"/>
                        <w:jc w:val="center"/>
                        <w:rPr>
                          <w:rFonts w:ascii="Arial" w:hAnsi="Arial" w:cs="Arial"/>
                          <w:sz w:val="15"/>
                          <w:szCs w:val="15"/>
                        </w:rPr>
                      </w:pPr>
                      <w:r>
                        <w:rPr>
                          <w:rFonts w:hint="eastAsia" w:ascii="Arial" w:hAnsi="Arial" w:cs="Arial"/>
                          <w:bCs/>
                          <w:sz w:val="11"/>
                          <w:szCs w:val="11"/>
                        </w:rPr>
                        <w:t>是</w:t>
                      </w:r>
                    </w:p>
                  </w:txbxContent>
                </v:textbox>
              </v:shape>
            </w:pict>
          </mc:Fallback>
        </mc:AlternateContent>
      </w:r>
      <w:r>
        <w:rPr>
          <w:szCs w:val="21"/>
        </w:rPr>
        <w:drawing>
          <wp:inline distT="0" distB="0" distL="0" distR="0">
            <wp:extent cx="5699760" cy="4535805"/>
            <wp:effectExtent l="0" t="0" r="0" b="0"/>
            <wp:docPr id="11" name="图片 11" descr="C:\Users\sl\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sl\AppData\Local\Temp\FineReader12.00\media\image3.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702300" cy="4538080"/>
                    </a:xfrm>
                    <a:prstGeom prst="rect">
                      <a:avLst/>
                    </a:prstGeom>
                    <a:noFill/>
                    <a:ln>
                      <a:noFill/>
                    </a:ln>
                  </pic:spPr>
                </pic:pic>
              </a:graphicData>
            </a:graphic>
          </wp:inline>
        </w:drawing>
      </w:r>
    </w:p>
    <w:p>
      <w:pPr>
        <w:jc w:val="center"/>
        <w:outlineLvl w:val="2"/>
        <w:rPr>
          <w:b/>
          <w:bCs/>
          <w:szCs w:val="21"/>
        </w:rPr>
      </w:pPr>
      <w:r>
        <w:rPr>
          <w:b/>
          <w:bCs/>
          <w:szCs w:val="21"/>
        </w:rPr>
        <w:t>图A.1 - PBDE、PBB以及邻苯二甲酸酯的筛选步骤和验证试验步骤流程图</w:t>
      </w:r>
    </w:p>
    <w:p>
      <w:pPr>
        <w:jc w:val="center"/>
        <w:outlineLvl w:val="2"/>
        <w:rPr>
          <w:b/>
          <w:bCs/>
          <w:szCs w:val="21"/>
        </w:rPr>
      </w:pPr>
    </w:p>
    <w:p>
      <w:pPr>
        <w:ind w:firstLine="420" w:firstLineChars="200"/>
        <w:rPr>
          <w:rFonts w:hint="eastAsia" w:eastAsia="宋体"/>
          <w:szCs w:val="21"/>
          <w:lang w:val="en-US" w:eastAsia="zh-CN"/>
        </w:rPr>
      </w:pPr>
      <w:r>
        <w:rPr>
          <w:szCs w:val="21"/>
        </w:rPr>
        <w:t>获得含有聚合物的样品后，决定是否执行筛选程序或验证程序。表A.1中列出了</w:t>
      </w:r>
      <w:r>
        <w:rPr>
          <w:rFonts w:hint="eastAsia"/>
          <w:szCs w:val="21"/>
          <w:lang w:val="en-US" w:eastAsia="zh-CN"/>
        </w:rPr>
        <w:t>GB/T</w:t>
      </w:r>
      <w:r>
        <w:rPr>
          <w:szCs w:val="21"/>
        </w:rPr>
        <w:t xml:space="preserve"> </w:t>
      </w:r>
      <w:r>
        <w:rPr>
          <w:rFonts w:hint="eastAsia"/>
          <w:szCs w:val="21"/>
          <w:lang w:val="en-US" w:eastAsia="zh-CN"/>
        </w:rPr>
        <w:t>39560</w:t>
      </w:r>
      <w:r>
        <w:rPr>
          <w:szCs w:val="21"/>
        </w:rPr>
        <w:t>系列标准中关于PBB、PBDE以及邻苯二甲酸酯的四种筛选方法：</w:t>
      </w:r>
      <w:r>
        <w:rPr>
          <w:rFonts w:hint="eastAsia"/>
          <w:szCs w:val="21"/>
          <w:lang w:val="en-US" w:eastAsia="zh-CN"/>
        </w:rPr>
        <w:t>GB/T</w:t>
      </w:r>
      <w:r>
        <w:rPr>
          <w:szCs w:val="21"/>
        </w:rPr>
        <w:t xml:space="preserve"> </w:t>
      </w:r>
      <w:r>
        <w:rPr>
          <w:rFonts w:hint="eastAsia"/>
          <w:szCs w:val="21"/>
          <w:lang w:val="en-US" w:eastAsia="zh-CN"/>
        </w:rPr>
        <w:t>39560.301</w:t>
      </w:r>
      <w:r>
        <w:rPr>
          <w:szCs w:val="21"/>
        </w:rPr>
        <w:t>、</w:t>
      </w:r>
      <w:r>
        <w:rPr>
          <w:rFonts w:hint="eastAsia"/>
          <w:szCs w:val="21"/>
          <w:lang w:val="en-US" w:eastAsia="zh-CN"/>
        </w:rPr>
        <w:t>GB/T</w:t>
      </w:r>
      <w:r>
        <w:rPr>
          <w:szCs w:val="21"/>
        </w:rPr>
        <w:t xml:space="preserve"> </w:t>
      </w:r>
      <w:r>
        <w:rPr>
          <w:rFonts w:hint="eastAsia"/>
          <w:szCs w:val="21"/>
          <w:lang w:val="en-US" w:eastAsia="zh-CN"/>
        </w:rPr>
        <w:t>39560.302</w:t>
      </w:r>
      <w:r>
        <w:rPr>
          <w:szCs w:val="21"/>
        </w:rPr>
        <w:t>、</w:t>
      </w:r>
      <w:r>
        <w:rPr>
          <w:rFonts w:hint="eastAsia"/>
          <w:szCs w:val="21"/>
          <w:lang w:val="en-US" w:eastAsia="zh-CN"/>
        </w:rPr>
        <w:t>GB/T</w:t>
      </w:r>
      <w:r>
        <w:rPr>
          <w:szCs w:val="21"/>
        </w:rPr>
        <w:t xml:space="preserve"> </w:t>
      </w:r>
      <w:r>
        <w:rPr>
          <w:rFonts w:hint="eastAsia"/>
          <w:szCs w:val="21"/>
          <w:lang w:val="en-US" w:eastAsia="zh-CN"/>
        </w:rPr>
        <w:t>39560.303</w:t>
      </w:r>
      <w:r>
        <w:rPr>
          <w:szCs w:val="21"/>
        </w:rPr>
        <w:t>和</w:t>
      </w:r>
      <w:r>
        <w:rPr>
          <w:rFonts w:hint="eastAsia"/>
          <w:szCs w:val="21"/>
          <w:lang w:val="en-US" w:eastAsia="zh-CN"/>
        </w:rPr>
        <w:t>GB/T</w:t>
      </w:r>
      <w:r>
        <w:rPr>
          <w:szCs w:val="21"/>
        </w:rPr>
        <w:t xml:space="preserve"> </w:t>
      </w:r>
      <w:r>
        <w:rPr>
          <w:rFonts w:hint="eastAsia"/>
          <w:szCs w:val="21"/>
          <w:lang w:val="en-US" w:eastAsia="zh-CN"/>
        </w:rPr>
        <w:t>39560.8</w:t>
      </w:r>
      <w:r>
        <w:rPr>
          <w:szCs w:val="21"/>
        </w:rPr>
        <w:t>。如果采</w:t>
      </w:r>
      <w:r>
        <w:rPr>
          <w:rFonts w:hint="eastAsia"/>
          <w:szCs w:val="21"/>
          <w:lang w:val="en-US" w:eastAsia="zh-CN"/>
        </w:rPr>
        <w:t>用</w:t>
      </w:r>
      <w:r>
        <w:rPr>
          <w:szCs w:val="21"/>
        </w:rPr>
        <w:t>PBB和PBDE的筛选程序，</w:t>
      </w:r>
      <w:r>
        <w:rPr>
          <w:rFonts w:hint="eastAsia"/>
          <w:szCs w:val="21"/>
          <w:lang w:val="en-US" w:eastAsia="zh-CN"/>
        </w:rPr>
        <w:t>GB/T</w:t>
      </w:r>
      <w:r>
        <w:rPr>
          <w:szCs w:val="21"/>
        </w:rPr>
        <w:t xml:space="preserve"> </w:t>
      </w:r>
      <w:r>
        <w:rPr>
          <w:rFonts w:hint="eastAsia"/>
          <w:szCs w:val="21"/>
          <w:lang w:val="en-US" w:eastAsia="zh-CN"/>
        </w:rPr>
        <w:t>39560.301</w:t>
      </w:r>
      <w:r>
        <w:rPr>
          <w:szCs w:val="21"/>
        </w:rPr>
        <w:t>、</w:t>
      </w:r>
      <w:r>
        <w:rPr>
          <w:rFonts w:hint="eastAsia"/>
          <w:szCs w:val="21"/>
          <w:lang w:val="en-US" w:eastAsia="zh-CN"/>
        </w:rPr>
        <w:t>GB/T</w:t>
      </w:r>
      <w:r>
        <w:rPr>
          <w:szCs w:val="21"/>
        </w:rPr>
        <w:t xml:space="preserve"> </w:t>
      </w:r>
      <w:r>
        <w:rPr>
          <w:rFonts w:hint="eastAsia"/>
          <w:szCs w:val="21"/>
          <w:lang w:val="en-US" w:eastAsia="zh-CN"/>
        </w:rPr>
        <w:t>39560.302</w:t>
      </w:r>
      <w:r>
        <w:rPr>
          <w:szCs w:val="21"/>
        </w:rPr>
        <w:t>和/或</w:t>
      </w:r>
      <w:r>
        <w:rPr>
          <w:rFonts w:hint="eastAsia"/>
          <w:szCs w:val="21"/>
          <w:lang w:val="en-US" w:eastAsia="zh-CN"/>
        </w:rPr>
        <w:t>GB/T</w:t>
      </w:r>
      <w:r>
        <w:rPr>
          <w:szCs w:val="21"/>
        </w:rPr>
        <w:t xml:space="preserve"> </w:t>
      </w:r>
      <w:r>
        <w:rPr>
          <w:rFonts w:hint="eastAsia"/>
          <w:szCs w:val="21"/>
          <w:lang w:val="en-US" w:eastAsia="zh-CN"/>
        </w:rPr>
        <w:t>39560.303</w:t>
      </w:r>
      <w:r>
        <w:rPr>
          <w:szCs w:val="21"/>
        </w:rPr>
        <w:t>适用。其中，</w:t>
      </w:r>
      <w:r>
        <w:rPr>
          <w:rFonts w:hint="eastAsia"/>
          <w:szCs w:val="21"/>
          <w:lang w:val="en-US" w:eastAsia="zh-CN"/>
        </w:rPr>
        <w:t>GB/T</w:t>
      </w:r>
      <w:r>
        <w:rPr>
          <w:szCs w:val="21"/>
        </w:rPr>
        <w:t xml:space="preserve"> </w:t>
      </w:r>
      <w:r>
        <w:rPr>
          <w:rFonts w:hint="eastAsia"/>
          <w:szCs w:val="21"/>
          <w:lang w:val="en-US" w:eastAsia="zh-CN"/>
        </w:rPr>
        <w:t>39560.301</w:t>
      </w:r>
      <w:r>
        <w:rPr>
          <w:szCs w:val="21"/>
        </w:rPr>
        <w:t>和</w:t>
      </w:r>
      <w:r>
        <w:rPr>
          <w:rFonts w:hint="eastAsia"/>
          <w:szCs w:val="21"/>
          <w:lang w:val="en-US" w:eastAsia="zh-CN"/>
        </w:rPr>
        <w:t>GB/T</w:t>
      </w:r>
      <w:r>
        <w:rPr>
          <w:szCs w:val="21"/>
        </w:rPr>
        <w:t xml:space="preserve"> </w:t>
      </w:r>
      <w:r>
        <w:rPr>
          <w:rFonts w:hint="eastAsia"/>
          <w:szCs w:val="21"/>
          <w:lang w:val="en-US" w:eastAsia="zh-CN"/>
        </w:rPr>
        <w:t>39560.302</w:t>
      </w:r>
      <w:r>
        <w:rPr>
          <w:szCs w:val="21"/>
        </w:rPr>
        <w:t>分别规定了基于X射线荧光光谱法（XRF）和燃烧-离子色谱法（C-IC）的总溴测量方法，因此在检测</w:t>
      </w:r>
      <w:r>
        <w:rPr>
          <w:rFonts w:hint="eastAsia"/>
          <w:szCs w:val="21"/>
          <w:lang w:val="en-US" w:eastAsia="zh-CN"/>
        </w:rPr>
        <w:t>偏高</w:t>
      </w:r>
      <w:r>
        <w:rPr>
          <w:szCs w:val="21"/>
        </w:rPr>
        <w:t>的总溴水平时需要执行额外的验证方法或筛选分析，</w:t>
      </w:r>
      <w:r>
        <w:rPr>
          <w:rFonts w:hint="eastAsia"/>
          <w:szCs w:val="21"/>
          <w:lang w:val="en-US" w:eastAsia="zh-CN"/>
        </w:rPr>
        <w:t>确认潜</w:t>
      </w:r>
      <w:r>
        <w:rPr>
          <w:szCs w:val="21"/>
        </w:rPr>
        <w:t>在</w:t>
      </w:r>
      <w:r>
        <w:rPr>
          <w:rFonts w:hint="eastAsia"/>
          <w:szCs w:val="21"/>
          <w:lang w:val="en-US" w:eastAsia="zh-CN"/>
        </w:rPr>
        <w:t>的</w:t>
      </w:r>
      <w:r>
        <w:rPr>
          <w:szCs w:val="21"/>
        </w:rPr>
        <w:t>PBB和/或PBDE化合物或者查明种类具体数量。</w:t>
      </w:r>
      <w:r>
        <w:rPr>
          <w:rFonts w:hint="eastAsia"/>
          <w:szCs w:val="21"/>
          <w:lang w:val="en-US" w:eastAsia="zh-CN"/>
        </w:rPr>
        <w:t>GB/T</w:t>
      </w:r>
      <w:r>
        <w:rPr>
          <w:szCs w:val="21"/>
        </w:rPr>
        <w:t xml:space="preserve"> </w:t>
      </w:r>
      <w:r>
        <w:rPr>
          <w:rFonts w:hint="eastAsia"/>
          <w:szCs w:val="21"/>
          <w:lang w:val="en-US" w:eastAsia="zh-CN"/>
        </w:rPr>
        <w:t>39560.6</w:t>
      </w:r>
      <w:r>
        <w:rPr>
          <w:szCs w:val="21"/>
        </w:rPr>
        <w:t>和</w:t>
      </w:r>
      <w:r>
        <w:rPr>
          <w:rFonts w:hint="eastAsia"/>
          <w:szCs w:val="21"/>
          <w:lang w:val="en-US" w:eastAsia="zh-CN"/>
        </w:rPr>
        <w:t>GB/T</w:t>
      </w:r>
      <w:r>
        <w:rPr>
          <w:szCs w:val="21"/>
        </w:rPr>
        <w:t xml:space="preserve"> </w:t>
      </w:r>
      <w:r>
        <w:rPr>
          <w:rFonts w:hint="eastAsia"/>
          <w:szCs w:val="21"/>
          <w:lang w:val="en-US" w:eastAsia="zh-CN"/>
        </w:rPr>
        <w:t>39560.303</w:t>
      </w:r>
      <w:r>
        <w:rPr>
          <w:szCs w:val="21"/>
        </w:rPr>
        <w:t xml:space="preserve">可分别用于验证和筛选分析。当执行邻苯二甲酸酯的筛选程序时，可以使用 </w:t>
      </w:r>
      <w:r>
        <w:rPr>
          <w:rFonts w:hint="eastAsia"/>
          <w:szCs w:val="21"/>
          <w:lang w:val="en-US" w:eastAsia="zh-CN"/>
        </w:rPr>
        <w:t>GB/T</w:t>
      </w:r>
      <w:r>
        <w:rPr>
          <w:szCs w:val="21"/>
        </w:rPr>
        <w:t xml:space="preserve"> </w:t>
      </w:r>
      <w:r>
        <w:rPr>
          <w:rFonts w:hint="eastAsia"/>
          <w:szCs w:val="21"/>
          <w:lang w:val="en-US" w:eastAsia="zh-CN"/>
        </w:rPr>
        <w:t>39560.303</w:t>
      </w:r>
      <w:r>
        <w:rPr>
          <w:szCs w:val="21"/>
        </w:rPr>
        <w:t>或</w:t>
      </w:r>
      <w:r>
        <w:rPr>
          <w:rFonts w:hint="eastAsia"/>
          <w:szCs w:val="21"/>
          <w:lang w:val="en-US" w:eastAsia="zh-CN"/>
        </w:rPr>
        <w:t>GB/T</w:t>
      </w:r>
      <w:r>
        <w:rPr>
          <w:szCs w:val="21"/>
        </w:rPr>
        <w:t xml:space="preserve"> </w:t>
      </w:r>
      <w:r>
        <w:rPr>
          <w:rFonts w:hint="eastAsia"/>
          <w:szCs w:val="21"/>
          <w:lang w:val="en-US" w:eastAsia="zh-CN"/>
        </w:rPr>
        <w:t>39560.8</w:t>
      </w:r>
      <w:r>
        <w:rPr>
          <w:szCs w:val="21"/>
        </w:rPr>
        <w:t>。</w:t>
      </w:r>
      <w:r>
        <w:rPr>
          <w:rFonts w:hint="eastAsia"/>
          <w:szCs w:val="21"/>
          <w:lang w:val="en-US" w:eastAsia="zh-CN"/>
        </w:rPr>
        <w:t>GB/T</w:t>
      </w:r>
      <w:r>
        <w:rPr>
          <w:szCs w:val="21"/>
        </w:rPr>
        <w:t xml:space="preserve"> </w:t>
      </w:r>
      <w:r>
        <w:rPr>
          <w:rFonts w:hint="eastAsia"/>
          <w:szCs w:val="21"/>
          <w:lang w:val="en-US" w:eastAsia="zh-CN"/>
        </w:rPr>
        <w:t>39560.303</w:t>
      </w:r>
      <w:r>
        <w:rPr>
          <w:szCs w:val="21"/>
        </w:rPr>
        <w:t>规定了PBB、PBDE和七种邻苯二甲酸酯的同步筛选方法。</w:t>
      </w:r>
      <w:r>
        <w:rPr>
          <w:rFonts w:hint="eastAsia"/>
          <w:szCs w:val="21"/>
          <w:lang w:val="en-US" w:eastAsia="zh-CN"/>
        </w:rPr>
        <w:t>GB/T</w:t>
      </w:r>
      <w:r>
        <w:rPr>
          <w:szCs w:val="21"/>
        </w:rPr>
        <w:t xml:space="preserve"> </w:t>
      </w:r>
      <w:r>
        <w:rPr>
          <w:rFonts w:hint="eastAsia"/>
          <w:szCs w:val="21"/>
          <w:lang w:val="en-US" w:eastAsia="zh-CN"/>
        </w:rPr>
        <w:t>39560.8</w:t>
      </w:r>
      <w:r>
        <w:rPr>
          <w:szCs w:val="21"/>
        </w:rPr>
        <w:t>规定了只适用于七种邻苯二甲酸酯的筛选方法。</w:t>
      </w:r>
    </w:p>
    <w:p>
      <w:pPr>
        <w:ind w:firstLine="360" w:firstLineChars="200"/>
        <w:rPr>
          <w:sz w:val="18"/>
          <w:szCs w:val="18"/>
        </w:rPr>
      </w:pPr>
      <w:r>
        <w:rPr>
          <w:rFonts w:hint="eastAsia" w:ascii="黑体" w:hAnsi="黑体" w:eastAsia="黑体" w:cs="黑体"/>
          <w:sz w:val="18"/>
          <w:szCs w:val="18"/>
        </w:rPr>
        <w:t>注</w:t>
      </w:r>
      <w:r>
        <w:rPr>
          <w:sz w:val="18"/>
          <w:szCs w:val="18"/>
        </w:rPr>
        <w:t>：PBB在IIS试验中并未得到验证，但可以将阈值设定为与PBDE相同的值，因为PBB的物理、化学性质与PBDE</w:t>
      </w:r>
    </w:p>
    <w:p>
      <w:pPr>
        <w:ind w:firstLine="720" w:firstLineChars="400"/>
        <w:rPr>
          <w:szCs w:val="21"/>
        </w:rPr>
      </w:pPr>
      <w:r>
        <w:rPr>
          <w:sz w:val="18"/>
          <w:szCs w:val="18"/>
        </w:rPr>
        <w:t>相似。</w:t>
      </w:r>
      <w:r>
        <w:rPr>
          <w:rFonts w:hint="eastAsia"/>
          <w:sz w:val="18"/>
          <w:szCs w:val="18"/>
          <w:lang w:val="en-US" w:eastAsia="zh-CN"/>
        </w:rPr>
        <w:t>其</w:t>
      </w:r>
      <w:r>
        <w:rPr>
          <w:sz w:val="18"/>
          <w:szCs w:val="18"/>
        </w:rPr>
        <w:t>灵敏度、重复性和回收率处于同一水平。</w:t>
      </w:r>
    </w:p>
    <w:p>
      <w:pPr>
        <w:spacing w:before="156" w:beforeLines="50" w:after="156" w:afterLines="50"/>
        <w:jc w:val="center"/>
        <w:rPr>
          <w:b/>
          <w:bCs/>
          <w:szCs w:val="21"/>
        </w:rPr>
      </w:pPr>
      <w:r>
        <w:rPr>
          <w:b/>
          <w:bCs/>
          <w:szCs w:val="21"/>
        </w:rPr>
        <w:t xml:space="preserve">表A.1 - </w:t>
      </w:r>
      <w:r>
        <w:rPr>
          <w:rFonts w:hint="eastAsia"/>
          <w:b/>
          <w:bCs/>
          <w:szCs w:val="21"/>
          <w:lang w:val="en-US" w:eastAsia="zh-CN"/>
        </w:rPr>
        <w:t>GB/T</w:t>
      </w:r>
      <w:r>
        <w:rPr>
          <w:b/>
          <w:bCs/>
          <w:szCs w:val="21"/>
        </w:rPr>
        <w:t xml:space="preserve"> </w:t>
      </w:r>
      <w:r>
        <w:rPr>
          <w:rFonts w:hint="eastAsia"/>
          <w:b/>
          <w:bCs/>
          <w:szCs w:val="21"/>
          <w:lang w:val="en-US" w:eastAsia="zh-CN"/>
        </w:rPr>
        <w:t>39560</w:t>
      </w:r>
      <w:r>
        <w:rPr>
          <w:b/>
          <w:bCs/>
          <w:szCs w:val="21"/>
        </w:rPr>
        <w:t>系列中关于邻苯二甲酸酯类、PBB和PBDE的筛选方法</w:t>
      </w:r>
    </w:p>
    <w:tbl>
      <w:tblPr>
        <w:tblStyle w:val="45"/>
        <w:tblW w:w="9468" w:type="dxa"/>
        <w:tblInd w:w="0" w:type="dxa"/>
        <w:tblLayout w:type="fixed"/>
        <w:tblCellMar>
          <w:top w:w="0" w:type="dxa"/>
          <w:left w:w="57" w:type="dxa"/>
          <w:bottom w:w="0" w:type="dxa"/>
          <w:right w:w="57" w:type="dxa"/>
        </w:tblCellMar>
      </w:tblPr>
      <w:tblGrid>
        <w:gridCol w:w="1187"/>
        <w:gridCol w:w="3254"/>
        <w:gridCol w:w="1472"/>
        <w:gridCol w:w="3555"/>
      </w:tblGrid>
      <w:tr>
        <w:tblPrEx>
          <w:tblLayout w:type="fixed"/>
          <w:tblCellMar>
            <w:top w:w="0" w:type="dxa"/>
            <w:left w:w="57" w:type="dxa"/>
            <w:bottom w:w="0" w:type="dxa"/>
            <w:right w:w="57" w:type="dxa"/>
          </w:tblCellMar>
        </w:tblPrEx>
        <w:tc>
          <w:tcPr>
            <w:tcW w:w="11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bCs/>
                <w:sz w:val="18"/>
                <w:szCs w:val="18"/>
                <w:lang w:val="en-US" w:eastAsia="zh-CN"/>
              </w:rPr>
            </w:pPr>
            <w:r>
              <w:rPr>
                <w:rFonts w:hint="eastAsia" w:ascii="宋体" w:hAnsi="宋体" w:cs="宋体"/>
                <w:b/>
                <w:bCs/>
                <w:sz w:val="18"/>
                <w:szCs w:val="18"/>
                <w:lang w:val="en-US" w:eastAsia="zh-CN"/>
              </w:rPr>
              <w:t>GB/T</w:t>
            </w:r>
            <w:r>
              <w:rPr>
                <w:rFonts w:hint="eastAsia" w:ascii="宋体" w:hAnsi="宋体" w:eastAsia="宋体" w:cs="宋体"/>
                <w:b/>
                <w:bCs/>
                <w:sz w:val="18"/>
                <w:szCs w:val="18"/>
              </w:rPr>
              <w:t xml:space="preserve"> </w:t>
            </w:r>
            <w:r>
              <w:rPr>
                <w:rFonts w:hint="eastAsia" w:ascii="宋体" w:hAnsi="宋体" w:cs="宋体"/>
                <w:b/>
                <w:bCs/>
                <w:sz w:val="18"/>
                <w:szCs w:val="18"/>
                <w:lang w:val="en-US" w:eastAsia="zh-CN"/>
              </w:rPr>
              <w:t>39560</w:t>
            </w:r>
          </w:p>
        </w:tc>
        <w:tc>
          <w:tcPr>
            <w:tcW w:w="325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分析物</w:t>
            </w:r>
          </w:p>
        </w:tc>
        <w:tc>
          <w:tcPr>
            <w:tcW w:w="14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方法</w:t>
            </w:r>
          </w:p>
        </w:tc>
        <w:tc>
          <w:tcPr>
            <w:tcW w:w="3555"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注释</w:t>
            </w:r>
          </w:p>
        </w:tc>
      </w:tr>
      <w:tr>
        <w:tblPrEx>
          <w:tblLayout w:type="fixed"/>
          <w:tblCellMar>
            <w:top w:w="0" w:type="dxa"/>
            <w:left w:w="57" w:type="dxa"/>
            <w:bottom w:w="0" w:type="dxa"/>
            <w:right w:w="57" w:type="dxa"/>
          </w:tblCellMar>
        </w:tblPrEx>
        <w:tc>
          <w:tcPr>
            <w:tcW w:w="11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第3</w:t>
            </w:r>
            <w:r>
              <w:rPr>
                <w:rFonts w:hint="eastAsia" w:ascii="宋体" w:hAnsi="宋体" w:cs="宋体"/>
                <w:sz w:val="18"/>
                <w:szCs w:val="18"/>
                <w:lang w:val="en-US" w:eastAsia="zh-CN"/>
              </w:rPr>
              <w:t>-</w:t>
            </w:r>
            <w:r>
              <w:rPr>
                <w:rFonts w:hint="eastAsia" w:ascii="宋体" w:hAnsi="宋体" w:eastAsia="宋体" w:cs="宋体"/>
                <w:sz w:val="18"/>
                <w:szCs w:val="18"/>
              </w:rPr>
              <w:t>1部分</w:t>
            </w:r>
          </w:p>
        </w:tc>
        <w:tc>
          <w:tcPr>
            <w:tcW w:w="325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总溴</w:t>
            </w:r>
          </w:p>
        </w:tc>
        <w:tc>
          <w:tcPr>
            <w:tcW w:w="14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XRF</w:t>
            </w:r>
          </w:p>
        </w:tc>
        <w:tc>
          <w:tcPr>
            <w:tcW w:w="3555" w:type="dxa"/>
            <w:tcBorders>
              <w:top w:val="single" w:color="auto" w:sz="4" w:space="0"/>
              <w:left w:val="single" w:color="auto" w:sz="4" w:space="0"/>
              <w:right w:val="single" w:color="auto" w:sz="4" w:space="0"/>
            </w:tcBorders>
            <w:shd w:val="clear" w:color="auto" w:fill="FFFFFF"/>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r>
      <w:tr>
        <w:tblPrEx>
          <w:tblLayout w:type="fixed"/>
          <w:tblCellMar>
            <w:top w:w="0" w:type="dxa"/>
            <w:left w:w="57" w:type="dxa"/>
            <w:bottom w:w="0" w:type="dxa"/>
            <w:right w:w="57" w:type="dxa"/>
          </w:tblCellMar>
        </w:tblPrEx>
        <w:tc>
          <w:tcPr>
            <w:tcW w:w="11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第3</w:t>
            </w:r>
            <w:r>
              <w:rPr>
                <w:rFonts w:hint="eastAsia" w:ascii="宋体" w:hAnsi="宋体" w:cs="宋体"/>
                <w:sz w:val="18"/>
                <w:szCs w:val="18"/>
                <w:lang w:val="en-US" w:eastAsia="zh-CN"/>
              </w:rPr>
              <w:t>-</w:t>
            </w:r>
            <w:r>
              <w:rPr>
                <w:rFonts w:hint="eastAsia" w:ascii="宋体" w:hAnsi="宋体" w:eastAsia="宋体" w:cs="宋体"/>
                <w:sz w:val="18"/>
                <w:szCs w:val="18"/>
              </w:rPr>
              <w:t>2部分</w:t>
            </w:r>
          </w:p>
        </w:tc>
        <w:tc>
          <w:tcPr>
            <w:tcW w:w="325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总溴</w:t>
            </w:r>
          </w:p>
        </w:tc>
        <w:tc>
          <w:tcPr>
            <w:tcW w:w="14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C-IC</w:t>
            </w:r>
          </w:p>
        </w:tc>
        <w:tc>
          <w:tcPr>
            <w:tcW w:w="3555" w:type="dxa"/>
            <w:tcBorders>
              <w:top w:val="single" w:color="auto" w:sz="4" w:space="0"/>
              <w:left w:val="single" w:color="auto" w:sz="4" w:space="0"/>
              <w:right w:val="single" w:color="auto" w:sz="4" w:space="0"/>
            </w:tcBorders>
            <w:shd w:val="clear" w:color="auto" w:fill="FFFFFF"/>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r>
      <w:tr>
        <w:tblPrEx>
          <w:tblLayout w:type="fixed"/>
          <w:tblCellMar>
            <w:top w:w="0" w:type="dxa"/>
            <w:left w:w="57" w:type="dxa"/>
            <w:bottom w:w="0" w:type="dxa"/>
            <w:right w:w="57" w:type="dxa"/>
          </w:tblCellMar>
        </w:tblPrEx>
        <w:tc>
          <w:tcPr>
            <w:tcW w:w="11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第3</w:t>
            </w:r>
            <w:r>
              <w:rPr>
                <w:rFonts w:hint="eastAsia" w:ascii="宋体" w:hAnsi="宋体" w:cs="宋体"/>
                <w:sz w:val="18"/>
                <w:szCs w:val="18"/>
                <w:lang w:val="en-US" w:eastAsia="zh-CN"/>
              </w:rPr>
              <w:t>-</w:t>
            </w:r>
            <w:r>
              <w:rPr>
                <w:rFonts w:hint="eastAsia" w:ascii="宋体" w:hAnsi="宋体" w:eastAsia="宋体" w:cs="宋体"/>
                <w:sz w:val="18"/>
                <w:szCs w:val="18"/>
              </w:rPr>
              <w:t>3部分</w:t>
            </w:r>
          </w:p>
        </w:tc>
        <w:tc>
          <w:tcPr>
            <w:tcW w:w="3254" w:type="dxa"/>
            <w:tcBorders>
              <w:top w:val="single" w:color="auto" w:sz="4" w:space="0"/>
              <w:left w:val="single" w:color="auto" w:sz="4" w:space="0"/>
            </w:tcBorders>
            <w:shd w:val="clear" w:color="auto" w:fill="FFFFFF"/>
            <w:vAlign w:val="bottom"/>
          </w:tcPr>
          <w:p>
            <w:pPr>
              <w:rPr>
                <w:rFonts w:hint="eastAsia" w:ascii="宋体" w:hAnsi="宋体" w:eastAsia="宋体" w:cs="宋体"/>
                <w:sz w:val="18"/>
                <w:szCs w:val="18"/>
              </w:rPr>
            </w:pPr>
            <w:r>
              <w:rPr>
                <w:rFonts w:hint="eastAsia" w:ascii="宋体" w:hAnsi="宋体" w:eastAsia="宋体" w:cs="宋体"/>
                <w:sz w:val="18"/>
                <w:szCs w:val="18"/>
              </w:rPr>
              <w:t>PBB、PBDE、DIBP、DBP、BBP、DEHP、DNOP、DINP以及DIDP</w:t>
            </w:r>
          </w:p>
        </w:tc>
        <w:tc>
          <w:tcPr>
            <w:tcW w:w="147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Py/TD-GC-MS</w:t>
            </w:r>
          </w:p>
        </w:tc>
        <w:tc>
          <w:tcPr>
            <w:tcW w:w="3555" w:type="dxa"/>
            <w:tcBorders>
              <w:top w:val="single" w:color="auto" w:sz="4" w:space="0"/>
              <w:left w:val="single" w:color="auto" w:sz="4" w:space="0"/>
              <w:right w:val="single" w:color="auto" w:sz="4" w:space="0"/>
            </w:tcBorders>
            <w:shd w:val="clear" w:color="auto" w:fill="FFFFFF"/>
            <w:vAlign w:val="bottom"/>
          </w:tcPr>
          <w:p>
            <w:pPr>
              <w:rPr>
                <w:rFonts w:hint="eastAsia" w:ascii="宋体" w:hAnsi="宋体" w:eastAsia="宋体" w:cs="宋体"/>
                <w:sz w:val="18"/>
                <w:szCs w:val="18"/>
              </w:rPr>
            </w:pPr>
            <w:r>
              <w:rPr>
                <w:rFonts w:hint="eastAsia" w:ascii="宋体" w:hAnsi="宋体" w:eastAsia="宋体" w:cs="宋体"/>
                <w:sz w:val="18"/>
                <w:szCs w:val="18"/>
              </w:rPr>
              <w:t>适用于PBB/PBDE和七种邻苯二甲酸酯的同时筛选方法。</w:t>
            </w:r>
          </w:p>
        </w:tc>
      </w:tr>
      <w:tr>
        <w:tblPrEx>
          <w:tblLayout w:type="fixed"/>
          <w:tblCellMar>
            <w:top w:w="0" w:type="dxa"/>
            <w:left w:w="57" w:type="dxa"/>
            <w:bottom w:w="0" w:type="dxa"/>
            <w:right w:w="57" w:type="dxa"/>
          </w:tblCellMar>
        </w:tblPrEx>
        <w:tc>
          <w:tcPr>
            <w:tcW w:w="1187" w:type="dxa"/>
            <w:tcBorders>
              <w:top w:val="single" w:color="auto" w:sz="4" w:space="0"/>
              <w:left w:val="single" w:color="auto" w:sz="4" w:space="0"/>
              <w:bottom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第8部分</w:t>
            </w:r>
          </w:p>
        </w:tc>
        <w:tc>
          <w:tcPr>
            <w:tcW w:w="3254" w:type="dxa"/>
            <w:tcBorders>
              <w:top w:val="single" w:color="auto" w:sz="4" w:space="0"/>
              <w:left w:val="single" w:color="auto" w:sz="4" w:space="0"/>
              <w:bottom w:val="single" w:color="auto" w:sz="4" w:space="0"/>
            </w:tcBorders>
            <w:shd w:val="clear" w:color="auto" w:fill="FFFFFF"/>
          </w:tcPr>
          <w:p>
            <w:pPr>
              <w:rPr>
                <w:rFonts w:hint="eastAsia" w:ascii="宋体" w:hAnsi="宋体" w:eastAsia="宋体" w:cs="宋体"/>
                <w:sz w:val="18"/>
                <w:szCs w:val="18"/>
              </w:rPr>
            </w:pPr>
            <w:r>
              <w:rPr>
                <w:rFonts w:hint="eastAsia" w:ascii="宋体" w:hAnsi="宋体" w:eastAsia="宋体" w:cs="宋体"/>
                <w:sz w:val="18"/>
                <w:szCs w:val="18"/>
              </w:rPr>
              <w:t>DIBP、DBP、BBP、DEHP、DNOP、DINP以及DIDP</w:t>
            </w:r>
          </w:p>
        </w:tc>
        <w:tc>
          <w:tcPr>
            <w:tcW w:w="1472" w:type="dxa"/>
            <w:tcBorders>
              <w:top w:val="single" w:color="auto" w:sz="4" w:space="0"/>
              <w:left w:val="single" w:color="auto" w:sz="4" w:space="0"/>
              <w:bottom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Py/TD-GC-MS</w:t>
            </w:r>
          </w:p>
        </w:tc>
        <w:tc>
          <w:tcPr>
            <w:tcW w:w="3555"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hint="eastAsia" w:ascii="宋体" w:hAnsi="宋体" w:eastAsia="宋体" w:cs="宋体"/>
                <w:sz w:val="18"/>
                <w:szCs w:val="18"/>
              </w:rPr>
            </w:pPr>
            <w:r>
              <w:rPr>
                <w:rFonts w:hint="eastAsia" w:ascii="宋体" w:hAnsi="宋体" w:eastAsia="宋体" w:cs="宋体"/>
                <w:sz w:val="18"/>
                <w:szCs w:val="18"/>
              </w:rPr>
              <w:t>适用于七种邻苯二甲酸酯的筛选方法。</w:t>
            </w:r>
          </w:p>
          <w:p>
            <w:pPr>
              <w:rPr>
                <w:rFonts w:hint="eastAsia" w:ascii="宋体" w:hAnsi="宋体" w:eastAsia="宋体" w:cs="宋体"/>
                <w:sz w:val="18"/>
                <w:szCs w:val="18"/>
              </w:rPr>
            </w:pPr>
            <w:r>
              <w:rPr>
                <w:rFonts w:hint="eastAsia" w:ascii="宋体" w:hAnsi="宋体" w:eastAsia="宋体" w:cs="宋体"/>
                <w:sz w:val="18"/>
                <w:szCs w:val="18"/>
              </w:rPr>
              <w:t>验证试验程序也包含在内。</w:t>
            </w:r>
          </w:p>
        </w:tc>
      </w:tr>
    </w:tbl>
    <w:p>
      <w:pPr>
        <w:rPr>
          <w:szCs w:val="21"/>
        </w:rPr>
      </w:pPr>
      <w:r>
        <w:rPr>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105" w:name="_Toc15164_WPSOffice_Level1"/>
      <w:r>
        <w:rPr>
          <w:rFonts w:eastAsia="黑体"/>
          <w:kern w:val="0"/>
          <w:szCs w:val="20"/>
        </w:rPr>
        <w:t>附录B</w:t>
      </w:r>
      <w:r>
        <w:rPr>
          <w:rFonts w:hint="eastAsia" w:eastAsia="黑体"/>
          <w:kern w:val="0"/>
          <w:szCs w:val="20"/>
        </w:rPr>
        <w:br w:type="textWrapping"/>
      </w:r>
      <w:r>
        <w:rPr>
          <w:rFonts w:eastAsia="黑体"/>
          <w:kern w:val="0"/>
          <w:szCs w:val="20"/>
        </w:rPr>
        <w:t>（资料性）</w:t>
      </w:r>
      <w:r>
        <w:rPr>
          <w:rFonts w:hint="eastAsia" w:eastAsia="黑体"/>
          <w:kern w:val="0"/>
          <w:szCs w:val="20"/>
        </w:rPr>
        <w:br w:type="textWrapping"/>
      </w:r>
      <w:r>
        <w:rPr>
          <w:rFonts w:eastAsia="黑体"/>
          <w:kern w:val="0"/>
          <w:szCs w:val="20"/>
        </w:rPr>
        <w:t>Py/TD-GC-MS仪器原理</w:t>
      </w:r>
      <w:bookmarkEnd w:id="105"/>
    </w:p>
    <w:p>
      <w:pPr>
        <w:ind w:firstLine="420" w:firstLineChars="200"/>
        <w:rPr>
          <w:szCs w:val="21"/>
        </w:rPr>
      </w:pPr>
      <w:r>
        <w:rPr>
          <w:szCs w:val="21"/>
        </w:rPr>
        <w:t>热裂解器加热样品杯，使得聚合物中的邻苯二甲酸酯、PBB和PBDE蒸发。此时，通过设定一个低于聚合物分解温度的温度，可以选择性地蒸发邻苯二甲酸酯、PBB和PBDE，同时抑制聚合物的分解。然后，借助以恒定流速流向质谱仪（MS）的载气，这些蒸发出的化合物</w:t>
      </w:r>
      <w:r>
        <w:rPr>
          <w:rFonts w:hint="eastAsia"/>
          <w:szCs w:val="21"/>
          <w:lang w:val="en-US" w:eastAsia="zh-CN"/>
        </w:rPr>
        <w:t>被</w:t>
      </w:r>
      <w:r>
        <w:rPr>
          <w:szCs w:val="21"/>
        </w:rPr>
        <w:t>引入到气相色谱仪（GC）的毛细管柱中。</w:t>
      </w:r>
    </w:p>
    <w:p>
      <w:pPr>
        <w:jc w:val="center"/>
        <w:rPr>
          <w:szCs w:val="21"/>
        </w:rPr>
      </w:pPr>
      <w:r>
        <w:rPr>
          <w:szCs w:val="21"/>
        </w:rPr>
        <mc:AlternateContent>
          <mc:Choice Requires="wps">
            <w:drawing>
              <wp:anchor distT="0" distB="0" distL="114300" distR="114300" simplePos="0" relativeHeight="251706368" behindDoc="0" locked="0" layoutInCell="1" allowOverlap="1">
                <wp:simplePos x="0" y="0"/>
                <wp:positionH relativeFrom="column">
                  <wp:posOffset>3232150</wp:posOffset>
                </wp:positionH>
                <wp:positionV relativeFrom="paragraph">
                  <wp:posOffset>1122045</wp:posOffset>
                </wp:positionV>
                <wp:extent cx="730250" cy="159385"/>
                <wp:effectExtent l="0" t="0" r="0" b="0"/>
                <wp:wrapNone/>
                <wp:docPr id="9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30225" cy="159385"/>
                        </a:xfrm>
                        <a:prstGeom prst="rect">
                          <a:avLst/>
                        </a:prstGeom>
                        <a:solidFill>
                          <a:srgbClr val="FFFFFF"/>
                        </a:solidFill>
                        <a:ln w="9525">
                          <a:noFill/>
                          <a:miter lim="800000"/>
                        </a:ln>
                      </wps:spPr>
                      <wps:txbx>
                        <w:txbxContent>
                          <w:p>
                            <w:pPr>
                              <w:adjustRightInd w:val="0"/>
                              <w:snapToGrid w:val="0"/>
                              <w:jc w:val="center"/>
                              <w:rPr>
                                <w:rFonts w:ascii="Arial" w:hAnsi="Arial" w:cs="Arial"/>
                                <w:szCs w:val="21"/>
                              </w:rPr>
                            </w:pPr>
                            <w:r>
                              <w:rPr>
                                <w:rFonts w:hint="eastAsia" w:ascii="Arial" w:hAnsi="Arial" w:cs="Arial"/>
                                <w:bCs/>
                                <w:sz w:val="18"/>
                                <w:szCs w:val="18"/>
                              </w:rPr>
                              <w:t>炉</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54.5pt;margin-top:88.35pt;height:12.55pt;width:57.5pt;z-index:251706368;mso-width-relative:page;mso-height-relative:page;" fillcolor="#FFFFFF" filled="t" stroked="f" coordsize="21600,21600" o:gfxdata="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rD/zaAAAACwEAAA8AAAAA&#10;AAAAAQAgAAAAIgAAAGRycy9kb3ducmV2LnhtbFBLAQIUABQAAAAIAIdO4kCKjr+0EgIAAPQDAAAO&#10;AAAAAAAAAAEAIAAAACk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Cs w:val="21"/>
                        </w:rPr>
                      </w:pPr>
                      <w:r>
                        <w:rPr>
                          <w:rFonts w:hint="eastAsia" w:ascii="Arial" w:hAnsi="Arial" w:cs="Arial"/>
                          <w:bCs/>
                          <w:sz w:val="18"/>
                          <w:szCs w:val="18"/>
                        </w:rPr>
                        <w:t>炉</w:t>
                      </w:r>
                    </w:p>
                  </w:txbxContent>
                </v:textbox>
              </v:shape>
            </w:pict>
          </mc:Fallback>
        </mc:AlternateContent>
      </w:r>
      <w:r>
        <w:rPr>
          <w:szCs w:val="21"/>
        </w:rPr>
        <mc:AlternateContent>
          <mc:Choice Requires="wps">
            <w:drawing>
              <wp:anchor distT="0" distB="0" distL="114300" distR="114300" simplePos="0" relativeHeight="251707392" behindDoc="0" locked="0" layoutInCell="1" allowOverlap="1">
                <wp:simplePos x="0" y="0"/>
                <wp:positionH relativeFrom="column">
                  <wp:posOffset>3333115</wp:posOffset>
                </wp:positionH>
                <wp:positionV relativeFrom="paragraph">
                  <wp:posOffset>1656715</wp:posOffset>
                </wp:positionV>
                <wp:extent cx="629285" cy="159385"/>
                <wp:effectExtent l="0" t="0" r="0" b="0"/>
                <wp:wrapNone/>
                <wp:docPr id="9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29392" cy="159385"/>
                        </a:xfrm>
                        <a:prstGeom prst="rect">
                          <a:avLst/>
                        </a:prstGeom>
                        <a:solidFill>
                          <a:srgbClr val="FFFFFF"/>
                        </a:solidFill>
                        <a:ln w="9525">
                          <a:noFill/>
                          <a:miter lim="800000"/>
                        </a:ln>
                      </wps:spPr>
                      <wps:txbx>
                        <w:txbxContent>
                          <w:p>
                            <w:pPr>
                              <w:adjustRightInd w:val="0"/>
                              <w:snapToGrid w:val="0"/>
                              <w:jc w:val="center"/>
                              <w:rPr>
                                <w:rFonts w:ascii="Arial" w:hAnsi="Arial" w:cs="Arial"/>
                                <w:szCs w:val="21"/>
                              </w:rPr>
                            </w:pPr>
                            <w:r>
                              <w:rPr>
                                <w:rFonts w:hint="eastAsia" w:ascii="Arial" w:hAnsi="Arial" w:cs="Arial"/>
                                <w:bCs/>
                                <w:sz w:val="18"/>
                                <w:szCs w:val="18"/>
                              </w:rPr>
                              <w:t>加热器</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62.45pt;margin-top:130.45pt;height:12.55pt;width:49.55pt;z-index:251707392;mso-width-relative:page;mso-height-relative:page;" fillcolor="#FFFFFF" filled="t" stroked="f" coordsize="21600,21600" o:gfxdata="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WUWwDZAAAACwEAAA8AAAAA&#10;AAAAAQAgAAAAIgAAAGRycy9kb3ducmV2LnhtbFBLAQIUABQAAAAIAIdO4kDywWGzEwIAAPQ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Cs w:val="21"/>
                        </w:rPr>
                      </w:pPr>
                      <w:r>
                        <w:rPr>
                          <w:rFonts w:hint="eastAsia" w:ascii="Arial" w:hAnsi="Arial" w:cs="Arial"/>
                          <w:bCs/>
                          <w:sz w:val="18"/>
                          <w:szCs w:val="18"/>
                        </w:rPr>
                        <w:t>加热器</w:t>
                      </w:r>
                    </w:p>
                  </w:txbxContent>
                </v:textbox>
              </v:shape>
            </w:pict>
          </mc:Fallback>
        </mc:AlternateContent>
      </w:r>
      <w:r>
        <w:rPr>
          <w:szCs w:val="21"/>
        </w:rPr>
        <mc:AlternateContent>
          <mc:Choice Requires="wps">
            <w:drawing>
              <wp:anchor distT="0" distB="0" distL="114300" distR="114300" simplePos="0" relativeHeight="251708416" behindDoc="0" locked="0" layoutInCell="1" allowOverlap="1">
                <wp:simplePos x="0" y="0"/>
                <wp:positionH relativeFrom="column">
                  <wp:posOffset>4393565</wp:posOffset>
                </wp:positionH>
                <wp:positionV relativeFrom="paragraph">
                  <wp:posOffset>1487805</wp:posOffset>
                </wp:positionV>
                <wp:extent cx="860425" cy="159385"/>
                <wp:effectExtent l="0" t="0" r="0" b="0"/>
                <wp:wrapNone/>
                <wp:docPr id="9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425" cy="159385"/>
                        </a:xfrm>
                        <a:prstGeom prst="rect">
                          <a:avLst/>
                        </a:prstGeom>
                        <a:solidFill>
                          <a:srgbClr val="FFFFFF"/>
                        </a:solidFill>
                        <a:ln w="9525">
                          <a:noFill/>
                          <a:miter lim="800000"/>
                        </a:ln>
                      </wps:spPr>
                      <wps:txbx>
                        <w:txbxContent>
                          <w:p>
                            <w:pPr>
                              <w:adjustRightInd w:val="0"/>
                              <w:snapToGrid w:val="0"/>
                              <w:jc w:val="center"/>
                              <w:rPr>
                                <w:rFonts w:ascii="Arial" w:hAnsi="Arial" w:cs="Arial"/>
                                <w:szCs w:val="21"/>
                              </w:rPr>
                            </w:pPr>
                            <w:r>
                              <w:rPr>
                                <w:rFonts w:hint="eastAsia" w:ascii="Arial" w:hAnsi="Arial" w:cs="Arial"/>
                                <w:bCs/>
                                <w:sz w:val="18"/>
                                <w:szCs w:val="18"/>
                              </w:rPr>
                              <w:t>热裂解器</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45.95pt;margin-top:117.15pt;height:12.55pt;width:67.75pt;z-index:251708416;mso-width-relative:page;mso-height-relative:page;" fillcolor="#FFFFFF" filled="t" stroked="f" coordsize="21600,21600" o:gfxdata="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NSVzxDaAAAACwEAAA8AAAAA&#10;AAAAAQAgAAAAIgAAAGRycy9kb3ducmV2LnhtbFBLAQIUABQAAAAIAIdO4kDnE435EgIAAPQDAAAO&#10;AAAAAAAAAAEAIAAAACk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Cs w:val="21"/>
                        </w:rPr>
                      </w:pPr>
                      <w:r>
                        <w:rPr>
                          <w:rFonts w:hint="eastAsia" w:ascii="Arial" w:hAnsi="Arial" w:cs="Arial"/>
                          <w:bCs/>
                          <w:sz w:val="18"/>
                          <w:szCs w:val="18"/>
                        </w:rPr>
                        <w:t>热裂解器</w:t>
                      </w:r>
                    </w:p>
                  </w:txbxContent>
                </v:textbox>
              </v:shape>
            </w:pict>
          </mc:Fallback>
        </mc:AlternateContent>
      </w:r>
      <w:r>
        <w:rPr>
          <w:szCs w:val="21"/>
        </w:rPr>
        <mc:AlternateContent>
          <mc:Choice Requires="wps">
            <w:drawing>
              <wp:anchor distT="0" distB="0" distL="114300" distR="114300" simplePos="0" relativeHeight="251709440" behindDoc="0" locked="0" layoutInCell="1" allowOverlap="1">
                <wp:simplePos x="0" y="0"/>
                <wp:positionH relativeFrom="column">
                  <wp:posOffset>1090295</wp:posOffset>
                </wp:positionH>
                <wp:positionV relativeFrom="paragraph">
                  <wp:posOffset>1224280</wp:posOffset>
                </wp:positionV>
                <wp:extent cx="860425" cy="159385"/>
                <wp:effectExtent l="0" t="0" r="0" b="0"/>
                <wp:wrapNone/>
                <wp:docPr id="9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425" cy="159385"/>
                        </a:xfrm>
                        <a:prstGeom prst="rect">
                          <a:avLst/>
                        </a:prstGeom>
                        <a:solidFill>
                          <a:srgbClr val="FFFFFF"/>
                        </a:solidFill>
                        <a:ln w="9525">
                          <a:noFill/>
                          <a:miter lim="800000"/>
                        </a:ln>
                      </wps:spPr>
                      <wps:txbx>
                        <w:txbxContent>
                          <w:p>
                            <w:pPr>
                              <w:adjustRightInd w:val="0"/>
                              <w:snapToGrid w:val="0"/>
                              <w:jc w:val="center"/>
                              <w:rPr>
                                <w:rFonts w:ascii="Arial" w:hAnsi="Arial" w:cs="Arial"/>
                                <w:szCs w:val="21"/>
                              </w:rPr>
                            </w:pPr>
                            <w:r>
                              <w:rPr>
                                <w:rFonts w:hint="eastAsia" w:ascii="Arial" w:hAnsi="Arial" w:cs="Arial"/>
                                <w:bCs/>
                                <w:sz w:val="18"/>
                                <w:szCs w:val="18"/>
                              </w:rPr>
                              <w:t>载气</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85.85pt;margin-top:96.4pt;height:12.55pt;width:67.75pt;z-index:251709440;mso-width-relative:page;mso-height-relative:page;" fillcolor="#FFFFFF" filled="t" stroked="f" coordsize="21600,21600" o:gfxdata="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Dbt7TZAAAACwEAAA8AAAAAAAAA&#10;AQAgAAAAIgAAAGRycy9kb3ducmV2LnhtbFBLAQIUABQAAAAIAIdO4kDTwAvcEAIAAPQDAAAOAAAA&#10;AAAAAAEAIAAAACgBAABkcnMvZTJvRG9jLnhtbFBLBQYAAAAABgAGAFkBAACqBQAAAAA=&#10;">
                <v:fill on="t" focussize="0,0"/>
                <v:stroke on="f" miterlimit="8" joinstyle="miter"/>
                <v:imagedata o:title=""/>
                <o:lock v:ext="edit" aspectratio="f"/>
                <v:textbox inset="0mm,0mm,0mm,0mm">
                  <w:txbxContent>
                    <w:p>
                      <w:pPr>
                        <w:adjustRightInd w:val="0"/>
                        <w:snapToGrid w:val="0"/>
                        <w:jc w:val="center"/>
                        <w:rPr>
                          <w:rFonts w:ascii="Arial" w:hAnsi="Arial" w:cs="Arial"/>
                          <w:szCs w:val="21"/>
                        </w:rPr>
                      </w:pPr>
                      <w:r>
                        <w:rPr>
                          <w:rFonts w:hint="eastAsia" w:ascii="Arial" w:hAnsi="Arial" w:cs="Arial"/>
                          <w:bCs/>
                          <w:sz w:val="18"/>
                          <w:szCs w:val="18"/>
                        </w:rPr>
                        <w:t>载气</w:t>
                      </w:r>
                    </w:p>
                  </w:txbxContent>
                </v:textbox>
              </v:shape>
            </w:pict>
          </mc:Fallback>
        </mc:AlternateContent>
      </w:r>
      <w:r>
        <w:rPr>
          <w:szCs w:val="21"/>
        </w:rPr>
        <mc:AlternateContent>
          <mc:Choice Requires="wps">
            <w:drawing>
              <wp:anchor distT="0" distB="0" distL="114300" distR="114300" simplePos="0" relativeHeight="251705344" behindDoc="0" locked="0" layoutInCell="1" allowOverlap="1">
                <wp:simplePos x="0" y="0"/>
                <wp:positionH relativeFrom="column">
                  <wp:posOffset>2875915</wp:posOffset>
                </wp:positionH>
                <wp:positionV relativeFrom="paragraph">
                  <wp:posOffset>76835</wp:posOffset>
                </wp:positionV>
                <wp:extent cx="861060" cy="160020"/>
                <wp:effectExtent l="0" t="0" r="0" b="0"/>
                <wp:wrapNone/>
                <wp:docPr id="9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961" cy="159707"/>
                        </a:xfrm>
                        <a:prstGeom prst="rect">
                          <a:avLst/>
                        </a:prstGeom>
                        <a:solidFill>
                          <a:srgbClr val="FFFFFF"/>
                        </a:solidFill>
                        <a:ln w="9525">
                          <a:noFill/>
                          <a:miter lim="800000"/>
                        </a:ln>
                      </wps:spPr>
                      <wps:txbx>
                        <w:txbxContent>
                          <w:p>
                            <w:pPr>
                              <w:adjustRightInd w:val="0"/>
                              <w:snapToGrid w:val="0"/>
                              <w:jc w:val="center"/>
                              <w:rPr>
                                <w:rFonts w:ascii="Arial" w:hAnsi="Arial" w:cs="Arial"/>
                                <w:szCs w:val="21"/>
                              </w:rPr>
                            </w:pPr>
                            <w:r>
                              <w:rPr>
                                <w:rFonts w:hint="eastAsia" w:ascii="Arial" w:hAnsi="Arial" w:cs="Arial"/>
                                <w:bCs/>
                                <w:sz w:val="18"/>
                                <w:szCs w:val="18"/>
                              </w:rPr>
                              <w:t>样品杯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26.45pt;margin-top:6.05pt;height:12.6pt;width:67.8pt;z-index:251705344;mso-width-relative:page;mso-height-relative:page;" fillcolor="#FFFFFF" filled="t" stroked="f" coordsize="21600,21600" o:gfxdata="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dD0ANkAAAAJAQAADwAAAAAA&#10;AAABACAAAAAiAAAAZHJzL2Rvd25yZXYueG1sUEsBAhQAFAAAAAgAh07iQL6lebcSAgAA9A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center"/>
                        <w:rPr>
                          <w:rFonts w:ascii="Arial" w:hAnsi="Arial" w:cs="Arial"/>
                          <w:szCs w:val="21"/>
                        </w:rPr>
                      </w:pPr>
                      <w:r>
                        <w:rPr>
                          <w:rFonts w:hint="eastAsia" w:ascii="Arial" w:hAnsi="Arial" w:cs="Arial"/>
                          <w:bCs/>
                          <w:sz w:val="18"/>
                          <w:szCs w:val="18"/>
                        </w:rPr>
                        <w:t>样品杯</w:t>
                      </w:r>
                    </w:p>
                  </w:txbxContent>
                </v:textbox>
              </v:shape>
            </w:pict>
          </mc:Fallback>
        </mc:AlternateContent>
      </w:r>
      <w:r>
        <w:rPr>
          <w:szCs w:val="21"/>
        </w:rPr>
        <w:drawing>
          <wp:inline distT="0" distB="0" distL="0" distR="0">
            <wp:extent cx="4261485" cy="3743960"/>
            <wp:effectExtent l="0" t="0" r="5715" b="8890"/>
            <wp:docPr id="12" name="图片 12" descr="C:\Users\sl\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sl\AppData\Local\Temp\FineReader12.00\media\image4.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261485" cy="3743960"/>
                    </a:xfrm>
                    <a:prstGeom prst="rect">
                      <a:avLst/>
                    </a:prstGeom>
                    <a:noFill/>
                    <a:ln>
                      <a:noFill/>
                    </a:ln>
                  </pic:spPr>
                </pic:pic>
              </a:graphicData>
            </a:graphic>
          </wp:inline>
        </w:drawing>
      </w:r>
    </w:p>
    <w:p>
      <w:pPr>
        <w:rPr>
          <w:szCs w:val="21"/>
        </w:rPr>
      </w:pPr>
      <w:r>
        <w:rPr>
          <w:b/>
          <w:bCs/>
          <w:szCs w:val="21"/>
        </w:rPr>
        <w:t>符号说明</w:t>
      </w:r>
    </w:p>
    <w:p>
      <w:pPr>
        <w:rPr>
          <w:szCs w:val="21"/>
        </w:rPr>
      </w:pPr>
      <w:r>
        <w:rPr>
          <w:szCs w:val="21"/>
        </w:rPr>
        <w:t>MS</w:t>
      </w:r>
      <w:r>
        <w:rPr>
          <w:szCs w:val="21"/>
        </w:rPr>
        <w:tab/>
      </w:r>
      <w:r>
        <w:rPr>
          <w:szCs w:val="21"/>
        </w:rPr>
        <w:t>质谱仪</w:t>
      </w:r>
    </w:p>
    <w:p>
      <w:pPr>
        <w:rPr>
          <w:szCs w:val="21"/>
        </w:rPr>
      </w:pPr>
      <w:r>
        <w:rPr>
          <w:szCs w:val="21"/>
        </w:rPr>
        <w:t>GC</w:t>
      </w:r>
      <w:r>
        <w:rPr>
          <w:szCs w:val="21"/>
        </w:rPr>
        <w:tab/>
      </w:r>
      <w:r>
        <w:rPr>
          <w:szCs w:val="21"/>
        </w:rPr>
        <w:t>气相色谱仪</w:t>
      </w:r>
    </w:p>
    <w:p>
      <w:pPr>
        <w:jc w:val="center"/>
        <w:outlineLvl w:val="2"/>
        <w:rPr>
          <w:b/>
          <w:bCs/>
          <w:szCs w:val="21"/>
        </w:rPr>
      </w:pPr>
      <w:r>
        <w:rPr>
          <w:b/>
          <w:bCs/>
          <w:szCs w:val="21"/>
        </w:rPr>
        <w:t>图B.1 - Py/TD-GC-MS仪器示例</w:t>
      </w:r>
    </w:p>
    <w:p>
      <w:pPr>
        <w:outlineLvl w:val="2"/>
        <w:rPr>
          <w:szCs w:val="21"/>
        </w:rPr>
      </w:pPr>
      <w:r>
        <w:rPr>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106" w:name="_Toc366_WPSOffice_Level1"/>
      <w:r>
        <w:rPr>
          <w:rFonts w:eastAsia="黑体"/>
          <w:kern w:val="0"/>
          <w:szCs w:val="20"/>
        </w:rPr>
        <w:t>附录C</w:t>
      </w:r>
      <w:r>
        <w:rPr>
          <w:rFonts w:hint="eastAsia" w:eastAsia="黑体"/>
          <w:kern w:val="0"/>
          <w:szCs w:val="20"/>
        </w:rPr>
        <w:br w:type="textWrapping"/>
      </w:r>
      <w:r>
        <w:rPr>
          <w:rFonts w:eastAsia="黑体"/>
          <w:kern w:val="0"/>
          <w:szCs w:val="20"/>
        </w:rPr>
        <w:t>（资料性）</w:t>
      </w:r>
      <w:r>
        <w:rPr>
          <w:rFonts w:hint="eastAsia" w:eastAsia="黑体"/>
          <w:kern w:val="0"/>
          <w:szCs w:val="20"/>
        </w:rPr>
        <w:br w:type="textWrapping"/>
      </w:r>
      <w:r>
        <w:rPr>
          <w:rFonts w:eastAsia="黑体"/>
          <w:kern w:val="0"/>
          <w:szCs w:val="20"/>
        </w:rPr>
        <w:t>其他试验方法</w:t>
      </w:r>
      <w:bookmarkEnd w:id="106"/>
    </w:p>
    <w:p>
      <w:pPr>
        <w:ind w:firstLine="420" w:firstLineChars="200"/>
        <w:rPr>
          <w:szCs w:val="21"/>
        </w:rPr>
      </w:pPr>
      <w:r>
        <w:rPr>
          <w:rFonts w:hint="eastAsia"/>
          <w:szCs w:val="21"/>
        </w:rPr>
        <w:t>以下试验方法</w:t>
      </w:r>
      <w:r>
        <w:rPr>
          <w:rFonts w:hint="eastAsia"/>
          <w:szCs w:val="21"/>
          <w:lang w:val="en-US" w:eastAsia="zh-CN"/>
        </w:rPr>
        <w:t>作为</w:t>
      </w:r>
      <w:r>
        <w:rPr>
          <w:szCs w:val="21"/>
        </w:rPr>
        <w:t>用来筛选聚合物中单溴和多溴联苯、单溴和多溴二苯醚以及七种邻苯二甲酸酯（即</w:t>
      </w:r>
      <w:r>
        <w:rPr>
          <w:rFonts w:hint="eastAsia"/>
          <w:szCs w:val="21"/>
          <w:lang w:val="en-US" w:eastAsia="zh-CN"/>
        </w:rPr>
        <w:t>GB/T</w:t>
      </w:r>
      <w:r>
        <w:rPr>
          <w:szCs w:val="21"/>
        </w:rPr>
        <w:t xml:space="preserve"> </w:t>
      </w:r>
      <w:r>
        <w:rPr>
          <w:rFonts w:hint="eastAsia"/>
          <w:szCs w:val="21"/>
          <w:lang w:val="en-US" w:eastAsia="zh-CN"/>
        </w:rPr>
        <w:t>39560.</w:t>
      </w:r>
      <w:r>
        <w:rPr>
          <w:szCs w:val="21"/>
        </w:rPr>
        <w:t>3</w:t>
      </w:r>
      <w:r>
        <w:rPr>
          <w:rFonts w:hint="eastAsia"/>
          <w:szCs w:val="21"/>
          <w:lang w:val="en-US" w:eastAsia="zh-CN"/>
        </w:rPr>
        <w:t>0</w:t>
      </w:r>
      <w:r>
        <w:rPr>
          <w:szCs w:val="21"/>
        </w:rPr>
        <w:t>3中规定的目标化合物）的潜在替代试验方法</w:t>
      </w:r>
      <w:r>
        <w:rPr>
          <w:rFonts w:hint="eastAsia"/>
          <w:szCs w:val="21"/>
          <w:lang w:val="en-US" w:eastAsia="zh-CN"/>
        </w:rPr>
        <w:t>的示例</w:t>
      </w:r>
      <w:r>
        <w:rPr>
          <w:szCs w:val="21"/>
        </w:rPr>
        <w:t>（详见表C.1）。由于IIS不是用这些方法执行的，所以用户应在使用前</w:t>
      </w:r>
      <w:r>
        <w:rPr>
          <w:rFonts w:hint="eastAsia"/>
          <w:szCs w:val="21"/>
          <w:lang w:val="en-US" w:eastAsia="zh-CN"/>
        </w:rPr>
        <w:t>验证</w:t>
      </w:r>
      <w:r>
        <w:rPr>
          <w:szCs w:val="21"/>
        </w:rPr>
        <w:t>这些方法的等效性。</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表C.1 - 其他试验方法</w:t>
      </w:r>
    </w:p>
    <w:tbl>
      <w:tblPr>
        <w:tblStyle w:val="45"/>
        <w:tblW w:w="9468" w:type="dxa"/>
        <w:tblInd w:w="0" w:type="dxa"/>
        <w:tblLayout w:type="fixed"/>
        <w:tblCellMar>
          <w:top w:w="0" w:type="dxa"/>
          <w:left w:w="57" w:type="dxa"/>
          <w:bottom w:w="0" w:type="dxa"/>
          <w:right w:w="57" w:type="dxa"/>
        </w:tblCellMar>
      </w:tblPr>
      <w:tblGrid>
        <w:gridCol w:w="7691"/>
        <w:gridCol w:w="1777"/>
      </w:tblGrid>
      <w:tr>
        <w:tblPrEx>
          <w:tblLayout w:type="fixed"/>
          <w:tblCellMar>
            <w:top w:w="0" w:type="dxa"/>
            <w:left w:w="57" w:type="dxa"/>
            <w:bottom w:w="0" w:type="dxa"/>
            <w:right w:w="57" w:type="dxa"/>
          </w:tblCellMar>
        </w:tblPrEx>
        <w:tc>
          <w:tcPr>
            <w:tcW w:w="769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试验方法</w:t>
            </w:r>
          </w:p>
        </w:tc>
        <w:tc>
          <w:tcPr>
            <w:tcW w:w="17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参考文献</w:t>
            </w:r>
          </w:p>
        </w:tc>
      </w:tr>
      <w:tr>
        <w:tblPrEx>
          <w:tblLayout w:type="fixed"/>
          <w:tblCellMar>
            <w:top w:w="0" w:type="dxa"/>
            <w:left w:w="57" w:type="dxa"/>
            <w:bottom w:w="0" w:type="dxa"/>
            <w:right w:w="57" w:type="dxa"/>
          </w:tblCellMar>
        </w:tblPrEx>
        <w:tc>
          <w:tcPr>
            <w:tcW w:w="769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APCI-MS（大气压化学电离 - 质谱）</w:t>
            </w:r>
          </w:p>
        </w:tc>
        <w:tc>
          <w:tcPr>
            <w:tcW w:w="17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[7]</w:t>
            </w:r>
          </w:p>
        </w:tc>
      </w:tr>
      <w:tr>
        <w:tblPrEx>
          <w:tblLayout w:type="fixed"/>
          <w:tblCellMar>
            <w:top w:w="0" w:type="dxa"/>
            <w:left w:w="57" w:type="dxa"/>
            <w:bottom w:w="0" w:type="dxa"/>
            <w:right w:w="57" w:type="dxa"/>
          </w:tblCellMar>
        </w:tblPrEx>
        <w:tc>
          <w:tcPr>
            <w:tcW w:w="7691" w:type="dxa"/>
            <w:tcBorders>
              <w:top w:val="single" w:color="auto" w:sz="4" w:space="0"/>
              <w:left w:val="single" w:color="auto" w:sz="4" w:space="0"/>
            </w:tcBorders>
            <w:shd w:val="clear" w:color="auto" w:fill="FFFFFF"/>
            <w:vAlign w:val="bottom"/>
          </w:tcPr>
          <w:p>
            <w:pPr>
              <w:jc w:val="center"/>
              <w:rPr>
                <w:rFonts w:hint="eastAsia" w:ascii="宋体" w:hAnsi="宋体" w:eastAsia="宋体" w:cs="宋体"/>
                <w:sz w:val="18"/>
                <w:szCs w:val="18"/>
              </w:rPr>
            </w:pPr>
            <w:r>
              <w:rPr>
                <w:rFonts w:hint="eastAsia" w:ascii="宋体" w:hAnsi="宋体" w:eastAsia="宋体" w:cs="宋体"/>
                <w:sz w:val="18"/>
                <w:szCs w:val="18"/>
              </w:rPr>
              <w:t>IA-MS（离子附着-质谱）</w:t>
            </w:r>
          </w:p>
        </w:tc>
        <w:tc>
          <w:tcPr>
            <w:tcW w:w="1777" w:type="dxa"/>
            <w:tcBorders>
              <w:top w:val="single" w:color="auto" w:sz="4" w:space="0"/>
              <w:left w:val="single" w:color="auto" w:sz="4" w:space="0"/>
              <w:right w:val="single" w:color="auto" w:sz="4" w:space="0"/>
            </w:tcBorders>
            <w:shd w:val="clear" w:color="auto" w:fill="FFFFFF"/>
            <w:vAlign w:val="bottom"/>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[3]</w:t>
            </w:r>
            <w:r>
              <w:rPr>
                <w:rFonts w:hint="eastAsia" w:ascii="宋体" w:hAnsi="宋体" w:eastAsia="宋体" w:cs="宋体"/>
                <w:sz w:val="18"/>
                <w:szCs w:val="18"/>
              </w:rPr>
              <w:t>、</w:t>
            </w:r>
            <w:r>
              <w:rPr>
                <w:rFonts w:hint="eastAsia" w:ascii="宋体" w:hAnsi="宋体" w:cs="宋体"/>
                <w:sz w:val="18"/>
                <w:szCs w:val="18"/>
                <w:lang w:eastAsia="zh-CN"/>
              </w:rPr>
              <w:t>[6]</w:t>
            </w:r>
          </w:p>
        </w:tc>
      </w:tr>
      <w:tr>
        <w:tblPrEx>
          <w:tblLayout w:type="fixed"/>
          <w:tblCellMar>
            <w:top w:w="0" w:type="dxa"/>
            <w:left w:w="57" w:type="dxa"/>
            <w:bottom w:w="0" w:type="dxa"/>
            <w:right w:w="57" w:type="dxa"/>
          </w:tblCellMar>
        </w:tblPrEx>
        <w:tc>
          <w:tcPr>
            <w:tcW w:w="7691" w:type="dxa"/>
            <w:tcBorders>
              <w:top w:val="single" w:color="auto" w:sz="4" w:space="0"/>
              <w:left w:val="single" w:color="auto" w:sz="4" w:space="0"/>
            </w:tcBorders>
            <w:shd w:val="clear" w:color="auto" w:fill="FFFFFF"/>
            <w:vAlign w:val="bottom"/>
          </w:tcPr>
          <w:p>
            <w:pPr>
              <w:jc w:val="center"/>
              <w:rPr>
                <w:rFonts w:hint="eastAsia" w:ascii="宋体" w:hAnsi="宋体" w:eastAsia="宋体" w:cs="宋体"/>
                <w:sz w:val="18"/>
                <w:szCs w:val="18"/>
              </w:rPr>
            </w:pPr>
            <w:r>
              <w:rPr>
                <w:rFonts w:hint="eastAsia" w:ascii="宋体" w:hAnsi="宋体" w:eastAsia="宋体" w:cs="宋体"/>
                <w:sz w:val="18"/>
                <w:szCs w:val="18"/>
              </w:rPr>
              <w:t>FT-IR（傅里叶变换 - 红外光谱）</w:t>
            </w:r>
          </w:p>
        </w:tc>
        <w:tc>
          <w:tcPr>
            <w:tcW w:w="1777" w:type="dxa"/>
            <w:tcBorders>
              <w:top w:val="single" w:color="auto" w:sz="4" w:space="0"/>
              <w:left w:val="single" w:color="auto" w:sz="4" w:space="0"/>
              <w:right w:val="single" w:color="auto" w:sz="4" w:space="0"/>
            </w:tcBorders>
            <w:shd w:val="clear" w:color="auto" w:fill="FFFFFF"/>
            <w:vAlign w:val="bottom"/>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[8]</w:t>
            </w:r>
          </w:p>
        </w:tc>
      </w:tr>
      <w:tr>
        <w:tblPrEx>
          <w:tblLayout w:type="fixed"/>
          <w:tblCellMar>
            <w:top w:w="0" w:type="dxa"/>
            <w:left w:w="57" w:type="dxa"/>
            <w:bottom w:w="0" w:type="dxa"/>
            <w:right w:w="57" w:type="dxa"/>
          </w:tblCellMar>
        </w:tblPrEx>
        <w:tc>
          <w:tcPr>
            <w:tcW w:w="7691" w:type="dxa"/>
            <w:tcBorders>
              <w:top w:val="single" w:color="auto" w:sz="4" w:space="0"/>
              <w:left w:val="single" w:color="auto" w:sz="4" w:space="0"/>
              <w:bottom w:val="single" w:color="auto" w:sz="4" w:space="0"/>
            </w:tcBorders>
            <w:shd w:val="clear" w:color="auto" w:fill="FFFFFF"/>
            <w:vAlign w:val="bottom"/>
          </w:tcPr>
          <w:p>
            <w:pPr>
              <w:jc w:val="center"/>
              <w:rPr>
                <w:rFonts w:hint="eastAsia" w:ascii="宋体" w:hAnsi="宋体" w:eastAsia="宋体" w:cs="宋体"/>
                <w:sz w:val="18"/>
                <w:szCs w:val="18"/>
              </w:rPr>
            </w:pPr>
            <w:r>
              <w:rPr>
                <w:rFonts w:hint="eastAsia" w:ascii="宋体" w:hAnsi="宋体" w:cs="宋体"/>
                <w:sz w:val="18"/>
                <w:szCs w:val="18"/>
                <w:lang w:val="en-US" w:eastAsia="zh-CN"/>
              </w:rPr>
              <w:t>H</w:t>
            </w:r>
            <w:r>
              <w:rPr>
                <w:rFonts w:hint="eastAsia" w:ascii="宋体" w:hAnsi="宋体" w:eastAsia="宋体" w:cs="宋体"/>
                <w:sz w:val="18"/>
                <w:szCs w:val="18"/>
              </w:rPr>
              <w:t>PLC（高效液相色谱法）</w:t>
            </w:r>
          </w:p>
        </w:tc>
        <w:tc>
          <w:tcPr>
            <w:tcW w:w="1777" w:type="dxa"/>
            <w:tcBorders>
              <w:top w:val="single" w:color="auto" w:sz="4" w:space="0"/>
              <w:left w:val="single" w:color="auto" w:sz="4" w:space="0"/>
              <w:bottom w:val="single" w:color="auto" w:sz="4" w:space="0"/>
              <w:right w:val="single" w:color="auto" w:sz="4" w:space="0"/>
            </w:tcBorders>
            <w:shd w:val="clear" w:color="auto" w:fill="FFFFFF"/>
            <w:vAlign w:val="bottom"/>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[3]</w:t>
            </w:r>
          </w:p>
        </w:tc>
      </w:tr>
    </w:tbl>
    <w:p>
      <w:pPr>
        <w:rPr>
          <w:szCs w:val="21"/>
        </w:rPr>
      </w:pPr>
      <w:r>
        <w:rPr>
          <w:szCs w:val="21"/>
        </w:rPr>
        <w:br w:type="page"/>
      </w:r>
    </w:p>
    <w:p>
      <w:pPr>
        <w:keepNext/>
        <w:widowControl/>
        <w:shd w:val="clear" w:color="FFFFFF" w:fill="FFFFFF"/>
        <w:tabs>
          <w:tab w:val="left" w:pos="6405"/>
        </w:tabs>
        <w:spacing w:before="640" w:after="280"/>
        <w:jc w:val="center"/>
        <w:outlineLvl w:val="0"/>
        <w:rPr>
          <w:rFonts w:hint="eastAsia" w:ascii="黑体" w:hAnsi="黑体" w:eastAsia="黑体" w:cs="黑体"/>
          <w:b/>
          <w:bCs/>
          <w:szCs w:val="21"/>
        </w:rPr>
      </w:pPr>
      <w:bookmarkStart w:id="107" w:name="_Toc18317_WPSOffice_Level1"/>
      <w:r>
        <w:rPr>
          <w:rFonts w:hint="eastAsia" w:ascii="黑体" w:hAnsi="黑体" w:eastAsia="黑体" w:cs="黑体"/>
          <w:kern w:val="0"/>
          <w:szCs w:val="20"/>
        </w:rPr>
        <w:t>附录D</w:t>
      </w:r>
      <w:r>
        <w:rPr>
          <w:rFonts w:hint="eastAsia" w:ascii="黑体" w:hAnsi="黑体" w:eastAsia="黑体" w:cs="黑体"/>
          <w:kern w:val="0"/>
          <w:szCs w:val="20"/>
        </w:rPr>
        <w:br w:type="textWrapping"/>
      </w:r>
      <w:r>
        <w:rPr>
          <w:rFonts w:hint="eastAsia" w:ascii="黑体" w:hAnsi="黑体" w:eastAsia="黑体" w:cs="黑体"/>
          <w:kern w:val="0"/>
          <w:szCs w:val="20"/>
        </w:rPr>
        <w:t>（资料性）</w:t>
      </w:r>
      <w:bookmarkStart w:id="108" w:name="bookmark49"/>
      <w:r>
        <w:rPr>
          <w:rFonts w:hint="eastAsia" w:ascii="黑体" w:hAnsi="黑体" w:eastAsia="黑体" w:cs="黑体"/>
          <w:kern w:val="0"/>
          <w:szCs w:val="20"/>
        </w:rPr>
        <w:br w:type="textWrapping"/>
      </w:r>
      <w:r>
        <w:rPr>
          <w:rFonts w:hint="eastAsia" w:ascii="黑体" w:hAnsi="黑体" w:eastAsia="黑体" w:cs="黑体"/>
          <w:kern w:val="0"/>
          <w:szCs w:val="20"/>
        </w:rPr>
        <w:t>市售</w:t>
      </w:r>
      <w:r>
        <w:rPr>
          <w:rFonts w:hint="eastAsia" w:ascii="黑体" w:hAnsi="黑体" w:eastAsia="黑体" w:cs="黑体"/>
          <w:kern w:val="0"/>
          <w:szCs w:val="20"/>
          <w:lang w:val="en-US" w:eastAsia="zh-CN"/>
        </w:rPr>
        <w:t>标准</w:t>
      </w:r>
      <w:r>
        <w:rPr>
          <w:rFonts w:hint="eastAsia" w:ascii="黑体" w:hAnsi="黑体" w:eastAsia="黑体" w:cs="黑体"/>
          <w:kern w:val="0"/>
          <w:szCs w:val="20"/>
        </w:rPr>
        <w:t>溶液和物质</w:t>
      </w:r>
      <w:bookmarkEnd w:id="107"/>
      <w:r>
        <w:rPr>
          <w:rStyle w:val="44"/>
          <w:rFonts w:hint="eastAsia" w:ascii="黑体" w:hAnsi="黑体" w:eastAsia="黑体" w:cs="黑体"/>
          <w:b/>
          <w:bCs/>
          <w:szCs w:val="21"/>
        </w:rPr>
        <w:footnoteReference w:id="0"/>
      </w:r>
    </w:p>
    <w:p>
      <w:pPr>
        <w:pStyle w:val="48"/>
      </w:pPr>
      <w:bookmarkStart w:id="109" w:name="_Toc366_WPSOffice_Level2"/>
      <w:r>
        <w:t xml:space="preserve">D.1 </w:t>
      </w:r>
      <w:bookmarkEnd w:id="108"/>
      <w:r>
        <w:rPr>
          <w:rFonts w:hint="eastAsia"/>
          <w:lang w:val="en-US" w:eastAsia="zh-CN"/>
        </w:rPr>
        <w:t>标准</w:t>
      </w:r>
      <w:r>
        <w:t>溶液</w:t>
      </w:r>
      <w:bookmarkEnd w:id="109"/>
    </w:p>
    <w:p>
      <w:pPr>
        <w:ind w:firstLine="420" w:firstLineChars="200"/>
        <w:rPr>
          <w:szCs w:val="21"/>
        </w:rPr>
      </w:pPr>
      <w:r>
        <w:rPr>
          <w:rFonts w:hint="eastAsia"/>
          <w:szCs w:val="21"/>
          <w:lang w:val="en-US" w:eastAsia="zh-CN"/>
        </w:rPr>
        <w:t>标准</w:t>
      </w:r>
      <w:r>
        <w:rPr>
          <w:szCs w:val="21"/>
        </w:rPr>
        <w:t>溶液用于测定RRF。</w:t>
      </w:r>
    </w:p>
    <w:p>
      <w:pPr>
        <w:ind w:firstLine="420" w:firstLineChars="200"/>
        <w:rPr>
          <w:szCs w:val="21"/>
        </w:rPr>
      </w:pPr>
      <w:r>
        <w:rPr>
          <w:szCs w:val="21"/>
        </w:rPr>
        <w:t>分析过程中要用到的从一溴至十溴联苯 (PBB) 和一溴至十溴二苯醚（PBDE）的所有含溴产品都应包括在校准中。</w:t>
      </w:r>
      <w:r>
        <w:rPr>
          <w:rFonts w:hint="eastAsia"/>
          <w:szCs w:val="21"/>
          <w:lang w:val="en-US" w:eastAsia="zh-CN"/>
        </w:rPr>
        <w:t>对于</w:t>
      </w:r>
      <w:r>
        <w:rPr>
          <w:szCs w:val="21"/>
        </w:rPr>
        <w:t>某一特定PBB或PBDE（例如五溴二苯醚），其同系物标准品的可用性可能因地区而异。下表D.1列出了已发现适用于GC-MS分析的典型可用校准同系物的示例。</w:t>
      </w:r>
    </w:p>
    <w:p>
      <w:pPr>
        <w:spacing w:before="156" w:beforeLines="50" w:after="156" w:afterLines="50"/>
        <w:jc w:val="center"/>
        <w:rPr>
          <w:b/>
          <w:bCs/>
          <w:szCs w:val="21"/>
        </w:rPr>
      </w:pPr>
      <w:r>
        <w:rPr>
          <w:rFonts w:hint="eastAsia" w:ascii="黑体" w:hAnsi="黑体" w:eastAsia="黑体" w:cs="黑体"/>
          <w:b w:val="0"/>
          <w:bCs w:val="0"/>
          <w:szCs w:val="21"/>
        </w:rPr>
        <w:t>表D.1 - PBB和PBDE的市售</w:t>
      </w:r>
      <w:r>
        <w:rPr>
          <w:rFonts w:hint="eastAsia" w:ascii="黑体" w:hAnsi="黑体" w:eastAsia="黑体" w:cs="黑体"/>
          <w:b w:val="0"/>
          <w:bCs w:val="0"/>
          <w:szCs w:val="21"/>
          <w:lang w:val="en-US" w:eastAsia="zh-CN"/>
        </w:rPr>
        <w:t>标准</w:t>
      </w:r>
      <w:r>
        <w:rPr>
          <w:rFonts w:hint="eastAsia" w:ascii="黑体" w:hAnsi="黑体" w:eastAsia="黑体" w:cs="黑体"/>
          <w:b w:val="0"/>
          <w:bCs w:val="0"/>
          <w:szCs w:val="21"/>
        </w:rPr>
        <w:t>溶液示例列表</w:t>
      </w:r>
    </w:p>
    <w:tbl>
      <w:tblPr>
        <w:tblStyle w:val="45"/>
        <w:tblW w:w="9468" w:type="dxa"/>
        <w:tblInd w:w="0" w:type="dxa"/>
        <w:tblLayout w:type="fixed"/>
        <w:tblCellMar>
          <w:top w:w="0" w:type="dxa"/>
          <w:left w:w="57" w:type="dxa"/>
          <w:bottom w:w="0" w:type="dxa"/>
          <w:right w:w="57" w:type="dxa"/>
        </w:tblCellMar>
      </w:tblPr>
      <w:tblGrid>
        <w:gridCol w:w="1807"/>
        <w:gridCol w:w="7661"/>
      </w:tblGrid>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center"/>
          </w:tcPr>
          <w:p>
            <w:pPr>
              <w:jc w:val="center"/>
              <w:rPr>
                <w:sz w:val="18"/>
                <w:szCs w:val="18"/>
              </w:rPr>
            </w:pPr>
            <w:r>
              <w:rPr>
                <w:b/>
                <w:bCs/>
                <w:sz w:val="18"/>
                <w:szCs w:val="18"/>
              </w:rPr>
              <w:t>PBB</w:t>
            </w:r>
            <w:r>
              <w:rPr>
                <w:b/>
                <w:bCs/>
                <w:sz w:val="18"/>
                <w:szCs w:val="18"/>
                <w:vertAlign w:val="superscript"/>
              </w:rPr>
              <w:t>a</w:t>
            </w:r>
          </w:p>
        </w:tc>
        <w:tc>
          <w:tcPr>
            <w:tcW w:w="7661" w:type="dxa"/>
            <w:tcBorders>
              <w:top w:val="single" w:color="auto" w:sz="4" w:space="0"/>
              <w:left w:val="single" w:color="auto" w:sz="4" w:space="0"/>
              <w:right w:val="single" w:color="auto" w:sz="4" w:space="0"/>
            </w:tcBorders>
            <w:shd w:val="clear" w:color="auto" w:fill="FFFFFF"/>
            <w:vAlign w:val="center"/>
          </w:tcPr>
          <w:p>
            <w:pPr>
              <w:rPr>
                <w:sz w:val="18"/>
                <w:szCs w:val="18"/>
              </w:rPr>
            </w:pPr>
            <w:r>
              <w:rPr>
                <w:b/>
                <w:bCs/>
                <w:sz w:val="18"/>
                <w:szCs w:val="18"/>
              </w:rPr>
              <w:t>化合物名称</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BB-003</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4-溴联苯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BB-015</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4,4'-二溴联苯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BB-029</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2,4,5-三溴联苯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BB-049</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2,2',4,5'-四溴联苯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BB-077</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3,3',4,4'-四溴联苯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BB-103</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2,2',4,5',6-五溴联苯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BB-153</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2,2',4,4',5,5'-六溴联苯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BB-169</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3,3',4,4',5,5'-六溴联苯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tcPr>
          <w:p>
            <w:pPr>
              <w:jc w:val="center"/>
              <w:rPr>
                <w:sz w:val="18"/>
                <w:szCs w:val="18"/>
              </w:rPr>
            </w:pPr>
            <w:r>
              <w:rPr>
                <w:sz w:val="18"/>
                <w:szCs w:val="18"/>
              </w:rPr>
              <w:t>FR-250</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九溴联苯、八溴联苯（80 %）和七溴联苯的</w:t>
            </w:r>
            <w:r>
              <w:rPr>
                <w:rFonts w:hint="eastAsia" w:eastAsiaTheme="minorEastAsia"/>
                <w:sz w:val="18"/>
                <w:szCs w:val="18"/>
                <w:lang w:val="en-US" w:eastAsia="zh-CN"/>
              </w:rPr>
              <w:t>工业</w:t>
            </w:r>
            <w:r>
              <w:rPr>
                <w:rFonts w:eastAsiaTheme="minorEastAsia"/>
                <w:sz w:val="18"/>
                <w:szCs w:val="18"/>
              </w:rPr>
              <w:t>混合物</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BB-209</w:t>
            </w:r>
          </w:p>
        </w:tc>
        <w:tc>
          <w:tcPr>
            <w:tcW w:w="7661" w:type="dxa"/>
            <w:tcBorders>
              <w:top w:val="single" w:color="auto" w:sz="4" w:space="0"/>
              <w:left w:val="single" w:color="auto" w:sz="4" w:space="0"/>
              <w:right w:val="single" w:color="auto" w:sz="4" w:space="0"/>
            </w:tcBorders>
            <w:shd w:val="clear" w:color="auto" w:fill="FFFFFF"/>
            <w:vAlign w:val="bottom"/>
          </w:tcPr>
          <w:p>
            <w:pPr>
              <w:rPr>
                <w:rFonts w:eastAsiaTheme="minorEastAsia"/>
                <w:sz w:val="18"/>
                <w:szCs w:val="18"/>
              </w:rPr>
            </w:pPr>
            <w:r>
              <w:rPr>
                <w:rFonts w:eastAsiaTheme="minorEastAsia"/>
                <w:sz w:val="18"/>
                <w:szCs w:val="18"/>
              </w:rPr>
              <w:t>十溴联苯</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center"/>
          </w:tcPr>
          <w:p>
            <w:pPr>
              <w:jc w:val="center"/>
              <w:rPr>
                <w:rFonts w:eastAsiaTheme="minorEastAsia"/>
                <w:sz w:val="18"/>
                <w:szCs w:val="18"/>
              </w:rPr>
            </w:pPr>
            <w:r>
              <w:rPr>
                <w:b/>
                <w:bCs/>
                <w:sz w:val="18"/>
                <w:szCs w:val="18"/>
              </w:rPr>
              <w:t>PBDE</w:t>
            </w:r>
            <w:r>
              <w:rPr>
                <w:rFonts w:eastAsiaTheme="minorEastAsia"/>
                <w:b/>
                <w:bCs/>
                <w:sz w:val="18"/>
                <w:szCs w:val="18"/>
                <w:vertAlign w:val="superscript"/>
              </w:rPr>
              <w:t>a</w:t>
            </w:r>
          </w:p>
        </w:tc>
        <w:tc>
          <w:tcPr>
            <w:tcW w:w="7661"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b/>
                <w:bCs/>
                <w:sz w:val="18"/>
                <w:szCs w:val="18"/>
              </w:rPr>
              <w:t>化合物名称</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BDE-003</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4-溴联苯醚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BDE-015</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4,4'-二溴二苯醚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BDE-033</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2',3,4-三溴二苯醚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BDE-028</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2,4,4'-三溴二苯醚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BDE-047</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2,2',4,4'-四溴二苯醚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BDE-099</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2,2',4,4',5-五溴二苯醚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BDE-100</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2,2',4,4',6-五溴二苯醚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BDE-153</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2,2',4,4',5,5'-六溴二苯醚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BDE-154</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2,2',4,4',5,6'-六溴二苯醚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BDE-183</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2,2',3,4,4',5',6-七溴二苯醚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BDE-203</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2,2',3,4,4',5,5',6-八溴二苯醚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BDE-206</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2,2',3,3',4,4',5,5',6-九溴二苯醚</w:t>
            </w:r>
          </w:p>
        </w:tc>
      </w:tr>
      <w:tr>
        <w:tblPrEx>
          <w:tblLayout w:type="fixed"/>
          <w:tblCellMar>
            <w:top w:w="0" w:type="dxa"/>
            <w:left w:w="57" w:type="dxa"/>
            <w:bottom w:w="0" w:type="dxa"/>
            <w:right w:w="57" w:type="dxa"/>
          </w:tblCellMar>
        </w:tblPrEx>
        <w:tc>
          <w:tcPr>
            <w:tcW w:w="1807" w:type="dxa"/>
            <w:tcBorders>
              <w:top w:val="single" w:color="auto" w:sz="4" w:space="0"/>
              <w:left w:val="single" w:color="auto" w:sz="4" w:space="0"/>
            </w:tcBorders>
            <w:shd w:val="clear" w:color="auto" w:fill="FFFFFF"/>
            <w:vAlign w:val="bottom"/>
          </w:tcPr>
          <w:p>
            <w:pPr>
              <w:jc w:val="center"/>
              <w:rPr>
                <w:sz w:val="18"/>
                <w:szCs w:val="18"/>
              </w:rPr>
            </w:pPr>
            <w:r>
              <w:rPr>
                <w:sz w:val="18"/>
                <w:szCs w:val="18"/>
              </w:rPr>
              <w:t>BDE-209</w:t>
            </w:r>
          </w:p>
        </w:tc>
        <w:tc>
          <w:tcPr>
            <w:tcW w:w="7661" w:type="dxa"/>
            <w:tcBorders>
              <w:top w:val="single" w:color="auto" w:sz="4" w:space="0"/>
              <w:left w:val="single" w:color="auto" w:sz="4" w:space="0"/>
              <w:right w:val="single" w:color="auto" w:sz="4" w:space="0"/>
            </w:tcBorders>
            <w:shd w:val="clear" w:color="auto" w:fill="FFFFFF"/>
            <w:vAlign w:val="bottom"/>
          </w:tcPr>
          <w:p>
            <w:pPr>
              <w:rPr>
                <w:sz w:val="18"/>
                <w:szCs w:val="18"/>
              </w:rPr>
            </w:pPr>
            <w:r>
              <w:rPr>
                <w:sz w:val="18"/>
                <w:szCs w:val="18"/>
              </w:rPr>
              <w:t>十溴二苯醚</w:t>
            </w:r>
          </w:p>
        </w:tc>
      </w:tr>
      <w:tr>
        <w:tblPrEx>
          <w:tblLayout w:type="fixed"/>
          <w:tblCellMar>
            <w:top w:w="0" w:type="dxa"/>
            <w:left w:w="57" w:type="dxa"/>
            <w:bottom w:w="0" w:type="dxa"/>
            <w:right w:w="57" w:type="dxa"/>
          </w:tblCellMar>
        </w:tblPrEx>
        <w:tc>
          <w:tcPr>
            <w:tcW w:w="946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firstLineChars="200"/>
              <w:rPr>
                <w:sz w:val="18"/>
                <w:szCs w:val="18"/>
              </w:rPr>
            </w:pPr>
            <w:r>
              <w:rPr>
                <w:rFonts w:eastAsiaTheme="minorEastAsia"/>
                <w:sz w:val="18"/>
                <w:szCs w:val="18"/>
                <w:vertAlign w:val="superscript"/>
              </w:rPr>
              <w:t>a</w:t>
            </w:r>
            <w:r>
              <w:rPr>
                <w:sz w:val="18"/>
                <w:szCs w:val="18"/>
              </w:rPr>
              <w:t xml:space="preserve"> 对PBB和PBDE，采用了Ballschmiter和Zell分类编号。</w:t>
            </w:r>
          </w:p>
        </w:tc>
      </w:tr>
    </w:tbl>
    <w:p>
      <w:pPr>
        <w:rPr>
          <w:szCs w:val="21"/>
        </w:rPr>
      </w:pPr>
      <w:r>
        <w:rPr>
          <w:szCs w:val="21"/>
        </w:rPr>
        <w:br w:type="page"/>
      </w:r>
    </w:p>
    <w:p>
      <w:pPr>
        <w:ind w:firstLine="420" w:firstLineChars="200"/>
        <w:rPr>
          <w:rFonts w:eastAsiaTheme="minorEastAsia"/>
          <w:szCs w:val="21"/>
        </w:rPr>
      </w:pPr>
      <w:r>
        <w:rPr>
          <w:szCs w:val="21"/>
        </w:rPr>
        <w:t>表D.2举例列出了邻苯二甲酸酯的市售</w:t>
      </w:r>
      <w:r>
        <w:rPr>
          <w:rFonts w:hint="eastAsia"/>
          <w:szCs w:val="21"/>
          <w:lang w:val="en-US" w:eastAsia="zh-CN"/>
        </w:rPr>
        <w:t>标准</w:t>
      </w:r>
      <w:r>
        <w:rPr>
          <w:szCs w:val="21"/>
        </w:rPr>
        <w:t xml:space="preserve">溶液。 </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表D.2 - 邻苯二甲酸酯市售</w:t>
      </w:r>
      <w:r>
        <w:rPr>
          <w:rFonts w:hint="eastAsia" w:ascii="黑体" w:hAnsi="黑体" w:eastAsia="黑体" w:cs="黑体"/>
          <w:b w:val="0"/>
          <w:bCs w:val="0"/>
          <w:szCs w:val="21"/>
          <w:lang w:val="en-US" w:eastAsia="zh-CN"/>
        </w:rPr>
        <w:t>标准</w:t>
      </w:r>
      <w:r>
        <w:rPr>
          <w:rFonts w:hint="eastAsia" w:ascii="黑体" w:hAnsi="黑体" w:eastAsia="黑体" w:cs="黑体"/>
          <w:b w:val="0"/>
          <w:bCs w:val="0"/>
          <w:szCs w:val="21"/>
        </w:rPr>
        <w:t>溶液示例</w:t>
      </w:r>
    </w:p>
    <w:tbl>
      <w:tblPr>
        <w:tblStyle w:val="45"/>
        <w:tblW w:w="9468" w:type="dxa"/>
        <w:tblInd w:w="0" w:type="dxa"/>
        <w:tblLayout w:type="fixed"/>
        <w:tblCellMar>
          <w:top w:w="0" w:type="dxa"/>
          <w:left w:w="57" w:type="dxa"/>
          <w:bottom w:w="0" w:type="dxa"/>
          <w:right w:w="57" w:type="dxa"/>
        </w:tblCellMar>
      </w:tblPr>
      <w:tblGrid>
        <w:gridCol w:w="2374"/>
        <w:gridCol w:w="2353"/>
        <w:gridCol w:w="2358"/>
        <w:gridCol w:w="2383"/>
      </w:tblGrid>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化合物名称</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CAS编号</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产品编号</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制造商</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DIBP</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84-69-5</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43540-100 MG</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Fluka</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DBP</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84-74-2</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48559</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Sigma-Aldrich</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BBP</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85-68-7</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442503</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Sigma-Aldrich</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DEHP</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117-81-7</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D201154-5ML</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Sigma-Aldrich</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DNOP</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117-84-0</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48560-U</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Sigma-Aldrich</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DINP</w:t>
            </w:r>
          </w:p>
        </w:tc>
        <w:tc>
          <w:tcPr>
            <w:tcW w:w="235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68515-48-0</w:t>
            </w:r>
          </w:p>
          <w:p>
            <w:pPr>
              <w:jc w:val="center"/>
              <w:rPr>
                <w:rFonts w:hint="eastAsia" w:ascii="宋体" w:hAnsi="宋体" w:eastAsia="宋体" w:cs="宋体"/>
                <w:sz w:val="18"/>
                <w:szCs w:val="18"/>
              </w:rPr>
            </w:pPr>
            <w:r>
              <w:rPr>
                <w:rFonts w:hint="eastAsia" w:ascii="宋体" w:hAnsi="宋体" w:eastAsia="宋体" w:cs="宋体"/>
                <w:sz w:val="18"/>
                <w:szCs w:val="18"/>
              </w:rPr>
              <w:t>28553-12-0</w:t>
            </w:r>
          </w:p>
        </w:tc>
        <w:tc>
          <w:tcPr>
            <w:tcW w:w="235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376663-1L</w:t>
            </w:r>
          </w:p>
        </w:tc>
        <w:tc>
          <w:tcPr>
            <w:tcW w:w="2383"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Sigma-Aldrich</w:t>
            </w:r>
          </w:p>
        </w:tc>
      </w:tr>
      <w:tr>
        <w:tblPrEx>
          <w:tblLayout w:type="fixed"/>
          <w:tblCellMar>
            <w:top w:w="0" w:type="dxa"/>
            <w:left w:w="57" w:type="dxa"/>
            <w:bottom w:w="0" w:type="dxa"/>
            <w:right w:w="57" w:type="dxa"/>
          </w:tblCellMar>
        </w:tblPrEx>
        <w:tc>
          <w:tcPr>
            <w:tcW w:w="2374"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DIDP</w:t>
            </w:r>
          </w:p>
        </w:tc>
        <w:tc>
          <w:tcPr>
            <w:tcW w:w="235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26761-40-0</w:t>
            </w:r>
          </w:p>
        </w:tc>
        <w:tc>
          <w:tcPr>
            <w:tcW w:w="235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80135-10ML</w:t>
            </w:r>
          </w:p>
        </w:tc>
        <w:tc>
          <w:tcPr>
            <w:tcW w:w="238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Sigma-Aldrich</w:t>
            </w:r>
          </w:p>
        </w:tc>
      </w:tr>
    </w:tbl>
    <w:p>
      <w:pPr>
        <w:rPr>
          <w:szCs w:val="21"/>
        </w:rPr>
      </w:pPr>
    </w:p>
    <w:p>
      <w:pPr>
        <w:ind w:firstLine="420" w:firstLineChars="200"/>
        <w:rPr>
          <w:szCs w:val="21"/>
        </w:rPr>
      </w:pPr>
      <w:r>
        <w:rPr>
          <w:rFonts w:hint="eastAsia"/>
          <w:szCs w:val="21"/>
          <w:lang w:val="en-US" w:eastAsia="zh-CN"/>
        </w:rPr>
        <w:t>工业</w:t>
      </w:r>
      <w:r>
        <w:rPr>
          <w:szCs w:val="21"/>
        </w:rPr>
        <w:t>校准混合物也可以用作校准品。已发现下述校准混合物适合用于GC-MS分析：</w:t>
      </w:r>
    </w:p>
    <w:p>
      <w:pPr>
        <w:ind w:firstLine="420" w:firstLineChars="200"/>
        <w:rPr>
          <w:szCs w:val="21"/>
        </w:rPr>
      </w:pPr>
      <w:r>
        <w:rPr>
          <w:szCs w:val="21"/>
        </w:rPr>
        <w:t>邻苯二甲酸酯标准溶液III（DBP、BBP、DEHP、DNOP、DINP和DIDP，各自浓度为100 μg/m</w:t>
      </w:r>
      <w:r>
        <w:rPr>
          <w:rFonts w:hint="eastAsia"/>
          <w:szCs w:val="21"/>
          <w:lang w:val="en-US" w:eastAsia="zh-CN"/>
        </w:rPr>
        <w:t>L</w:t>
      </w:r>
      <w:r>
        <w:rPr>
          <w:szCs w:val="21"/>
        </w:rPr>
        <w:t>，介质为丙酮），产品编号：34109-43，关东化学株式会社（KANTO CHEMICAL CO.</w:t>
      </w:r>
      <w:r>
        <w:rPr>
          <w:rFonts w:hint="eastAsia"/>
          <w:szCs w:val="21"/>
          <w:lang w:eastAsia="zh-CN"/>
        </w:rPr>
        <w:t>，</w:t>
      </w:r>
      <w:r>
        <w:rPr>
          <w:szCs w:val="21"/>
        </w:rPr>
        <w:t xml:space="preserve"> INC.）</w:t>
      </w:r>
    </w:p>
    <w:p>
      <w:pPr>
        <w:pStyle w:val="48"/>
      </w:pPr>
      <w:bookmarkStart w:id="110" w:name="bookmark51"/>
      <w:bookmarkStart w:id="111" w:name="_Toc18317_WPSOffice_Level2"/>
      <w:r>
        <w:t xml:space="preserve">D.2 </w:t>
      </w:r>
      <w:bookmarkEnd w:id="110"/>
      <w:r>
        <w:t>聚合物标准物质</w:t>
      </w:r>
      <w:bookmarkEnd w:id="111"/>
    </w:p>
    <w:p>
      <w:pPr>
        <w:ind w:firstLine="420" w:firstLineChars="200"/>
        <w:rPr>
          <w:szCs w:val="21"/>
        </w:rPr>
      </w:pPr>
      <w:r>
        <w:rPr>
          <w:szCs w:val="21"/>
        </w:rPr>
        <w:t>将聚合物标准物质用作替代化合物和</w:t>
      </w:r>
      <w:r>
        <w:rPr>
          <w:rFonts w:hint="eastAsia"/>
          <w:szCs w:val="21"/>
          <w:lang w:val="en-US" w:eastAsia="zh-CN"/>
        </w:rPr>
        <w:t>质控</w:t>
      </w:r>
      <w:r>
        <w:rPr>
          <w:szCs w:val="21"/>
        </w:rPr>
        <w:t>样品。表D.3列出了适合用于Py/TD-GC-MS分析的PBB/PBDE标准物质。</w:t>
      </w:r>
    </w:p>
    <w:p>
      <w:pPr>
        <w:ind w:firstLine="360" w:firstLineChars="200"/>
        <w:rPr>
          <w:szCs w:val="21"/>
        </w:rPr>
      </w:pPr>
      <w:r>
        <w:rPr>
          <w:rFonts w:hint="eastAsia" w:ascii="黑体" w:hAnsi="黑体" w:eastAsia="黑体" w:cs="黑体"/>
          <w:sz w:val="18"/>
          <w:szCs w:val="18"/>
        </w:rPr>
        <w:t>注</w:t>
      </w:r>
      <w:r>
        <w:rPr>
          <w:sz w:val="18"/>
          <w:szCs w:val="18"/>
        </w:rPr>
        <w:t>：已知十溴二苯醚在某些类型的聚合物中会高度降解。</w:t>
      </w:r>
      <w:r>
        <w:rPr>
          <w:rFonts w:hint="eastAsia"/>
          <w:sz w:val="18"/>
          <w:szCs w:val="18"/>
          <w:lang w:val="en-US" w:eastAsia="zh-CN"/>
        </w:rPr>
        <w:t>使用</w:t>
      </w:r>
      <w:r>
        <w:rPr>
          <w:sz w:val="18"/>
          <w:szCs w:val="18"/>
        </w:rPr>
        <w:t>PP、PS等降解性较低的材料。</w:t>
      </w:r>
    </w:p>
    <w:p>
      <w:pPr>
        <w:spacing w:before="156" w:beforeLines="50" w:after="156" w:afterLines="50"/>
        <w:jc w:val="center"/>
        <w:rPr>
          <w:b/>
          <w:bCs/>
          <w:szCs w:val="21"/>
        </w:rPr>
      </w:pPr>
      <w:r>
        <w:rPr>
          <w:rFonts w:hint="eastAsia" w:ascii="黑体" w:hAnsi="黑体" w:eastAsia="黑体" w:cs="黑体"/>
          <w:b w:val="0"/>
          <w:bCs w:val="0"/>
          <w:szCs w:val="21"/>
        </w:rPr>
        <w:t>表D.3 - 适用于Py/TD-GC-MS的PBB、PBDE和PS市售标准物质示例清单</w:t>
      </w:r>
    </w:p>
    <w:tbl>
      <w:tblPr>
        <w:tblStyle w:val="45"/>
        <w:tblW w:w="9468" w:type="dxa"/>
        <w:tblInd w:w="0" w:type="dxa"/>
        <w:tblLayout w:type="fixed"/>
        <w:tblCellMar>
          <w:top w:w="0" w:type="dxa"/>
          <w:left w:w="57" w:type="dxa"/>
          <w:bottom w:w="0" w:type="dxa"/>
          <w:right w:w="57" w:type="dxa"/>
        </w:tblCellMar>
      </w:tblPr>
      <w:tblGrid>
        <w:gridCol w:w="2375"/>
        <w:gridCol w:w="4129"/>
        <w:gridCol w:w="2964"/>
      </w:tblGrid>
      <w:tr>
        <w:tblPrEx>
          <w:tblLayout w:type="fixed"/>
          <w:tblCellMar>
            <w:top w:w="0" w:type="dxa"/>
            <w:left w:w="57" w:type="dxa"/>
            <w:bottom w:w="0" w:type="dxa"/>
            <w:right w:w="57" w:type="dxa"/>
          </w:tblCellMar>
        </w:tblPrEx>
        <w:tc>
          <w:tcPr>
            <w:tcW w:w="2375"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产品名称</w:t>
            </w:r>
          </w:p>
        </w:tc>
        <w:tc>
          <w:tcPr>
            <w:tcW w:w="4129"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规格</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制造商</w:t>
            </w:r>
          </w:p>
        </w:tc>
      </w:tr>
      <w:tr>
        <w:tblPrEx>
          <w:tblLayout w:type="fixed"/>
          <w:tblCellMar>
            <w:top w:w="0" w:type="dxa"/>
            <w:left w:w="57" w:type="dxa"/>
            <w:bottom w:w="0" w:type="dxa"/>
            <w:right w:w="57" w:type="dxa"/>
          </w:tblCellMar>
        </w:tblPrEx>
        <w:tc>
          <w:tcPr>
            <w:tcW w:w="2375"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ERM-EC591</w:t>
            </w:r>
          </w:p>
        </w:tc>
        <w:tc>
          <w:tcPr>
            <w:tcW w:w="4129"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聚丙烯颗粒，内含2.5 mg/kg～780 mg/kg</w:t>
            </w:r>
            <w:r>
              <w:rPr>
                <w:rFonts w:hint="eastAsia" w:ascii="宋体" w:hAnsi="宋体" w:eastAsia="宋体" w:cs="宋体"/>
                <w:sz w:val="18"/>
                <w:szCs w:val="18"/>
                <w:lang w:val="en-US" w:eastAsia="zh-CN"/>
              </w:rPr>
              <w:t>的</w:t>
            </w:r>
            <w:r>
              <w:rPr>
                <w:rFonts w:hint="eastAsia" w:ascii="宋体" w:hAnsi="宋体" w:eastAsia="宋体" w:cs="宋体"/>
                <w:sz w:val="18"/>
                <w:szCs w:val="18"/>
              </w:rPr>
              <w:t>三溴、四溴、五溴、六溴、七溴、八溴、十溴二苯醚和740 mg/kg</w:t>
            </w:r>
            <w:r>
              <w:rPr>
                <w:rFonts w:hint="eastAsia" w:ascii="宋体" w:hAnsi="宋体" w:eastAsia="宋体" w:cs="宋体"/>
                <w:sz w:val="18"/>
                <w:szCs w:val="18"/>
                <w:lang w:val="en-US" w:eastAsia="zh-CN"/>
              </w:rPr>
              <w:t>的</w:t>
            </w:r>
            <w:r>
              <w:rPr>
                <w:rFonts w:hint="eastAsia" w:ascii="宋体" w:hAnsi="宋体" w:eastAsia="宋体" w:cs="宋体"/>
                <w:sz w:val="18"/>
                <w:szCs w:val="18"/>
              </w:rPr>
              <w:t>十溴联苯</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标准物质</w:t>
            </w:r>
            <w:r>
              <w:rPr>
                <w:rFonts w:hint="eastAsia" w:ascii="宋体" w:hAnsi="宋体" w:eastAsia="宋体" w:cs="宋体"/>
                <w:sz w:val="18"/>
                <w:szCs w:val="18"/>
                <w:lang w:val="en-US" w:eastAsia="zh-CN"/>
              </w:rPr>
              <w:t>与</w:t>
            </w:r>
            <w:r>
              <w:rPr>
                <w:rFonts w:hint="eastAsia" w:ascii="宋体" w:hAnsi="宋体" w:eastAsia="宋体" w:cs="宋体"/>
                <w:sz w:val="18"/>
                <w:szCs w:val="18"/>
              </w:rPr>
              <w:t>测量</w:t>
            </w:r>
            <w:r>
              <w:rPr>
                <w:rFonts w:hint="eastAsia" w:ascii="宋体" w:hAnsi="宋体" w:eastAsia="宋体" w:cs="宋体"/>
                <w:sz w:val="18"/>
                <w:szCs w:val="18"/>
                <w:lang w:val="en-US" w:eastAsia="zh-CN"/>
              </w:rPr>
              <w:t>研究所</w:t>
            </w:r>
          </w:p>
        </w:tc>
      </w:tr>
      <w:tr>
        <w:tblPrEx>
          <w:tblLayout w:type="fixed"/>
          <w:tblCellMar>
            <w:top w:w="0" w:type="dxa"/>
            <w:left w:w="57" w:type="dxa"/>
            <w:bottom w:w="0" w:type="dxa"/>
            <w:right w:w="57" w:type="dxa"/>
          </w:tblCellMar>
        </w:tblPrEx>
        <w:tc>
          <w:tcPr>
            <w:tcW w:w="2375"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NMIJ CRM 8108-b</w:t>
            </w:r>
          </w:p>
        </w:tc>
        <w:tc>
          <w:tcPr>
            <w:tcW w:w="4129"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聚苯乙烯圆盘，内含312 mg/kg的十溴二苯醚</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日本国家计量研究所</w:t>
            </w:r>
          </w:p>
        </w:tc>
      </w:tr>
      <w:tr>
        <w:tblPrEx>
          <w:tblLayout w:type="fixed"/>
          <w:tblCellMar>
            <w:top w:w="0" w:type="dxa"/>
            <w:left w:w="57" w:type="dxa"/>
            <w:bottom w:w="0" w:type="dxa"/>
            <w:right w:w="57" w:type="dxa"/>
          </w:tblCellMar>
        </w:tblPrEx>
        <w:tc>
          <w:tcPr>
            <w:tcW w:w="2375"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NMIJ CRM 8110-a</w:t>
            </w:r>
          </w:p>
        </w:tc>
        <w:tc>
          <w:tcPr>
            <w:tcW w:w="4129"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聚苯乙烯圆盘，内含886 mg/kg的十溴二苯醚</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日本国家计量研究所</w:t>
            </w:r>
          </w:p>
        </w:tc>
      </w:tr>
      <w:tr>
        <w:tblPrEx>
          <w:tblLayout w:type="fixed"/>
          <w:tblCellMar>
            <w:top w:w="0" w:type="dxa"/>
            <w:left w:w="57" w:type="dxa"/>
            <w:bottom w:w="0" w:type="dxa"/>
            <w:right w:w="57" w:type="dxa"/>
          </w:tblCellMar>
        </w:tblPrEx>
        <w:tc>
          <w:tcPr>
            <w:tcW w:w="2375"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PS</w:t>
            </w:r>
          </w:p>
          <w:p>
            <w:pPr>
              <w:jc w:val="center"/>
              <w:rPr>
                <w:rFonts w:hint="eastAsia" w:ascii="宋体" w:hAnsi="宋体" w:eastAsia="宋体" w:cs="宋体"/>
                <w:sz w:val="18"/>
                <w:szCs w:val="18"/>
              </w:rPr>
            </w:pPr>
            <w:r>
              <w:rPr>
                <w:rFonts w:hint="eastAsia" w:ascii="宋体" w:hAnsi="宋体" w:eastAsia="宋体" w:cs="宋体"/>
                <w:sz w:val="18"/>
                <w:szCs w:val="18"/>
              </w:rPr>
              <w:t>（附于NMIJ CRM 8108-b和NMIJ CRM 8110-a）</w:t>
            </w:r>
          </w:p>
        </w:tc>
        <w:tc>
          <w:tcPr>
            <w:tcW w:w="4129"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聚苯乙烯圆盘，不含有分析物和其他那些可能干扰分析的化合物</w:t>
            </w:r>
          </w:p>
        </w:tc>
        <w:tc>
          <w:tcPr>
            <w:tcW w:w="296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日本国家计量研究所</w:t>
            </w:r>
          </w:p>
        </w:tc>
      </w:tr>
    </w:tbl>
    <w:p>
      <w:pPr>
        <w:ind w:firstLine="420" w:firstLineChars="200"/>
        <w:rPr>
          <w:szCs w:val="21"/>
        </w:rPr>
      </w:pPr>
      <w:r>
        <w:rPr>
          <w:szCs w:val="21"/>
        </w:rPr>
        <w:t>表D.4显示了适用于Py/TD-GC-MS分析的邻苯二甲酸酯标准物质。</w:t>
      </w:r>
    </w:p>
    <w:p>
      <w:pPr>
        <w:rPr>
          <w:szCs w:val="21"/>
        </w:rPr>
      </w:pPr>
      <w:r>
        <w:rPr>
          <w:szCs w:val="21"/>
        </w:rPr>
        <w:br w:type="page"/>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表D.4 - 适用于Py/TD-GC-MS的邻苯二甲酸酯市售</w:t>
      </w:r>
      <w:r>
        <w:rPr>
          <w:rFonts w:hint="eastAsia" w:ascii="黑体" w:hAnsi="黑体" w:eastAsia="黑体" w:cs="黑体"/>
          <w:b w:val="0"/>
          <w:bCs w:val="0"/>
          <w:szCs w:val="21"/>
          <w:lang w:val="en-US" w:eastAsia="zh-CN"/>
        </w:rPr>
        <w:t>可用</w:t>
      </w:r>
      <w:r>
        <w:rPr>
          <w:rFonts w:hint="eastAsia" w:ascii="黑体" w:hAnsi="黑体" w:eastAsia="黑体" w:cs="黑体"/>
          <w:b w:val="0"/>
          <w:bCs w:val="0"/>
          <w:szCs w:val="21"/>
        </w:rPr>
        <w:t>标准物质示例清单</w:t>
      </w:r>
    </w:p>
    <w:tbl>
      <w:tblPr>
        <w:tblStyle w:val="45"/>
        <w:tblW w:w="9468" w:type="dxa"/>
        <w:tblInd w:w="0" w:type="dxa"/>
        <w:tblLayout w:type="fixed"/>
        <w:tblCellMar>
          <w:top w:w="0" w:type="dxa"/>
          <w:left w:w="57" w:type="dxa"/>
          <w:bottom w:w="0" w:type="dxa"/>
          <w:right w:w="57" w:type="dxa"/>
        </w:tblCellMar>
      </w:tblPr>
      <w:tblGrid>
        <w:gridCol w:w="2373"/>
        <w:gridCol w:w="4131"/>
        <w:gridCol w:w="2964"/>
      </w:tblGrid>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产品名称</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规格</w:t>
            </w:r>
          </w:p>
        </w:tc>
        <w:tc>
          <w:tcPr>
            <w:tcW w:w="2964" w:type="dxa"/>
            <w:tcBorders>
              <w:top w:val="single" w:color="auto" w:sz="4" w:space="0"/>
              <w:left w:val="single" w:color="auto" w:sz="4" w:space="0"/>
              <w:right w:val="single" w:color="auto" w:sz="4" w:space="0"/>
            </w:tcBorders>
            <w:shd w:val="clear" w:color="auto" w:fill="FFFFFF"/>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制造商</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NMIJ CRM 8152-a</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PVC树脂颗粒，内含DBP、BBP、DEHP和DEP（邻苯二甲酸二乙酯）以及DCHP（邻苯二甲酸二环己酯）。鉴于信息价值，DMP（邻苯二甲酸二甲酯）、DIDP、DNOP和DEHA（己二酸二(2-乙基己)酯)也包含在内。</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日本国家计量研究所</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KRISS CRM 113-03-006</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PVC颗粒，内含DBP、BBP、DEHP和DNOP</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韩国标准科学研究院</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CRM-PE001</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聚乙烯颗粒，内含DIDP、DINP、DEHP、BBP、DEP（邻苯二甲酸二乙酯）、DMP（邻苯二甲酸二甲酯）、DBP以及DNOP</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美国SPEX CertiPrep公司</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CRM-PVCBLK</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聚氯乙烯，纯度99 %</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美国SPEX CertiPrep公司</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SVC-STC-105-5</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PVC粉末</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美国SPEX CertiPrep公司</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SVC-STC-112-5</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内含DIBP、DBP、DEHP和BBP的PVC粉末，300 mg/kg</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美国SPEX CertiPrep公司</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SVC-STC-111-5</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内含DIBP、DBP、DEHP和BBP的PVC粉末，500 mg/kg</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美国SPEX CertiPrep公司</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SVC-STC-93-5</w:t>
            </w:r>
          </w:p>
        </w:tc>
        <w:tc>
          <w:tcPr>
            <w:tcW w:w="4131" w:type="dxa"/>
            <w:tcBorders>
              <w:top w:val="single" w:color="auto" w:sz="4" w:space="0"/>
              <w:left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内含DIBP、DBP、DEHP和BBP的PVC粉末，1000 mg/kg</w:t>
            </w:r>
          </w:p>
        </w:tc>
        <w:tc>
          <w:tcPr>
            <w:tcW w:w="2964"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美国SPEX CertiPrep公司</w:t>
            </w:r>
          </w:p>
        </w:tc>
      </w:tr>
      <w:tr>
        <w:tblPrEx>
          <w:tblLayout w:type="fixed"/>
          <w:tblCellMar>
            <w:top w:w="0" w:type="dxa"/>
            <w:left w:w="57" w:type="dxa"/>
            <w:bottom w:w="0" w:type="dxa"/>
            <w:right w:w="57" w:type="dxa"/>
          </w:tblCellMar>
        </w:tblPrEx>
        <w:trPr>
          <w:trHeight w:val="0" w:hRule="atLeast"/>
        </w:trPr>
        <w:tc>
          <w:tcPr>
            <w:tcW w:w="2373"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S225-31003-91</w:t>
            </w:r>
          </w:p>
        </w:tc>
        <w:tc>
          <w:tcPr>
            <w:tcW w:w="4131" w:type="dxa"/>
            <w:tcBorders>
              <w:top w:val="single" w:color="auto" w:sz="4" w:space="0"/>
              <w:left w:val="single" w:color="auto" w:sz="4" w:space="0"/>
              <w:bottom w:val="single" w:color="auto" w:sz="4" w:space="0"/>
            </w:tcBorders>
            <w:shd w:val="clear" w:color="auto" w:fill="FFFFFF"/>
          </w:tcPr>
          <w:p>
            <w:pPr>
              <w:jc w:val="center"/>
              <w:rPr>
                <w:rFonts w:hint="eastAsia" w:ascii="宋体" w:hAnsi="宋体" w:eastAsia="宋体" w:cs="宋体"/>
                <w:sz w:val="18"/>
                <w:szCs w:val="18"/>
              </w:rPr>
            </w:pPr>
            <w:r>
              <w:rPr>
                <w:rFonts w:hint="eastAsia" w:ascii="宋体" w:hAnsi="宋体" w:eastAsia="宋体" w:cs="宋体"/>
                <w:sz w:val="18"/>
                <w:szCs w:val="18"/>
              </w:rPr>
              <w:t>含有0 mg/kg、100 mg/kg和1 000 mg/kg DIBP、DBP、BBP、DEHP、DNOP、DINP以及DIDP的聚乙烯片材</w:t>
            </w:r>
          </w:p>
        </w:tc>
        <w:tc>
          <w:tcPr>
            <w:tcW w:w="296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岛津公司</w:t>
            </w:r>
          </w:p>
        </w:tc>
      </w:tr>
    </w:tbl>
    <w:p>
      <w:pPr>
        <w:rPr>
          <w:szCs w:val="21"/>
        </w:rPr>
      </w:pPr>
    </w:p>
    <w:p>
      <w:pPr>
        <w:ind w:firstLine="420" w:firstLineChars="200"/>
        <w:rPr>
          <w:szCs w:val="21"/>
        </w:rPr>
      </w:pPr>
      <w:r>
        <w:rPr>
          <w:szCs w:val="21"/>
        </w:rPr>
        <w:t>图D.1显示了Py/TD-GC-MS</w:t>
      </w:r>
      <w:r>
        <w:rPr>
          <w:rFonts w:hint="eastAsia"/>
          <w:szCs w:val="21"/>
          <w:lang w:val="en-US" w:eastAsia="zh-CN"/>
        </w:rPr>
        <w:t>标准</w:t>
      </w:r>
      <w:r>
        <w:rPr>
          <w:szCs w:val="21"/>
        </w:rPr>
        <w:t>样品的制备过程。片材类型制备简单，仅使用打孔机来打孔便可制成。使用这些标准物质进行样品制备，无需用到有机溶剂。</w:t>
      </w:r>
    </w:p>
    <w:tbl>
      <w:tblPr>
        <w:tblStyle w:val="45"/>
        <w:tblW w:w="9468" w:type="dxa"/>
        <w:tblInd w:w="0" w:type="dxa"/>
        <w:tblLayout w:type="fixed"/>
        <w:tblCellMar>
          <w:top w:w="0" w:type="dxa"/>
          <w:left w:w="57" w:type="dxa"/>
          <w:bottom w:w="0" w:type="dxa"/>
          <w:right w:w="57" w:type="dxa"/>
        </w:tblCellMar>
      </w:tblPr>
      <w:tblGrid>
        <w:gridCol w:w="4863"/>
        <w:gridCol w:w="4605"/>
      </w:tblGrid>
      <w:tr>
        <w:tblPrEx>
          <w:tblLayout w:type="fixed"/>
          <w:tblCellMar>
            <w:top w:w="0" w:type="dxa"/>
            <w:left w:w="57" w:type="dxa"/>
            <w:bottom w:w="0" w:type="dxa"/>
            <w:right w:w="57" w:type="dxa"/>
          </w:tblCellMar>
        </w:tblPrEx>
        <w:tc>
          <w:tcPr>
            <w:tcW w:w="4863" w:type="dxa"/>
            <w:shd w:val="clear" w:color="auto" w:fill="FFFFFF"/>
          </w:tcPr>
          <w:p>
            <w:pPr>
              <w:rPr>
                <w:szCs w:val="21"/>
              </w:rPr>
            </w:pPr>
            <w:r>
              <w:rPr>
                <w:szCs w:val="21"/>
              </w:rPr>
              <w:drawing>
                <wp:inline distT="0" distB="0" distL="0" distR="0">
                  <wp:extent cx="2933065" cy="1828800"/>
                  <wp:effectExtent l="0" t="0" r="635" b="0"/>
                  <wp:docPr id="13" name="图片 13" descr="C:\Users\sl\AppData\Local\Temp\FineReader12.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sl\AppData\Local\Temp\FineReader12.00\media\image5.jpe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2933065" cy="1828800"/>
                          </a:xfrm>
                          <a:prstGeom prst="rect">
                            <a:avLst/>
                          </a:prstGeom>
                          <a:noFill/>
                          <a:ln>
                            <a:noFill/>
                          </a:ln>
                        </pic:spPr>
                      </pic:pic>
                    </a:graphicData>
                  </a:graphic>
                </wp:inline>
              </w:drawing>
            </w:r>
          </w:p>
        </w:tc>
        <w:tc>
          <w:tcPr>
            <w:tcW w:w="4605" w:type="dxa"/>
            <w:shd w:val="clear" w:color="auto" w:fill="FFFFFF"/>
          </w:tcPr>
          <w:p>
            <w:pPr>
              <w:rPr>
                <w:szCs w:val="21"/>
              </w:rPr>
            </w:pPr>
            <w:r>
              <w:rPr>
                <w:szCs w:val="21"/>
              </w:rPr>
              <w:drawing>
                <wp:inline distT="0" distB="0" distL="0" distR="0">
                  <wp:extent cx="2777490" cy="1828800"/>
                  <wp:effectExtent l="0" t="0" r="3810" b="0"/>
                  <wp:docPr id="14" name="图片 14" descr="C:\Users\sl\AppData\Local\Temp\FineReader12.00\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sl\AppData\Local\Temp\FineReader12.00\media\image6.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2777490" cy="1828800"/>
                          </a:xfrm>
                          <a:prstGeom prst="rect">
                            <a:avLst/>
                          </a:prstGeom>
                          <a:noFill/>
                          <a:ln>
                            <a:noFill/>
                          </a:ln>
                        </pic:spPr>
                      </pic:pic>
                    </a:graphicData>
                  </a:graphic>
                </wp:inline>
              </w:drawing>
            </w:r>
          </w:p>
        </w:tc>
      </w:tr>
      <w:tr>
        <w:tblPrEx>
          <w:tblLayout w:type="fixed"/>
          <w:tblCellMar>
            <w:top w:w="0" w:type="dxa"/>
            <w:left w:w="57" w:type="dxa"/>
            <w:bottom w:w="0" w:type="dxa"/>
            <w:right w:w="57" w:type="dxa"/>
          </w:tblCellMar>
        </w:tblPrEx>
        <w:tc>
          <w:tcPr>
            <w:tcW w:w="4863" w:type="dxa"/>
            <w:shd w:val="clear" w:color="auto" w:fill="FFFFFF"/>
            <w:vAlign w:val="center"/>
          </w:tcPr>
          <w:p>
            <w:pPr>
              <w:jc w:val="center"/>
              <w:rPr>
                <w:rFonts w:hint="eastAsia" w:ascii="宋体" w:hAnsi="宋体" w:eastAsia="宋体" w:cs="宋体"/>
                <w:b w:val="0"/>
                <w:bCs w:val="0"/>
                <w:szCs w:val="21"/>
              </w:rPr>
            </w:pPr>
            <w:r>
              <w:rPr>
                <w:rFonts w:hint="eastAsia" w:ascii="宋体" w:hAnsi="宋体" w:eastAsia="宋体" w:cs="宋体"/>
                <w:b w:val="0"/>
                <w:bCs w:val="0"/>
                <w:szCs w:val="21"/>
              </w:rPr>
              <w:t>a）使用微型打孔机冲孔两次而制成的片材</w:t>
            </w:r>
          </w:p>
        </w:tc>
        <w:tc>
          <w:tcPr>
            <w:tcW w:w="4605" w:type="dxa"/>
            <w:shd w:val="clear" w:color="auto" w:fill="FFFFFF"/>
            <w:vAlign w:val="center"/>
          </w:tcPr>
          <w:p>
            <w:pPr>
              <w:jc w:val="center"/>
              <w:rPr>
                <w:rFonts w:hint="eastAsia" w:ascii="宋体" w:hAnsi="宋体" w:eastAsia="宋体" w:cs="宋体"/>
                <w:b w:val="0"/>
                <w:bCs w:val="0"/>
                <w:szCs w:val="21"/>
              </w:rPr>
            </w:pPr>
            <w:r>
              <w:rPr>
                <w:rFonts w:hint="eastAsia" w:ascii="宋体" w:hAnsi="宋体" w:eastAsia="宋体" w:cs="宋体"/>
                <w:b w:val="0"/>
                <w:bCs w:val="0"/>
                <w:szCs w:val="21"/>
              </w:rPr>
              <w:t>b）使用刀具切割而成的颗粒，约为0.5 mg</w:t>
            </w:r>
          </w:p>
        </w:tc>
      </w:tr>
    </w:tbl>
    <w:p>
      <w:pPr>
        <w:spacing w:before="156" w:beforeLines="50" w:after="156" w:afterLines="50"/>
        <w:jc w:val="center"/>
        <w:outlineLvl w:val="3"/>
        <w:rPr>
          <w:rFonts w:hint="eastAsia" w:ascii="黑体" w:hAnsi="黑体" w:eastAsia="黑体" w:cs="黑体"/>
          <w:b w:val="0"/>
          <w:bCs w:val="0"/>
          <w:color w:val="000000"/>
          <w:kern w:val="0"/>
          <w:szCs w:val="21"/>
          <w:shd w:val="clear" w:color="auto" w:fill="FFFFFF"/>
          <w:lang w:val="fr-FR"/>
        </w:rPr>
      </w:pPr>
      <w:r>
        <w:rPr>
          <w:rFonts w:hint="eastAsia" w:ascii="黑体" w:hAnsi="黑体" w:eastAsia="黑体" w:cs="黑体"/>
          <w:b w:val="0"/>
          <w:bCs w:val="0"/>
          <w:color w:val="000000"/>
          <w:kern w:val="0"/>
          <w:szCs w:val="21"/>
          <w:shd w:val="clear" w:color="auto" w:fill="FFFFFF"/>
          <w:lang w:val="fr-FR"/>
        </w:rPr>
        <w:t>图D.1 - 标准物质样品制备</w:t>
      </w:r>
    </w:p>
    <w:p>
      <w:pPr>
        <w:outlineLvl w:val="2"/>
        <w:rPr>
          <w:szCs w:val="21"/>
        </w:rPr>
      </w:pPr>
      <w:r>
        <w:rPr>
          <w:szCs w:val="21"/>
        </w:rPr>
        <w:br w:type="page"/>
      </w:r>
    </w:p>
    <w:p>
      <w:pPr>
        <w:keepNext/>
        <w:widowControl/>
        <w:shd w:val="clear" w:color="FFFFFF" w:fill="FFFFFF"/>
        <w:tabs>
          <w:tab w:val="left" w:pos="6405"/>
        </w:tabs>
        <w:spacing w:before="640" w:after="280"/>
        <w:jc w:val="center"/>
        <w:outlineLvl w:val="0"/>
        <w:rPr>
          <w:rFonts w:hint="eastAsia" w:ascii="黑体" w:hAnsi="黑体" w:eastAsia="黑体" w:cs="黑体"/>
          <w:b w:val="0"/>
          <w:bCs w:val="0"/>
          <w:kern w:val="0"/>
          <w:szCs w:val="20"/>
        </w:rPr>
      </w:pPr>
      <w:bookmarkStart w:id="112" w:name="_Toc15486_WPSOffice_Level1"/>
      <w:r>
        <w:rPr>
          <w:rFonts w:hint="eastAsia" w:ascii="黑体" w:hAnsi="黑体" w:eastAsia="黑体" w:cs="黑体"/>
          <w:b w:val="0"/>
          <w:bCs w:val="0"/>
          <w:kern w:val="0"/>
          <w:szCs w:val="20"/>
        </w:rPr>
        <w:t>附录E</w:t>
      </w:r>
      <w:r>
        <w:rPr>
          <w:rFonts w:hint="eastAsia" w:ascii="黑体" w:hAnsi="黑体" w:eastAsia="黑体" w:cs="黑体"/>
          <w:b w:val="0"/>
          <w:bCs w:val="0"/>
          <w:kern w:val="0"/>
          <w:szCs w:val="20"/>
        </w:rPr>
        <w:br w:type="textWrapping"/>
      </w:r>
      <w:r>
        <w:rPr>
          <w:rFonts w:hint="eastAsia" w:ascii="黑体" w:hAnsi="黑体" w:eastAsia="黑体" w:cs="黑体"/>
          <w:b w:val="0"/>
          <w:bCs w:val="0"/>
          <w:kern w:val="0"/>
          <w:szCs w:val="20"/>
        </w:rPr>
        <w:t>（资料性）</w:t>
      </w:r>
      <w:r>
        <w:rPr>
          <w:rFonts w:hint="eastAsia" w:ascii="黑体" w:hAnsi="黑体" w:eastAsia="黑体" w:cs="黑体"/>
          <w:b w:val="0"/>
          <w:bCs w:val="0"/>
          <w:kern w:val="0"/>
          <w:szCs w:val="20"/>
        </w:rPr>
        <w:br w:type="textWrapping"/>
      </w:r>
      <w:r>
        <w:rPr>
          <w:rFonts w:hint="eastAsia" w:ascii="黑体" w:hAnsi="黑体" w:eastAsia="黑体" w:cs="黑体"/>
          <w:b w:val="0"/>
          <w:bCs w:val="0"/>
          <w:kern w:val="0"/>
          <w:szCs w:val="20"/>
        </w:rPr>
        <w:t>取样程序</w:t>
      </w:r>
      <w:bookmarkEnd w:id="112"/>
    </w:p>
    <w:p>
      <w:pPr>
        <w:pStyle w:val="48"/>
      </w:pPr>
      <w:bookmarkStart w:id="113" w:name="bookmark56"/>
      <w:bookmarkStart w:id="114" w:name="_Toc15486_WPSOffice_Level2"/>
      <w:r>
        <w:t xml:space="preserve">E.1 </w:t>
      </w:r>
      <w:bookmarkEnd w:id="113"/>
      <w:r>
        <w:t>使用切割工具制备样品</w:t>
      </w:r>
      <w:bookmarkEnd w:id="114"/>
    </w:p>
    <w:p>
      <w:pPr>
        <w:ind w:firstLine="420" w:firstLineChars="200"/>
        <w:rPr>
          <w:szCs w:val="21"/>
        </w:rPr>
      </w:pPr>
      <w:r>
        <w:rPr>
          <w:szCs w:val="21"/>
        </w:rPr>
        <w:t>使用切割工具将聚合物样品切成小块。</w:t>
      </w:r>
      <w:r>
        <w:rPr>
          <w:rFonts w:hint="eastAsia"/>
          <w:szCs w:val="21"/>
          <w:lang w:val="en-US" w:eastAsia="zh-CN"/>
        </w:rPr>
        <w:t>宜</w:t>
      </w:r>
      <w:r>
        <w:rPr>
          <w:szCs w:val="21"/>
        </w:rPr>
        <w:t>采用中心部分进行分析，</w:t>
      </w:r>
      <w:r>
        <w:rPr>
          <w:rFonts w:hint="eastAsia"/>
          <w:szCs w:val="21"/>
        </w:rPr>
        <w:t>因为边缘部分可能由于邻苯二甲酸酯的迁移和挥发性化合物（如DIBP、DBP或BBP）的损失而受到污染</w:t>
      </w:r>
      <w:r>
        <w:rPr>
          <w:szCs w:val="21"/>
        </w:rPr>
        <w:t>。</w:t>
      </w:r>
    </w:p>
    <w:p>
      <w:pPr>
        <w:ind w:firstLine="360" w:firstLineChars="200"/>
        <w:rPr>
          <w:szCs w:val="21"/>
        </w:rPr>
      </w:pPr>
      <w:r>
        <w:rPr>
          <w:rFonts w:hint="eastAsia" w:ascii="黑体" w:hAnsi="黑体" w:eastAsia="黑体" w:cs="黑体"/>
          <w:sz w:val="18"/>
          <w:szCs w:val="18"/>
        </w:rPr>
        <w:t>注</w:t>
      </w:r>
      <w:r>
        <w:rPr>
          <w:sz w:val="18"/>
          <w:szCs w:val="18"/>
        </w:rPr>
        <w:t>：切割工具包括钳子（一种用于切割样品的手动工具）、微量刮勺、镊子、刀具、锉刀和微型打孔机等。</w:t>
      </w:r>
    </w:p>
    <w:p>
      <w:pPr>
        <w:pStyle w:val="48"/>
      </w:pPr>
      <w:bookmarkStart w:id="115" w:name="bookmark57"/>
      <w:bookmarkStart w:id="116" w:name="_Toc4973_WPSOffice_Level2"/>
      <w:r>
        <w:t xml:space="preserve">E.2 </w:t>
      </w:r>
      <w:bookmarkEnd w:id="115"/>
      <w:r>
        <w:t>使用低温研磨机制备样品</w:t>
      </w:r>
      <w:bookmarkEnd w:id="116"/>
    </w:p>
    <w:p>
      <w:pPr>
        <w:ind w:firstLine="420" w:firstLineChars="200"/>
        <w:rPr>
          <w:szCs w:val="21"/>
        </w:rPr>
      </w:pPr>
      <w:r>
        <w:rPr>
          <w:szCs w:val="21"/>
        </w:rPr>
        <w:t>如果样品难以用切割工具进行切割，则使用研磨机。先用液氮冷却样品，然后</w:t>
      </w:r>
      <w:r>
        <w:rPr>
          <w:rFonts w:hint="eastAsia"/>
          <w:szCs w:val="21"/>
          <w:lang w:val="en-US" w:eastAsia="zh-CN"/>
        </w:rPr>
        <w:t>使</w:t>
      </w:r>
      <w:r>
        <w:rPr>
          <w:szCs w:val="21"/>
        </w:rPr>
        <w:t>用低温研磨机进行研磨，样品尺寸小于0.5 mm。随后，仔细清洁研磨机，清除所有的样品颗粒，以防交叉污染。</w:t>
      </w:r>
      <w:r>
        <w:rPr>
          <w:rFonts w:hint="eastAsia"/>
          <w:szCs w:val="21"/>
          <w:lang w:val="en-US" w:eastAsia="zh-CN"/>
        </w:rPr>
        <w:t>两次</w:t>
      </w:r>
      <w:r>
        <w:rPr>
          <w:szCs w:val="21"/>
        </w:rPr>
        <w:t>研磨</w:t>
      </w:r>
      <w:r>
        <w:rPr>
          <w:rFonts w:hint="eastAsia"/>
          <w:szCs w:val="21"/>
          <w:lang w:val="en-US" w:eastAsia="zh-CN"/>
        </w:rPr>
        <w:t>间隔</w:t>
      </w:r>
      <w:r>
        <w:rPr>
          <w:szCs w:val="21"/>
        </w:rPr>
        <w:t>5</w:t>
      </w:r>
      <w:r>
        <w:rPr>
          <w:rFonts w:hint="eastAsia"/>
          <w:szCs w:val="21"/>
          <w:lang w:val="en-US" w:eastAsia="zh-CN"/>
        </w:rPr>
        <w:t>min</w:t>
      </w:r>
      <w:r>
        <w:rPr>
          <w:szCs w:val="21"/>
        </w:rPr>
        <w:t>。</w:t>
      </w:r>
    </w:p>
    <w:p>
      <w:pPr>
        <w:pStyle w:val="48"/>
      </w:pPr>
      <w:bookmarkStart w:id="117" w:name="bookmark58"/>
      <w:bookmarkStart w:id="118" w:name="_Toc2633_WPSOffice_Level2"/>
      <w:r>
        <w:t xml:space="preserve">E.3 </w:t>
      </w:r>
      <w:bookmarkEnd w:id="117"/>
      <w:r>
        <w:t>准确称量样品</w:t>
      </w:r>
      <w:bookmarkEnd w:id="118"/>
    </w:p>
    <w:p>
      <w:pPr>
        <w:ind w:firstLine="420" w:firstLineChars="200"/>
        <w:rPr>
          <w:szCs w:val="21"/>
        </w:rPr>
      </w:pPr>
      <w:r>
        <w:rPr>
          <w:szCs w:val="21"/>
        </w:rPr>
        <w:t>如果通过天平测得的质量变化较大，</w:t>
      </w:r>
      <w:r>
        <w:rPr>
          <w:rFonts w:hint="eastAsia"/>
          <w:szCs w:val="21"/>
          <w:lang w:val="en-US" w:eastAsia="zh-CN"/>
        </w:rPr>
        <w:t>宜</w:t>
      </w:r>
      <w:r>
        <w:rPr>
          <w:szCs w:val="21"/>
        </w:rPr>
        <w:t>检查称量样品的准确性。表E.1显示了称量相同样品得出的结果。如果标准偏差在平均值的10 %范围以内，可以将平均值</w:t>
      </w:r>
      <w:r>
        <w:rPr>
          <w:rFonts w:hint="eastAsia"/>
          <w:szCs w:val="21"/>
          <w:lang w:val="en-US" w:eastAsia="zh-CN"/>
        </w:rPr>
        <w:t>作为</w:t>
      </w:r>
      <w:r>
        <w:rPr>
          <w:szCs w:val="21"/>
        </w:rPr>
        <w:t>样品质量。</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表E.1 - 称量样本变化示例</w:t>
      </w:r>
    </w:p>
    <w:tbl>
      <w:tblPr>
        <w:tblStyle w:val="45"/>
        <w:tblW w:w="9468" w:type="dxa"/>
        <w:tblInd w:w="0" w:type="dxa"/>
        <w:tblLayout w:type="fixed"/>
        <w:tblCellMar>
          <w:top w:w="0" w:type="dxa"/>
          <w:left w:w="57" w:type="dxa"/>
          <w:bottom w:w="0" w:type="dxa"/>
          <w:right w:w="57" w:type="dxa"/>
        </w:tblCellMar>
      </w:tblPr>
      <w:tblGrid>
        <w:gridCol w:w="1438"/>
        <w:gridCol w:w="981"/>
        <w:gridCol w:w="981"/>
        <w:gridCol w:w="987"/>
        <w:gridCol w:w="976"/>
        <w:gridCol w:w="987"/>
        <w:gridCol w:w="1046"/>
        <w:gridCol w:w="1071"/>
        <w:gridCol w:w="1001"/>
      </w:tblGrid>
      <w:tr>
        <w:tblPrEx>
          <w:tblLayout w:type="fixed"/>
          <w:tblCellMar>
            <w:top w:w="0" w:type="dxa"/>
            <w:left w:w="57" w:type="dxa"/>
            <w:bottom w:w="0" w:type="dxa"/>
            <w:right w:w="57" w:type="dxa"/>
          </w:tblCellMar>
        </w:tblPrEx>
        <w:tc>
          <w:tcPr>
            <w:tcW w:w="14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c>
          <w:tcPr>
            <w:tcW w:w="98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第1次</w:t>
            </w:r>
          </w:p>
        </w:tc>
        <w:tc>
          <w:tcPr>
            <w:tcW w:w="98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第2次</w:t>
            </w:r>
          </w:p>
        </w:tc>
        <w:tc>
          <w:tcPr>
            <w:tcW w:w="9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第3次</w:t>
            </w:r>
          </w:p>
        </w:tc>
        <w:tc>
          <w:tcPr>
            <w:tcW w:w="97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第4次</w:t>
            </w:r>
          </w:p>
        </w:tc>
        <w:tc>
          <w:tcPr>
            <w:tcW w:w="9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第5次</w:t>
            </w:r>
          </w:p>
        </w:tc>
        <w:tc>
          <w:tcPr>
            <w:tcW w:w="10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平均值</w:t>
            </w:r>
          </w:p>
        </w:tc>
        <w:tc>
          <w:tcPr>
            <w:tcW w:w="1071"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标准偏差</w:t>
            </w:r>
          </w:p>
        </w:tc>
        <w:tc>
          <w:tcPr>
            <w:tcW w:w="100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RSD</w:t>
            </w:r>
          </w:p>
        </w:tc>
      </w:tr>
      <w:tr>
        <w:tblPrEx>
          <w:tblLayout w:type="fixed"/>
          <w:tblCellMar>
            <w:top w:w="0" w:type="dxa"/>
            <w:left w:w="57" w:type="dxa"/>
            <w:bottom w:w="0" w:type="dxa"/>
            <w:right w:w="57" w:type="dxa"/>
          </w:tblCellMar>
        </w:tblPrEx>
        <w:tc>
          <w:tcPr>
            <w:tcW w:w="14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81"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w:t>
            </w:r>
          </w:p>
        </w:tc>
        <w:tc>
          <w:tcPr>
            <w:tcW w:w="981"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w:t>
            </w:r>
          </w:p>
        </w:tc>
        <w:tc>
          <w:tcPr>
            <w:tcW w:w="987"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w:t>
            </w:r>
          </w:p>
        </w:tc>
        <w:tc>
          <w:tcPr>
            <w:tcW w:w="976"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w:t>
            </w:r>
          </w:p>
        </w:tc>
        <w:tc>
          <w:tcPr>
            <w:tcW w:w="987"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w:t>
            </w:r>
          </w:p>
        </w:tc>
        <w:tc>
          <w:tcPr>
            <w:tcW w:w="1046" w:type="dxa"/>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w:t>
            </w:r>
          </w:p>
        </w:tc>
        <w:tc>
          <w:tcPr>
            <w:tcW w:w="1071" w:type="dxa"/>
            <w:vMerge w:val="continue"/>
            <w:tcBorders>
              <w:left w:val="single" w:color="auto" w:sz="4" w:space="0"/>
            </w:tcBorders>
            <w:shd w:val="clear" w:color="auto" w:fill="FFFFFF"/>
            <w:vAlign w:val="center"/>
          </w:tcPr>
          <w:p>
            <w:pPr>
              <w:jc w:val="center"/>
              <w:rPr>
                <w:rFonts w:hint="eastAsia" w:ascii="宋体" w:hAnsi="宋体" w:eastAsia="宋体" w:cs="宋体"/>
                <w:b w:val="0"/>
                <w:bCs w:val="0"/>
                <w:sz w:val="18"/>
                <w:szCs w:val="18"/>
              </w:rPr>
            </w:pPr>
          </w:p>
        </w:tc>
        <w:tc>
          <w:tcPr>
            <w:tcW w:w="1001" w:type="dxa"/>
            <w:tcBorders>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w:t>
            </w:r>
          </w:p>
        </w:tc>
      </w:tr>
      <w:tr>
        <w:tblPrEx>
          <w:tblLayout w:type="fixed"/>
          <w:tblCellMar>
            <w:top w:w="0" w:type="dxa"/>
            <w:left w:w="57" w:type="dxa"/>
            <w:bottom w:w="0" w:type="dxa"/>
            <w:right w:w="57" w:type="dxa"/>
          </w:tblCellMar>
        </w:tblPrEx>
        <w:tc>
          <w:tcPr>
            <w:tcW w:w="1438"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测量值</w:t>
            </w:r>
          </w:p>
        </w:tc>
        <w:tc>
          <w:tcPr>
            <w:tcW w:w="981"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45</w:t>
            </w:r>
          </w:p>
        </w:tc>
        <w:tc>
          <w:tcPr>
            <w:tcW w:w="981"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44</w:t>
            </w:r>
          </w:p>
        </w:tc>
        <w:tc>
          <w:tcPr>
            <w:tcW w:w="987"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43</w:t>
            </w:r>
          </w:p>
        </w:tc>
        <w:tc>
          <w:tcPr>
            <w:tcW w:w="976"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44</w:t>
            </w:r>
          </w:p>
        </w:tc>
        <w:tc>
          <w:tcPr>
            <w:tcW w:w="987"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44</w:t>
            </w:r>
          </w:p>
        </w:tc>
        <w:tc>
          <w:tcPr>
            <w:tcW w:w="1046"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44</w:t>
            </w:r>
          </w:p>
        </w:tc>
        <w:tc>
          <w:tcPr>
            <w:tcW w:w="1071"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007</w:t>
            </w:r>
          </w:p>
        </w:tc>
        <w:tc>
          <w:tcPr>
            <w:tcW w:w="10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607</w:t>
            </w:r>
          </w:p>
        </w:tc>
      </w:tr>
    </w:tbl>
    <w:p>
      <w:pPr>
        <w:pStyle w:val="48"/>
      </w:pPr>
      <w:bookmarkStart w:id="119" w:name="bookmark59"/>
      <w:bookmarkStart w:id="120" w:name="_Toc7147_WPSOffice_Level2"/>
      <w:r>
        <w:t xml:space="preserve">E.4 </w:t>
      </w:r>
      <w:bookmarkEnd w:id="119"/>
      <w:r>
        <w:t>进样方法</w:t>
      </w:r>
      <w:bookmarkEnd w:id="120"/>
    </w:p>
    <w:p>
      <w:pPr>
        <w:ind w:firstLine="420" w:firstLineChars="200"/>
        <w:rPr>
          <w:szCs w:val="21"/>
        </w:rPr>
      </w:pPr>
      <w:r>
        <w:rPr>
          <w:szCs w:val="21"/>
        </w:rPr>
        <w:t>将大约0.5 mg~1.0 mg的玻璃棉放入样品杯中，以确保样品粉末不会溢出。</w:t>
      </w:r>
    </w:p>
    <w:p>
      <w:pPr>
        <w:rPr>
          <w:szCs w:val="21"/>
        </w:rPr>
      </w:pPr>
      <w:r>
        <w:rPr>
          <w:szCs w:val="21"/>
        </w:rPr>
        <w:br w:type="page"/>
      </w:r>
    </w:p>
    <w:p>
      <w:pPr>
        <w:keepNext/>
        <w:widowControl/>
        <w:shd w:val="clear" w:color="FFFFFF" w:fill="FFFFFF"/>
        <w:tabs>
          <w:tab w:val="left" w:pos="6405"/>
        </w:tabs>
        <w:spacing w:before="640" w:after="280"/>
        <w:jc w:val="center"/>
        <w:outlineLvl w:val="0"/>
        <w:rPr>
          <w:rFonts w:hint="eastAsia" w:ascii="黑体" w:hAnsi="黑体" w:eastAsia="黑体" w:cs="黑体"/>
          <w:kern w:val="0"/>
          <w:szCs w:val="20"/>
        </w:rPr>
      </w:pPr>
      <w:bookmarkStart w:id="121" w:name="_Toc4973_WPSOffice_Level1"/>
      <w:r>
        <w:rPr>
          <w:rFonts w:hint="eastAsia" w:ascii="黑体" w:hAnsi="黑体" w:eastAsia="黑体" w:cs="黑体"/>
          <w:kern w:val="0"/>
          <w:szCs w:val="20"/>
        </w:rPr>
        <w:t>附录F</w:t>
      </w:r>
      <w:r>
        <w:rPr>
          <w:rFonts w:hint="eastAsia" w:ascii="黑体" w:hAnsi="黑体" w:eastAsia="黑体" w:cs="黑体"/>
          <w:kern w:val="0"/>
          <w:szCs w:val="20"/>
        </w:rPr>
        <w:br w:type="textWrapping"/>
      </w:r>
      <w:r>
        <w:rPr>
          <w:rFonts w:hint="eastAsia" w:ascii="黑体" w:hAnsi="黑体" w:eastAsia="黑体" w:cs="黑体"/>
          <w:kern w:val="0"/>
          <w:szCs w:val="20"/>
        </w:rPr>
        <w:t>（资料性）</w:t>
      </w:r>
      <w:r>
        <w:rPr>
          <w:rFonts w:hint="eastAsia" w:ascii="黑体" w:hAnsi="黑体" w:eastAsia="黑体" w:cs="黑体"/>
          <w:kern w:val="0"/>
          <w:szCs w:val="20"/>
        </w:rPr>
        <w:br w:type="textWrapping"/>
      </w:r>
      <w:r>
        <w:rPr>
          <w:rFonts w:hint="eastAsia" w:ascii="黑体" w:hAnsi="黑体" w:eastAsia="黑体" w:cs="黑体"/>
          <w:kern w:val="0"/>
          <w:szCs w:val="20"/>
        </w:rPr>
        <w:t>EGA热脱附区验证</w:t>
      </w:r>
      <w:bookmarkEnd w:id="121"/>
    </w:p>
    <w:p>
      <w:pPr>
        <w:ind w:firstLine="420" w:firstLineChars="200"/>
        <w:rPr>
          <w:szCs w:val="21"/>
        </w:rPr>
      </w:pPr>
      <w:r>
        <w:rPr>
          <w:szCs w:val="21"/>
        </w:rPr>
        <w:t>8.3中提到的PBB、PBDE和邻苯二甲酸酯的热脱附区</w:t>
      </w:r>
      <w:r>
        <w:rPr>
          <w:rFonts w:hint="eastAsia"/>
          <w:szCs w:val="21"/>
          <w:lang w:val="en-US" w:eastAsia="zh-CN"/>
        </w:rPr>
        <w:t>可能</w:t>
      </w:r>
      <w:r>
        <w:rPr>
          <w:szCs w:val="21"/>
        </w:rPr>
        <w:t>与PVC配方中使用的增塑剂无关。利用逸出气体分析（EGA）</w:t>
      </w:r>
      <w:r>
        <w:rPr>
          <w:rFonts w:hint="eastAsia"/>
          <w:szCs w:val="21"/>
          <w:lang w:val="en-US" w:eastAsia="zh-CN"/>
        </w:rPr>
        <w:t>的</w:t>
      </w:r>
      <w:r>
        <w:rPr>
          <w:szCs w:val="21"/>
        </w:rPr>
        <w:t>方法，可以轻松确定热脱附区。</w:t>
      </w:r>
    </w:p>
    <w:p>
      <w:pPr>
        <w:ind w:firstLine="420" w:firstLineChars="200"/>
        <w:rPr>
          <w:szCs w:val="21"/>
        </w:rPr>
      </w:pPr>
      <w:r>
        <w:rPr>
          <w:szCs w:val="21"/>
        </w:rPr>
        <w:t>图F.1和图F.2显示了运行条件下PVC样品的典型EGA热谱图。</w:t>
      </w:r>
    </w:p>
    <w:p>
      <w:pPr>
        <w:jc w:val="center"/>
        <w:rPr>
          <w:szCs w:val="21"/>
        </w:rPr>
      </w:pPr>
      <w:r>
        <w:rPr>
          <w:szCs w:val="21"/>
        </w:rPr>
        <mc:AlternateContent>
          <mc:Choice Requires="wps">
            <w:drawing>
              <wp:anchor distT="0" distB="0" distL="114300" distR="114300" simplePos="0" relativeHeight="251711488" behindDoc="0" locked="0" layoutInCell="1" allowOverlap="1">
                <wp:simplePos x="0" y="0"/>
                <wp:positionH relativeFrom="column">
                  <wp:posOffset>1771015</wp:posOffset>
                </wp:positionH>
                <wp:positionV relativeFrom="paragraph">
                  <wp:posOffset>764540</wp:posOffset>
                </wp:positionV>
                <wp:extent cx="860425" cy="166370"/>
                <wp:effectExtent l="0" t="0" r="0" b="5080"/>
                <wp:wrapNone/>
                <wp:docPr id="9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425" cy="166480"/>
                        </a:xfrm>
                        <a:prstGeom prst="rect">
                          <a:avLst/>
                        </a:prstGeom>
                        <a:solidFill>
                          <a:srgbClr val="FFFFFF"/>
                        </a:solidFill>
                        <a:ln w="9525">
                          <a:noFill/>
                          <a:miter lim="800000"/>
                        </a:ln>
                      </wps:spPr>
                      <wps:txbx>
                        <w:txbxContent>
                          <w:p>
                            <w:pPr>
                              <w:adjustRightInd w:val="0"/>
                              <w:snapToGrid w:val="0"/>
                              <w:jc w:val="center"/>
                              <w:rPr>
                                <w:rFonts w:ascii="Arial" w:hAnsi="Arial" w:cs="Arial"/>
                                <w:sz w:val="18"/>
                                <w:szCs w:val="18"/>
                              </w:rPr>
                            </w:pPr>
                            <w:r>
                              <w:rPr>
                                <w:rFonts w:hint="eastAsia" w:ascii="Arial" w:hAnsi="Arial" w:cs="Arial"/>
                                <w:bCs/>
                                <w:sz w:val="15"/>
                                <w:szCs w:val="15"/>
                              </w:rPr>
                              <w:t>邻苯二甲酸酯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139.45pt;margin-top:60.2pt;height:13.1pt;width:67.75pt;z-index:251711488;mso-width-relative:page;mso-height-relative:page;" fillcolor="#FFFFFF" filled="t" stroked="f" coordsize="21600,21600" o:gfxdata="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kCZ9kAAAALAQAADwAAAAAA&#10;AAABACAAAAAiAAAAZHJzL2Rvd25yZXYueG1sUEsBAhQAFAAAAAgAh07iQEUxbVISAgAA9A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center"/>
                        <w:rPr>
                          <w:rFonts w:ascii="Arial" w:hAnsi="Arial" w:cs="Arial"/>
                          <w:sz w:val="18"/>
                          <w:szCs w:val="18"/>
                        </w:rPr>
                      </w:pPr>
                      <w:r>
                        <w:rPr>
                          <w:rFonts w:hint="eastAsia" w:ascii="Arial" w:hAnsi="Arial" w:cs="Arial"/>
                          <w:bCs/>
                          <w:sz w:val="15"/>
                          <w:szCs w:val="15"/>
                        </w:rPr>
                        <w:t>邻苯二甲酸酯</w:t>
                      </w:r>
                    </w:p>
                  </w:txbxContent>
                </v:textbox>
              </v:shape>
            </w:pict>
          </mc:Fallback>
        </mc:AlternateContent>
      </w:r>
      <w:r>
        <w:rPr>
          <w:szCs w:val="21"/>
        </w:rPr>
        <mc:AlternateContent>
          <mc:Choice Requires="wps">
            <w:drawing>
              <wp:anchor distT="0" distB="0" distL="114300" distR="114300" simplePos="0" relativeHeight="251710464" behindDoc="0" locked="0" layoutInCell="1" allowOverlap="1">
                <wp:simplePos x="0" y="0"/>
                <wp:positionH relativeFrom="column">
                  <wp:posOffset>4816475</wp:posOffset>
                </wp:positionH>
                <wp:positionV relativeFrom="paragraph">
                  <wp:posOffset>2481580</wp:posOffset>
                </wp:positionV>
                <wp:extent cx="860425" cy="103505"/>
                <wp:effectExtent l="0" t="0" r="0" b="0"/>
                <wp:wrapNone/>
                <wp:docPr id="9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425" cy="103367"/>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温度（°C）</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79.25pt;margin-top:195.4pt;height:8.15pt;width:67.75pt;z-index:251710464;mso-width-relative:page;mso-height-relative:page;" fillcolor="#FFFFFF" filled="t" stroked="f" coordsize="21600,21600" o:gfxdata="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8j1ZW2wAAAAsBAAAPAAAA&#10;AAAAAAEAIAAAACIAAABkcnMvZG93bnJldi54bWxQSwECFAAUAAAACACHTuJAtL9/fxICAAD0AwAA&#10;DgAAAAAAAAABACAAAAAqAQAAZHJzL2Uyb0RvYy54bWxQSwUGAAAAAAYABgBZAQAArgU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hint="eastAsia" w:ascii="Arial" w:hAnsi="Arial" w:cs="Arial"/>
                          <w:bCs/>
                          <w:sz w:val="13"/>
                          <w:szCs w:val="13"/>
                        </w:rPr>
                        <w:t>温度（°C）</w:t>
                      </w:r>
                    </w:p>
                  </w:txbxContent>
                </v:textbox>
              </v:shape>
            </w:pict>
          </mc:Fallback>
        </mc:AlternateContent>
      </w:r>
      <w:r>
        <w:rPr>
          <w:szCs w:val="21"/>
        </w:rPr>
        <w:drawing>
          <wp:inline distT="0" distB="0" distL="0" distR="0">
            <wp:extent cx="5546725" cy="2665730"/>
            <wp:effectExtent l="0" t="0" r="0" b="1270"/>
            <wp:docPr id="15" name="图片 15" descr="C:\Users\sl\AppData\Local\Temp\FineReader12.00\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sl\AppData\Local\Temp\FineReader12.00\media\image7.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546725" cy="2665730"/>
                    </a:xfrm>
                    <a:prstGeom prst="rect">
                      <a:avLst/>
                    </a:prstGeom>
                    <a:noFill/>
                    <a:ln>
                      <a:noFill/>
                    </a:ln>
                  </pic:spPr>
                </pic:pic>
              </a:graphicData>
            </a:graphic>
          </wp:inline>
        </w:drawing>
      </w:r>
    </w:p>
    <w:p>
      <w:pPr>
        <w:rPr>
          <w:rFonts w:hint="eastAsia" w:ascii="黑体" w:hAnsi="黑体" w:eastAsia="黑体" w:cs="黑体"/>
          <w:szCs w:val="21"/>
        </w:rPr>
      </w:pPr>
      <w:r>
        <w:rPr>
          <w:rFonts w:hint="eastAsia" w:ascii="黑体" w:hAnsi="黑体" w:eastAsia="黑体" w:cs="黑体"/>
          <w:b w:val="0"/>
          <w:bCs w:val="0"/>
          <w:szCs w:val="21"/>
        </w:rPr>
        <w:t>说明</w:t>
      </w:r>
    </w:p>
    <w:p>
      <w:pPr>
        <w:ind w:firstLine="420" w:firstLineChars="200"/>
        <w:rPr>
          <w:szCs w:val="21"/>
        </w:rPr>
      </w:pPr>
      <w:r>
        <w:rPr>
          <w:szCs w:val="21"/>
        </w:rPr>
        <w:t>分析条件：裂解炉温度，100 °C→ 20 °C/min → 700 °C；裂解接口温度，300 °C（手动）；气相色谱柱，去活SS管（长度2.5 m；内径0.25 mm I.D.）；进样口温度，320 °C；柱</w:t>
      </w:r>
      <w:r>
        <w:rPr>
          <w:rFonts w:hint="eastAsia"/>
          <w:szCs w:val="21"/>
          <w:lang w:val="en-US" w:eastAsia="zh-CN"/>
        </w:rPr>
        <w:t>温</w:t>
      </w:r>
      <w:r>
        <w:rPr>
          <w:szCs w:val="21"/>
        </w:rPr>
        <w:t>箱温度，320 °C；载气，100 kPa（恒压）；分流比，1/50。</w:t>
      </w:r>
    </w:p>
    <w:p>
      <w:pPr>
        <w:spacing w:before="156" w:beforeLines="50" w:after="156" w:afterLines="50"/>
        <w:jc w:val="center"/>
        <w:outlineLvl w:val="3"/>
        <w:rPr>
          <w:b/>
          <w:bCs/>
          <w:color w:val="000000"/>
          <w:kern w:val="0"/>
          <w:szCs w:val="21"/>
          <w:shd w:val="clear" w:color="auto" w:fill="FFFFFF"/>
          <w:lang w:val="fr-FR"/>
        </w:rPr>
      </w:pPr>
      <w:r>
        <w:rPr>
          <w:rFonts w:hint="eastAsia" w:ascii="黑体" w:hAnsi="黑体" w:eastAsia="黑体" w:cs="黑体"/>
          <w:b w:val="0"/>
          <w:bCs w:val="0"/>
          <w:color w:val="000000"/>
          <w:kern w:val="0"/>
          <w:szCs w:val="21"/>
          <w:shd w:val="clear" w:color="auto" w:fill="FFFFFF"/>
          <w:lang w:val="fr-FR"/>
        </w:rPr>
        <w:t>图F.1 - 内含邻苯二甲酸酯的PVC样品的EGA热谱图示例</w:t>
      </w:r>
    </w:p>
    <w:p>
      <w:pPr>
        <w:jc w:val="center"/>
        <w:rPr>
          <w:szCs w:val="21"/>
        </w:rPr>
      </w:pPr>
      <w:r>
        <w:rPr>
          <w:szCs w:val="21"/>
        </w:rPr>
        <mc:AlternateContent>
          <mc:Choice Requires="wps">
            <w:drawing>
              <wp:anchor distT="0" distB="0" distL="114300" distR="114300" simplePos="0" relativeHeight="251713536" behindDoc="0" locked="0" layoutInCell="1" allowOverlap="1">
                <wp:simplePos x="0" y="0"/>
                <wp:positionH relativeFrom="column">
                  <wp:posOffset>4101465</wp:posOffset>
                </wp:positionH>
                <wp:positionV relativeFrom="paragraph">
                  <wp:posOffset>612140</wp:posOffset>
                </wp:positionV>
                <wp:extent cx="860425" cy="166370"/>
                <wp:effectExtent l="0" t="0" r="0" b="5080"/>
                <wp:wrapNone/>
                <wp:docPr id="9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425" cy="166370"/>
                        </a:xfrm>
                        <a:prstGeom prst="rect">
                          <a:avLst/>
                        </a:prstGeom>
                        <a:solidFill>
                          <a:srgbClr val="FFFFFF"/>
                        </a:solidFill>
                        <a:ln w="9525">
                          <a:noFill/>
                          <a:miter lim="800000"/>
                        </a:ln>
                      </wps:spPr>
                      <wps:txbx>
                        <w:txbxContent>
                          <w:p>
                            <w:pPr>
                              <w:adjustRightInd w:val="0"/>
                              <w:snapToGrid w:val="0"/>
                              <w:jc w:val="center"/>
                              <w:rPr>
                                <w:rFonts w:ascii="Arial" w:hAnsi="Arial" w:cs="Arial"/>
                                <w:sz w:val="18"/>
                                <w:szCs w:val="18"/>
                              </w:rPr>
                            </w:pPr>
                            <w:r>
                              <w:rPr>
                                <w:rFonts w:hint="eastAsia" w:ascii="Arial" w:hAnsi="Arial" w:cs="Arial"/>
                                <w:bCs/>
                                <w:sz w:val="15"/>
                                <w:szCs w:val="15"/>
                              </w:rPr>
                              <w:t>邻苯二甲酸酯</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22.95pt;margin-top:48.2pt;height:13.1pt;width:67.75pt;z-index:251713536;mso-width-relative:page;mso-height-relative:page;" fillcolor="#FFFFFF" filled="t" stroked="f" coordsize="21600,21600" o:gfxdata="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yLVvK2QAAAAoBAAAPAAAAAAAA&#10;AAEAIAAAACIAAABkcnMvZG93bnJldi54bWxQSwECFAAUAAAACACHTuJAC7Jo6xECAAD0AwAADgAA&#10;AAAAAAABACAAAAAoAQAAZHJzL2Uyb0RvYy54bWxQSwUGAAAAAAYABgBZAQAAqwUAAAAA&#10;">
                <v:fill on="t" focussize="0,0"/>
                <v:stroke on="f" miterlimit="8" joinstyle="miter"/>
                <v:imagedata o:title=""/>
                <o:lock v:ext="edit" aspectratio="f"/>
                <v:textbox inset="0mm,0mm,0mm,0mm">
                  <w:txbxContent>
                    <w:p>
                      <w:pPr>
                        <w:adjustRightInd w:val="0"/>
                        <w:snapToGrid w:val="0"/>
                        <w:jc w:val="center"/>
                        <w:rPr>
                          <w:rFonts w:ascii="Arial" w:hAnsi="Arial" w:cs="Arial"/>
                          <w:sz w:val="18"/>
                          <w:szCs w:val="18"/>
                        </w:rPr>
                      </w:pPr>
                      <w:r>
                        <w:rPr>
                          <w:rFonts w:hint="eastAsia" w:ascii="Arial" w:hAnsi="Arial" w:cs="Arial"/>
                          <w:bCs/>
                          <w:sz w:val="15"/>
                          <w:szCs w:val="15"/>
                        </w:rPr>
                        <w:t>邻苯二甲酸酯</w:t>
                      </w:r>
                    </w:p>
                  </w:txbxContent>
                </v:textbox>
              </v:shape>
            </w:pict>
          </mc:Fallback>
        </mc:AlternateContent>
      </w:r>
      <w:r>
        <w:rPr>
          <w:szCs w:val="21"/>
        </w:rPr>
        <mc:AlternateContent>
          <mc:Choice Requires="wps">
            <w:drawing>
              <wp:anchor distT="0" distB="0" distL="114300" distR="114300" simplePos="0" relativeHeight="251712512" behindDoc="0" locked="0" layoutInCell="1" allowOverlap="1">
                <wp:simplePos x="0" y="0"/>
                <wp:positionH relativeFrom="column">
                  <wp:posOffset>4817745</wp:posOffset>
                </wp:positionH>
                <wp:positionV relativeFrom="paragraph">
                  <wp:posOffset>2487295</wp:posOffset>
                </wp:positionV>
                <wp:extent cx="860425" cy="102870"/>
                <wp:effectExtent l="0" t="0" r="0" b="0"/>
                <wp:wrapNone/>
                <wp:docPr id="9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60425" cy="102870"/>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温度（°C）</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79.35pt;margin-top:195.85pt;height:8.1pt;width:67.75pt;z-index:251712512;mso-width-relative:page;mso-height-relative:page;" fillcolor="#FFFFFF" filled="t" stroked="f" coordsize="21600,21600" o:gfxdata="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ZmE8bbAAAACwEAAA8AAAAA&#10;AAAAAQAgAAAAIgAAAGRycy9kb3ducmV2LnhtbFBLAQIUABQAAAAIAIdO4kC60L8hEQIAAPQDAAAO&#10;AAAAAAAAAAEAIAAAACo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hint="eastAsia" w:ascii="Arial" w:hAnsi="Arial" w:cs="Arial"/>
                          <w:bCs/>
                          <w:sz w:val="13"/>
                          <w:szCs w:val="13"/>
                        </w:rPr>
                        <w:t>温度（°C）</w:t>
                      </w:r>
                    </w:p>
                  </w:txbxContent>
                </v:textbox>
              </v:shape>
            </w:pict>
          </mc:Fallback>
        </mc:AlternateContent>
      </w:r>
      <w:r>
        <w:rPr>
          <w:szCs w:val="21"/>
        </w:rPr>
        <w:drawing>
          <wp:inline distT="0" distB="0" distL="0" distR="0">
            <wp:extent cx="5434330" cy="2587625"/>
            <wp:effectExtent l="0" t="0" r="0" b="3175"/>
            <wp:docPr id="16" name="图片 16" descr="C:\Users\sl\AppData\Local\Temp\FineReader12.00\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sl\AppData\Local\Temp\FineReader12.00\media\image8.jpe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5434330" cy="2587625"/>
                    </a:xfrm>
                    <a:prstGeom prst="rect">
                      <a:avLst/>
                    </a:prstGeom>
                    <a:noFill/>
                    <a:ln>
                      <a:noFill/>
                    </a:ln>
                  </pic:spPr>
                </pic:pic>
              </a:graphicData>
            </a:graphic>
          </wp:inline>
        </w:drawing>
      </w:r>
    </w:p>
    <w:p>
      <w:pPr>
        <w:rPr>
          <w:szCs w:val="21"/>
        </w:rPr>
      </w:pPr>
      <w:r>
        <w:rPr>
          <w:rFonts w:hint="eastAsia" w:ascii="黑体" w:hAnsi="黑体" w:eastAsia="黑体" w:cs="黑体"/>
          <w:b w:val="0"/>
          <w:bCs w:val="0"/>
          <w:szCs w:val="21"/>
        </w:rPr>
        <w:t>说明</w:t>
      </w:r>
    </w:p>
    <w:p>
      <w:pPr>
        <w:ind w:firstLine="420" w:firstLineChars="200"/>
        <w:rPr>
          <w:szCs w:val="21"/>
        </w:rPr>
      </w:pPr>
      <w:r>
        <w:rPr>
          <w:szCs w:val="21"/>
        </w:rPr>
        <w:t>分析条件：裂解炉温度，100 °C → 20 °C/min → 700 °C；裂解接口温度，300 °C（手动）；气相色谱柱，去活SS管（长度2.5 m；内径0.25 mm I.D.）；进样口温度，320 °C；柱箱温度，320 °C；载气，100 kPa（恒压）；分流比，1/50。</w:t>
      </w:r>
    </w:p>
    <w:p>
      <w:pPr>
        <w:spacing w:before="156" w:beforeLines="50" w:after="156" w:afterLines="50"/>
        <w:jc w:val="center"/>
        <w:outlineLvl w:val="3"/>
        <w:rPr>
          <w:rFonts w:hint="eastAsia" w:ascii="黑体" w:hAnsi="黑体" w:eastAsia="黑体" w:cs="黑体"/>
          <w:b w:val="0"/>
          <w:bCs w:val="0"/>
          <w:color w:val="000000"/>
          <w:kern w:val="0"/>
          <w:szCs w:val="21"/>
          <w:shd w:val="clear" w:color="auto" w:fill="FFFFFF"/>
          <w:lang w:val="fr-FR"/>
        </w:rPr>
      </w:pPr>
      <w:r>
        <w:rPr>
          <w:rFonts w:hint="eastAsia" w:ascii="黑体" w:hAnsi="黑体" w:eastAsia="黑体" w:cs="黑体"/>
          <w:b w:val="0"/>
          <w:bCs w:val="0"/>
          <w:color w:val="000000"/>
          <w:kern w:val="0"/>
          <w:szCs w:val="21"/>
          <w:shd w:val="clear" w:color="auto" w:fill="FFFFFF"/>
          <w:lang w:val="fr-FR"/>
        </w:rPr>
        <w:t>图F.2 - 内含PBDE的聚苯乙烯样品的EGA热谱图示例</w:t>
      </w:r>
    </w:p>
    <w:p>
      <w:pPr>
        <w:outlineLvl w:val="2"/>
        <w:rPr>
          <w:szCs w:val="21"/>
        </w:rPr>
      </w:pPr>
      <w:r>
        <w:rPr>
          <w:szCs w:val="21"/>
        </w:rPr>
        <w:br w:type="page"/>
      </w:r>
    </w:p>
    <w:p>
      <w:pPr>
        <w:keepNext/>
        <w:widowControl/>
        <w:shd w:val="clear" w:color="FFFFFF" w:fill="FFFFFF"/>
        <w:tabs>
          <w:tab w:val="left" w:pos="6405"/>
        </w:tabs>
        <w:spacing w:before="640" w:after="280"/>
        <w:jc w:val="center"/>
        <w:outlineLvl w:val="0"/>
        <w:rPr>
          <w:rFonts w:hint="eastAsia" w:ascii="黑体" w:hAnsi="黑体" w:eastAsia="黑体" w:cs="黑体"/>
          <w:kern w:val="0"/>
          <w:szCs w:val="20"/>
        </w:rPr>
      </w:pPr>
      <w:bookmarkStart w:id="122" w:name="_Toc2633_WPSOffice_Level1"/>
      <w:r>
        <w:rPr>
          <w:rFonts w:hint="eastAsia" w:ascii="黑体" w:hAnsi="黑体" w:eastAsia="黑体" w:cs="黑体"/>
          <w:kern w:val="0"/>
          <w:szCs w:val="20"/>
        </w:rPr>
        <w:t>附录G</w:t>
      </w:r>
      <w:r>
        <w:rPr>
          <w:rFonts w:hint="eastAsia" w:ascii="黑体" w:hAnsi="黑体" w:eastAsia="黑体" w:cs="黑体"/>
          <w:kern w:val="0"/>
          <w:szCs w:val="20"/>
        </w:rPr>
        <w:br w:type="textWrapping"/>
      </w:r>
      <w:r>
        <w:rPr>
          <w:rFonts w:hint="eastAsia" w:ascii="黑体" w:hAnsi="黑体" w:eastAsia="黑体" w:cs="黑体"/>
          <w:kern w:val="0"/>
          <w:szCs w:val="20"/>
        </w:rPr>
        <w:t>（资料性）</w:t>
      </w:r>
      <w:r>
        <w:rPr>
          <w:rFonts w:hint="eastAsia" w:ascii="黑体" w:hAnsi="黑体" w:eastAsia="黑体" w:cs="黑体"/>
          <w:kern w:val="0"/>
          <w:szCs w:val="20"/>
        </w:rPr>
        <w:br w:type="textWrapping"/>
      </w:r>
      <w:r>
        <w:rPr>
          <w:rFonts w:hint="eastAsia" w:ascii="黑体" w:hAnsi="黑体" w:eastAsia="黑体" w:cs="黑体"/>
          <w:kern w:val="0"/>
          <w:szCs w:val="20"/>
        </w:rPr>
        <w:t>色谱图示例</w:t>
      </w:r>
      <w:bookmarkEnd w:id="122"/>
    </w:p>
    <w:p>
      <w:pPr>
        <w:ind w:firstLine="420" w:firstLineChars="200"/>
        <w:rPr>
          <w:szCs w:val="21"/>
        </w:rPr>
      </w:pPr>
      <w:r>
        <w:rPr>
          <w:szCs w:val="21"/>
        </w:rPr>
        <w:t>使用8.3中描述的参数（详见表 1），通过Py/TD-GC-MS分析获得以下色谱图。</w:t>
      </w:r>
    </w:p>
    <w:p>
      <w:pPr>
        <w:jc w:val="center"/>
        <w:rPr>
          <w:szCs w:val="21"/>
        </w:rPr>
      </w:pPr>
      <w:r>
        <w:rPr>
          <w:szCs w:val="21"/>
        </w:rPr>
        <mc:AlternateContent>
          <mc:Choice Requires="wps">
            <w:drawing>
              <wp:anchor distT="0" distB="0" distL="114300" distR="114300" simplePos="0" relativeHeight="251714560" behindDoc="0" locked="0" layoutInCell="1" allowOverlap="1">
                <wp:simplePos x="0" y="0"/>
                <wp:positionH relativeFrom="column">
                  <wp:posOffset>260350</wp:posOffset>
                </wp:positionH>
                <wp:positionV relativeFrom="paragraph">
                  <wp:posOffset>2298065</wp:posOffset>
                </wp:positionV>
                <wp:extent cx="5478145" cy="309880"/>
                <wp:effectExtent l="0" t="0" r="8255" b="0"/>
                <wp:wrapNone/>
                <wp:docPr id="9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78449" cy="310101"/>
                        </a:xfrm>
                        <a:prstGeom prst="rect">
                          <a:avLst/>
                        </a:prstGeom>
                        <a:solidFill>
                          <a:srgbClr val="FFFFFF"/>
                        </a:solidFill>
                        <a:ln w="9525">
                          <a:noFill/>
                          <a:miter lim="800000"/>
                        </a:ln>
                      </wps:spPr>
                      <wps:txbx>
                        <w:txbxContent>
                          <w:p>
                            <w:pPr>
                              <w:adjustRightInd w:val="0"/>
                              <w:snapToGrid w:val="0"/>
                              <w:jc w:val="left"/>
                              <w:rPr>
                                <w:rFonts w:ascii="Arial" w:hAnsi="Arial" w:cs="Arial"/>
                                <w:sz w:val="16"/>
                                <w:szCs w:val="16"/>
                              </w:rPr>
                            </w:pPr>
                            <w:r>
                              <w:rPr>
                                <w:rFonts w:hint="eastAsia" w:ascii="Arial" w:hAnsi="Arial" w:cs="Arial"/>
                                <w:bCs/>
                                <w:sz w:val="13"/>
                                <w:szCs w:val="13"/>
                              </w:rPr>
                              <w:t>1. 一溴联苯；2. 一溴二苯醚；3. DIBP；4. DEP；5. 二溴联苯；6. 二溴二苯醚；7. 三溴联苯；8. 三溴二苯醚；9. 四溴联苯；10. BBP；11. 四溴二苯醚；12. 五溴联苯；13. DEHP；14. 五溴二苯醚；15. DNOP；16. DINP；17. 六溴联苯；18. DIDP；19. 六溴二苯醚；20. 七溴二苯醚；21. 七溴联苯；22. 八溴二苯醚；23. 八溴联苯；24. 九溴二苯醚；25. 十溴联苯；26. 十溴二苯醚</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0.5pt;margin-top:180.95pt;height:24.4pt;width:431.35pt;z-index:251714560;mso-width-relative:page;mso-height-relative:page;" fillcolor="#FFFFFF" filled="t" stroked="f" coordsize="21600,21600" o:gfxdata="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Cm1qdkAAAAKAQAADwAAAAAA&#10;AAABACAAAAAiAAAAZHJzL2Rvd25yZXYueG1sUEsBAhQAFAAAAAgAh07iQLetf9ISAgAA9Q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left"/>
                        <w:rPr>
                          <w:rFonts w:ascii="Arial" w:hAnsi="Arial" w:cs="Arial"/>
                          <w:sz w:val="16"/>
                          <w:szCs w:val="16"/>
                        </w:rPr>
                      </w:pPr>
                      <w:r>
                        <w:rPr>
                          <w:rFonts w:hint="eastAsia" w:ascii="Arial" w:hAnsi="Arial" w:cs="Arial"/>
                          <w:bCs/>
                          <w:sz w:val="13"/>
                          <w:szCs w:val="13"/>
                        </w:rPr>
                        <w:t>1. 一溴联苯；2. 一溴二苯醚；3. DIBP；4. DEP；5. 二溴联苯；6. 二溴二苯醚；7. 三溴联苯；8. 三溴二苯醚；9. 四溴联苯；10. BBP；11. 四溴二苯醚；12. 五溴联苯；13. DEHP；14. 五溴二苯醚；15. DNOP；16. DINP；17. 六溴联苯；18. DIDP；19. 六溴二苯醚；20. 七溴二苯醚；21. 七溴联苯；22. 八溴二苯醚；23. 八溴联苯；24. 九溴二苯醚；25. 十溴联苯；26. 十溴二苯醚</w:t>
                      </w:r>
                    </w:p>
                  </w:txbxContent>
                </v:textbox>
              </v:shape>
            </w:pict>
          </mc:Fallback>
        </mc:AlternateContent>
      </w:r>
      <w:r>
        <w:rPr>
          <w:szCs w:val="21"/>
        </w:rPr>
        <w:drawing>
          <wp:inline distT="0" distB="0" distL="0" distR="0">
            <wp:extent cx="5719445" cy="2708910"/>
            <wp:effectExtent l="0" t="0" r="0" b="0"/>
            <wp:docPr id="17" name="图片 17" descr="C:\Users\sl\AppData\Local\Temp\FineRead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sl\AppData\Local\Temp\FineReader12.00\media\image9.jpe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5719445" cy="2708910"/>
                    </a:xfrm>
                    <a:prstGeom prst="rect">
                      <a:avLst/>
                    </a:prstGeom>
                    <a:noFill/>
                    <a:ln>
                      <a:noFill/>
                    </a:ln>
                  </pic:spPr>
                </pic:pic>
              </a:graphicData>
            </a:graphic>
          </wp:inline>
        </w:drawing>
      </w:r>
    </w:p>
    <w:p>
      <w:pPr>
        <w:spacing w:before="156" w:beforeLines="50" w:after="156" w:afterLines="50"/>
        <w:jc w:val="center"/>
        <w:outlineLvl w:val="3"/>
        <w:rPr>
          <w:b/>
          <w:bCs/>
          <w:color w:val="000000"/>
          <w:kern w:val="0"/>
          <w:szCs w:val="21"/>
          <w:shd w:val="clear" w:color="auto" w:fill="FFFFFF"/>
          <w:lang w:val="fr-FR"/>
        </w:rPr>
      </w:pPr>
      <w:r>
        <w:rPr>
          <w:rFonts w:hint="eastAsia" w:ascii="黑体" w:hAnsi="黑体" w:eastAsia="黑体" w:cs="黑体"/>
          <w:b w:val="0"/>
          <w:bCs w:val="0"/>
          <w:color w:val="000000"/>
          <w:kern w:val="0"/>
          <w:szCs w:val="21"/>
          <w:shd w:val="clear" w:color="auto" w:fill="FFFFFF"/>
          <w:lang w:val="fr-FR"/>
        </w:rPr>
        <w:t>图G.1 - 通过Py/TD-GC-MS得出的0.1μg PBB、PBDE和邻苯二甲酸酯混合物的总离子流色谱图</w:t>
      </w:r>
    </w:p>
    <w:p>
      <w:pPr>
        <w:rPr>
          <w:szCs w:val="21"/>
        </w:rPr>
      </w:pPr>
      <w:r>
        <w:rPr>
          <w:szCs w:val="21"/>
        </w:rPr>
        <w:br w:type="page"/>
      </w:r>
    </w:p>
    <w:p>
      <w:pPr>
        <w:keepNext/>
        <w:widowControl/>
        <w:shd w:val="clear" w:color="FFFFFF" w:fill="FFFFFF"/>
        <w:tabs>
          <w:tab w:val="left" w:pos="6405"/>
        </w:tabs>
        <w:spacing w:before="640" w:after="280"/>
        <w:jc w:val="center"/>
        <w:outlineLvl w:val="0"/>
        <w:rPr>
          <w:rFonts w:hint="eastAsia" w:ascii="黑体" w:hAnsi="黑体" w:eastAsia="黑体" w:cs="黑体"/>
          <w:kern w:val="0"/>
          <w:szCs w:val="20"/>
        </w:rPr>
      </w:pPr>
      <w:bookmarkStart w:id="123" w:name="_Toc7147_WPSOffice_Level1"/>
      <w:r>
        <w:rPr>
          <w:rFonts w:hint="eastAsia" w:ascii="黑体" w:hAnsi="黑体" w:eastAsia="黑体" w:cs="黑体"/>
          <w:kern w:val="0"/>
          <w:szCs w:val="20"/>
        </w:rPr>
        <w:t>附录H</w:t>
      </w:r>
      <w:r>
        <w:rPr>
          <w:rFonts w:hint="eastAsia" w:ascii="黑体" w:hAnsi="黑体" w:eastAsia="黑体" w:cs="黑体"/>
          <w:kern w:val="0"/>
          <w:szCs w:val="20"/>
        </w:rPr>
        <w:br w:type="textWrapping"/>
      </w:r>
      <w:r>
        <w:rPr>
          <w:rFonts w:hint="eastAsia" w:ascii="黑体" w:hAnsi="黑体" w:eastAsia="黑体" w:cs="黑体"/>
          <w:kern w:val="0"/>
          <w:szCs w:val="20"/>
        </w:rPr>
        <w:t>（资料性）</w:t>
      </w:r>
      <w:r>
        <w:rPr>
          <w:rFonts w:hint="eastAsia" w:ascii="黑体" w:hAnsi="黑体" w:eastAsia="黑体" w:cs="黑体"/>
          <w:kern w:val="0"/>
          <w:szCs w:val="20"/>
        </w:rPr>
        <w:br w:type="textWrapping"/>
      </w:r>
      <w:r>
        <w:rPr>
          <w:rFonts w:hint="eastAsia" w:ascii="黑体" w:hAnsi="黑体" w:eastAsia="黑体" w:cs="黑体"/>
          <w:kern w:val="0"/>
          <w:szCs w:val="20"/>
        </w:rPr>
        <w:t>RRF示例</w:t>
      </w:r>
      <w:bookmarkEnd w:id="123"/>
    </w:p>
    <w:p>
      <w:pPr>
        <w:ind w:firstLine="420" w:firstLineChars="200"/>
        <w:rPr>
          <w:szCs w:val="21"/>
        </w:rPr>
      </w:pPr>
      <w:r>
        <w:rPr>
          <w:szCs w:val="21"/>
        </w:rPr>
        <w:t>表H.1举例列出了使用岛津公司提供的Py/TD-GC-MS系统而确定的相对响应因子</w:t>
      </w:r>
      <w:r>
        <w:rPr>
          <w:rStyle w:val="44"/>
          <w:szCs w:val="21"/>
        </w:rPr>
        <w:footnoteReference w:id="1"/>
      </w:r>
      <w:r>
        <w:rPr>
          <w:szCs w:val="21"/>
        </w:rPr>
        <w:t>。当准确度</w:t>
      </w:r>
      <w:r>
        <w:rPr>
          <w:rFonts w:hint="eastAsia"/>
          <w:szCs w:val="21"/>
          <w:lang w:val="en-US" w:eastAsia="zh-CN"/>
        </w:rPr>
        <w:t>确认后</w:t>
      </w:r>
      <w:r>
        <w:rPr>
          <w:szCs w:val="21"/>
        </w:rPr>
        <w:t>，这些参数可以应用于不同的GC-MS系统。</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表H.1 - 分析物的RRF</w:t>
      </w:r>
    </w:p>
    <w:tbl>
      <w:tblPr>
        <w:tblStyle w:val="45"/>
        <w:tblW w:w="9468" w:type="dxa"/>
        <w:tblInd w:w="0" w:type="dxa"/>
        <w:tblLayout w:type="fixed"/>
        <w:tblCellMar>
          <w:top w:w="0" w:type="dxa"/>
          <w:left w:w="57" w:type="dxa"/>
          <w:bottom w:w="0" w:type="dxa"/>
          <w:right w:w="57" w:type="dxa"/>
        </w:tblCellMar>
      </w:tblPr>
      <w:tblGrid>
        <w:gridCol w:w="1577"/>
        <w:gridCol w:w="1597"/>
        <w:gridCol w:w="1563"/>
        <w:gridCol w:w="1567"/>
        <w:gridCol w:w="1597"/>
        <w:gridCol w:w="1567"/>
      </w:tblGrid>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sz w:val="18"/>
                <w:szCs w:val="18"/>
              </w:rPr>
            </w:pPr>
            <w:r>
              <w:rPr>
                <w:rFonts w:hint="eastAsia" w:ascii="宋体" w:hAnsi="宋体" w:eastAsia="宋体" w:cs="宋体"/>
                <w:b w:val="0"/>
                <w:bCs/>
                <w:sz w:val="18"/>
                <w:szCs w:val="18"/>
              </w:rPr>
              <w:t>化合物名称</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sz w:val="18"/>
                <w:szCs w:val="18"/>
              </w:rPr>
            </w:pPr>
            <w:r>
              <w:rPr>
                <w:rFonts w:hint="eastAsia" w:ascii="宋体" w:hAnsi="宋体" w:eastAsia="宋体" w:cs="宋体"/>
                <w:b w:val="0"/>
                <w:bCs/>
                <w:sz w:val="18"/>
                <w:szCs w:val="18"/>
              </w:rPr>
              <w:t>定量离子（m/z）</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sz w:val="18"/>
                <w:szCs w:val="18"/>
              </w:rPr>
            </w:pPr>
            <w:r>
              <w:rPr>
                <w:rFonts w:hint="eastAsia" w:ascii="宋体" w:hAnsi="宋体" w:eastAsia="宋体" w:cs="宋体"/>
                <w:b w:val="0"/>
                <w:bCs/>
                <w:sz w:val="18"/>
                <w:szCs w:val="18"/>
              </w:rPr>
              <w:t>响应因子</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sz w:val="18"/>
                <w:szCs w:val="18"/>
              </w:rPr>
            </w:pPr>
            <w:r>
              <w:rPr>
                <w:rFonts w:hint="eastAsia" w:ascii="宋体" w:hAnsi="宋体" w:eastAsia="宋体" w:cs="宋体"/>
                <w:b w:val="0"/>
                <w:bCs/>
                <w:sz w:val="18"/>
                <w:szCs w:val="18"/>
              </w:rPr>
              <w:t>化合物名称</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sz w:val="18"/>
                <w:szCs w:val="18"/>
              </w:rPr>
            </w:pPr>
            <w:r>
              <w:rPr>
                <w:rFonts w:hint="eastAsia" w:ascii="宋体" w:hAnsi="宋体" w:eastAsia="宋体" w:cs="宋体"/>
                <w:b w:val="0"/>
                <w:bCs/>
                <w:sz w:val="18"/>
                <w:szCs w:val="18"/>
              </w:rPr>
              <w:t>定量离子（m/z）</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sz w:val="18"/>
                <w:szCs w:val="18"/>
              </w:rPr>
            </w:pPr>
            <w:r>
              <w:rPr>
                <w:rFonts w:hint="eastAsia" w:ascii="宋体" w:hAnsi="宋体" w:eastAsia="宋体" w:cs="宋体"/>
                <w:b w:val="0"/>
                <w:bCs/>
                <w:sz w:val="18"/>
                <w:szCs w:val="18"/>
              </w:rPr>
              <w:t>响应因子</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一溴联苯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231</w:t>
            </w:r>
            <w:r>
              <w:rPr>
                <w:rFonts w:hint="eastAsia" w:ascii="宋体" w:hAnsi="宋体" w:cs="宋体"/>
                <w:sz w:val="18"/>
                <w:szCs w:val="18"/>
                <w:lang w:eastAsia="zh-CN"/>
              </w:rPr>
              <w:t>.</w:t>
            </w:r>
            <w:r>
              <w:rPr>
                <w:rFonts w:hint="eastAsia" w:ascii="宋体" w:hAnsi="宋体" w:eastAsia="宋体" w:cs="宋体"/>
                <w:sz w:val="18"/>
                <w:szCs w:val="18"/>
              </w:rPr>
              <w:t>9</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241</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四溴二苯醚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325</w:t>
            </w:r>
            <w:r>
              <w:rPr>
                <w:rFonts w:hint="eastAsia" w:ascii="宋体" w:hAnsi="宋体" w:cs="宋体"/>
                <w:sz w:val="18"/>
                <w:szCs w:val="18"/>
                <w:lang w:eastAsia="zh-CN"/>
              </w:rPr>
              <w:t>.</w:t>
            </w:r>
            <w:r>
              <w:rPr>
                <w:rFonts w:hint="eastAsia" w:ascii="宋体" w:hAnsi="宋体" w:eastAsia="宋体" w:cs="宋体"/>
                <w:sz w:val="18"/>
                <w:szCs w:val="18"/>
              </w:rPr>
              <w:t>8</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922</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二溴联苯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311</w:t>
            </w:r>
            <w:r>
              <w:rPr>
                <w:rFonts w:hint="eastAsia" w:ascii="宋体" w:hAnsi="宋体" w:cs="宋体"/>
                <w:sz w:val="18"/>
                <w:szCs w:val="18"/>
                <w:lang w:eastAsia="zh-CN"/>
              </w:rPr>
              <w:t>.</w:t>
            </w:r>
            <w:r>
              <w:rPr>
                <w:rFonts w:hint="eastAsia" w:ascii="宋体" w:hAnsi="宋体" w:eastAsia="宋体" w:cs="宋体"/>
                <w:sz w:val="18"/>
                <w:szCs w:val="18"/>
              </w:rPr>
              <w:t>8</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087</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五溴二苯醚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403</w:t>
            </w:r>
            <w:r>
              <w:rPr>
                <w:rFonts w:hint="eastAsia" w:ascii="宋体" w:hAnsi="宋体" w:cs="宋体"/>
                <w:sz w:val="18"/>
                <w:szCs w:val="18"/>
                <w:lang w:eastAsia="zh-CN"/>
              </w:rPr>
              <w:t>.</w:t>
            </w:r>
            <w:r>
              <w:rPr>
                <w:rFonts w:hint="eastAsia" w:ascii="宋体" w:hAnsi="宋体" w:eastAsia="宋体" w:cs="宋体"/>
                <w:sz w:val="18"/>
                <w:szCs w:val="18"/>
              </w:rPr>
              <w:t>7</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533</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三溴联苯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389</w:t>
            </w:r>
            <w:r>
              <w:rPr>
                <w:rFonts w:hint="eastAsia" w:ascii="宋体" w:hAnsi="宋体" w:cs="宋体"/>
                <w:sz w:val="18"/>
                <w:szCs w:val="18"/>
                <w:lang w:eastAsia="zh-CN"/>
              </w:rPr>
              <w:t>.</w:t>
            </w:r>
            <w:r>
              <w:rPr>
                <w:rFonts w:hint="eastAsia" w:ascii="宋体" w:hAnsi="宋体" w:eastAsia="宋体" w:cs="宋体"/>
                <w:sz w:val="18"/>
                <w:szCs w:val="18"/>
              </w:rPr>
              <w:t>8</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712</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六溴二苯醚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483</w:t>
            </w:r>
            <w:r>
              <w:rPr>
                <w:rFonts w:hint="eastAsia" w:ascii="宋体" w:hAnsi="宋体" w:cs="宋体"/>
                <w:sz w:val="18"/>
                <w:szCs w:val="18"/>
                <w:lang w:eastAsia="zh-CN"/>
              </w:rPr>
              <w:t>.</w:t>
            </w:r>
            <w:r>
              <w:rPr>
                <w:rFonts w:hint="eastAsia" w:ascii="宋体" w:hAnsi="宋体" w:eastAsia="宋体" w:cs="宋体"/>
                <w:sz w:val="18"/>
                <w:szCs w:val="18"/>
              </w:rPr>
              <w:t>6</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654</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四溴联苯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309</w:t>
            </w:r>
            <w:r>
              <w:rPr>
                <w:rFonts w:hint="eastAsia" w:ascii="宋体" w:hAnsi="宋体" w:cs="宋体"/>
                <w:sz w:val="18"/>
                <w:szCs w:val="18"/>
                <w:lang w:eastAsia="zh-CN"/>
              </w:rPr>
              <w:t>.</w:t>
            </w:r>
            <w:r>
              <w:rPr>
                <w:rFonts w:hint="eastAsia" w:ascii="宋体" w:hAnsi="宋体" w:eastAsia="宋体" w:cs="宋体"/>
                <w:sz w:val="18"/>
                <w:szCs w:val="18"/>
              </w:rPr>
              <w:t>8</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772</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七溴二苯醚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561</w:t>
            </w:r>
            <w:r>
              <w:rPr>
                <w:rFonts w:hint="eastAsia" w:ascii="宋体" w:hAnsi="宋体" w:cs="宋体"/>
                <w:sz w:val="18"/>
                <w:szCs w:val="18"/>
                <w:lang w:eastAsia="zh-CN"/>
              </w:rPr>
              <w:t>.</w:t>
            </w:r>
            <w:r>
              <w:rPr>
                <w:rFonts w:hint="eastAsia" w:ascii="宋体" w:hAnsi="宋体" w:eastAsia="宋体" w:cs="宋体"/>
                <w:sz w:val="18"/>
                <w:szCs w:val="18"/>
              </w:rPr>
              <w:t>6</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171</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五溴联苯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387</w:t>
            </w:r>
            <w:r>
              <w:rPr>
                <w:rFonts w:hint="eastAsia" w:ascii="宋体" w:hAnsi="宋体" w:cs="宋体"/>
                <w:sz w:val="18"/>
                <w:szCs w:val="18"/>
                <w:lang w:eastAsia="zh-CN"/>
              </w:rPr>
              <w:t>.</w:t>
            </w:r>
            <w:r>
              <w:rPr>
                <w:rFonts w:hint="eastAsia" w:ascii="宋体" w:hAnsi="宋体" w:eastAsia="宋体" w:cs="宋体"/>
                <w:sz w:val="18"/>
                <w:szCs w:val="18"/>
              </w:rPr>
              <w:t>7</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624</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八溴二苯醚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641</w:t>
            </w:r>
            <w:r>
              <w:rPr>
                <w:rFonts w:hint="eastAsia" w:ascii="宋体" w:hAnsi="宋体" w:cs="宋体"/>
                <w:sz w:val="18"/>
                <w:szCs w:val="18"/>
                <w:lang w:eastAsia="zh-CN"/>
              </w:rPr>
              <w:t>.</w:t>
            </w:r>
            <w:r>
              <w:rPr>
                <w:rFonts w:hint="eastAsia" w:ascii="宋体" w:hAnsi="宋体" w:eastAsia="宋体" w:cs="宋体"/>
                <w:sz w:val="18"/>
                <w:szCs w:val="18"/>
              </w:rPr>
              <w:t>5</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213</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六溴联苯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467</w:t>
            </w:r>
            <w:r>
              <w:rPr>
                <w:rFonts w:hint="eastAsia" w:ascii="宋体" w:hAnsi="宋体" w:cs="宋体"/>
                <w:sz w:val="18"/>
                <w:szCs w:val="18"/>
                <w:lang w:eastAsia="zh-CN"/>
              </w:rPr>
              <w:t>.</w:t>
            </w:r>
            <w:r>
              <w:rPr>
                <w:rFonts w:hint="eastAsia" w:ascii="宋体" w:hAnsi="宋体" w:eastAsia="宋体" w:cs="宋体"/>
                <w:sz w:val="18"/>
                <w:szCs w:val="18"/>
              </w:rPr>
              <w:t>6</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628</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九溴二苯醚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719</w:t>
            </w:r>
            <w:r>
              <w:rPr>
                <w:rFonts w:hint="eastAsia" w:ascii="宋体" w:hAnsi="宋体" w:cs="宋体"/>
                <w:sz w:val="18"/>
                <w:szCs w:val="18"/>
                <w:lang w:eastAsia="zh-CN"/>
              </w:rPr>
              <w:t>.</w:t>
            </w:r>
            <w:r>
              <w:rPr>
                <w:rFonts w:hint="eastAsia" w:ascii="宋体" w:hAnsi="宋体" w:eastAsia="宋体" w:cs="宋体"/>
                <w:sz w:val="18"/>
                <w:szCs w:val="18"/>
              </w:rPr>
              <w:t>4</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003</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七溴联苯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545</w:t>
            </w:r>
            <w:r>
              <w:rPr>
                <w:rFonts w:hint="eastAsia" w:ascii="宋体" w:hAnsi="宋体" w:cs="宋体"/>
                <w:sz w:val="18"/>
                <w:szCs w:val="18"/>
                <w:lang w:eastAsia="zh-CN"/>
              </w:rPr>
              <w:t>.</w:t>
            </w:r>
            <w:r>
              <w:rPr>
                <w:rFonts w:hint="eastAsia" w:ascii="宋体" w:hAnsi="宋体" w:eastAsia="宋体" w:cs="宋体"/>
                <w:sz w:val="18"/>
                <w:szCs w:val="18"/>
              </w:rPr>
              <w:t>6</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459</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十溴二苯醚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799</w:t>
            </w:r>
            <w:r>
              <w:rPr>
                <w:rFonts w:hint="eastAsia" w:ascii="宋体" w:hAnsi="宋体" w:cs="宋体"/>
                <w:sz w:val="18"/>
                <w:szCs w:val="18"/>
                <w:lang w:eastAsia="zh-CN"/>
              </w:rPr>
              <w:t>.</w:t>
            </w:r>
            <w:r>
              <w:rPr>
                <w:rFonts w:hint="eastAsia" w:ascii="宋体" w:hAnsi="宋体" w:eastAsia="宋体" w:cs="宋体"/>
                <w:sz w:val="18"/>
                <w:szCs w:val="18"/>
              </w:rPr>
              <w:t>3</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718</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八溴联苯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625</w:t>
            </w:r>
            <w:r>
              <w:rPr>
                <w:rFonts w:hint="eastAsia" w:ascii="宋体" w:hAnsi="宋体" w:cs="宋体"/>
                <w:sz w:val="18"/>
                <w:szCs w:val="18"/>
                <w:lang w:eastAsia="zh-CN"/>
              </w:rPr>
              <w:t>.</w:t>
            </w:r>
            <w:r>
              <w:rPr>
                <w:rFonts w:hint="eastAsia" w:ascii="宋体" w:hAnsi="宋体" w:eastAsia="宋体" w:cs="宋体"/>
                <w:sz w:val="18"/>
                <w:szCs w:val="18"/>
              </w:rPr>
              <w:t>5</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311</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DIBP</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223</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935</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九溴联苯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703</w:t>
            </w:r>
            <w:r>
              <w:rPr>
                <w:rFonts w:hint="eastAsia" w:ascii="宋体" w:hAnsi="宋体" w:cs="宋体"/>
                <w:sz w:val="18"/>
                <w:szCs w:val="18"/>
                <w:lang w:eastAsia="zh-CN"/>
              </w:rPr>
              <w:t>.</w:t>
            </w:r>
            <w:r>
              <w:rPr>
                <w:rFonts w:hint="eastAsia" w:ascii="宋体" w:hAnsi="宋体" w:eastAsia="宋体" w:cs="宋体"/>
                <w:sz w:val="18"/>
                <w:szCs w:val="18"/>
              </w:rPr>
              <w:t>4</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259</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DBP</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223</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782</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十溴联苯</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783</w:t>
            </w:r>
            <w:r>
              <w:rPr>
                <w:rFonts w:hint="eastAsia" w:ascii="宋体" w:hAnsi="宋体" w:cs="宋体"/>
                <w:sz w:val="18"/>
                <w:szCs w:val="18"/>
                <w:lang w:eastAsia="zh-CN"/>
              </w:rPr>
              <w:t>.</w:t>
            </w:r>
            <w:r>
              <w:rPr>
                <w:rFonts w:hint="eastAsia" w:ascii="宋体" w:hAnsi="宋体" w:eastAsia="宋体" w:cs="宋体"/>
                <w:sz w:val="18"/>
                <w:szCs w:val="18"/>
              </w:rPr>
              <w:t>3</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285</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BBP</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206</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198</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一溴二苯醚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247</w:t>
            </w:r>
            <w:r>
              <w:rPr>
                <w:rFonts w:hint="eastAsia" w:ascii="宋体" w:hAnsi="宋体" w:cs="宋体"/>
                <w:sz w:val="18"/>
                <w:szCs w:val="18"/>
                <w:lang w:eastAsia="zh-CN"/>
              </w:rPr>
              <w:t>.</w:t>
            </w:r>
            <w:r>
              <w:rPr>
                <w:rFonts w:hint="eastAsia" w:ascii="宋体" w:hAnsi="宋体" w:eastAsia="宋体" w:cs="宋体"/>
                <w:sz w:val="18"/>
                <w:szCs w:val="18"/>
              </w:rPr>
              <w:t>9</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326</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DNOP</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279</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495</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二溴二苯醚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327</w:t>
            </w:r>
            <w:r>
              <w:rPr>
                <w:rFonts w:hint="eastAsia" w:ascii="宋体" w:hAnsi="宋体" w:cs="宋体"/>
                <w:sz w:val="18"/>
                <w:szCs w:val="18"/>
                <w:lang w:eastAsia="zh-CN"/>
              </w:rPr>
              <w:t>.</w:t>
            </w:r>
            <w:r>
              <w:rPr>
                <w:rFonts w:hint="eastAsia" w:ascii="宋体" w:hAnsi="宋体" w:eastAsia="宋体" w:cs="宋体"/>
                <w:sz w:val="18"/>
                <w:szCs w:val="18"/>
              </w:rPr>
              <w:t>8</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417</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DINP</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293</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878</w:t>
            </w:r>
          </w:p>
        </w:tc>
      </w:tr>
      <w:tr>
        <w:tblPrEx>
          <w:tblLayout w:type="fixed"/>
          <w:tblCellMar>
            <w:top w:w="0" w:type="dxa"/>
            <w:left w:w="57" w:type="dxa"/>
            <w:bottom w:w="0" w:type="dxa"/>
            <w:right w:w="57" w:type="dxa"/>
          </w:tblCellMar>
        </w:tblPrEx>
        <w:tc>
          <w:tcPr>
            <w:tcW w:w="157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三溴二苯醚</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405</w:t>
            </w:r>
            <w:r>
              <w:rPr>
                <w:rFonts w:hint="eastAsia" w:ascii="宋体" w:hAnsi="宋体" w:cs="宋体"/>
                <w:sz w:val="18"/>
                <w:szCs w:val="18"/>
                <w:lang w:eastAsia="zh-CN"/>
              </w:rPr>
              <w:t>.</w:t>
            </w:r>
            <w:r>
              <w:rPr>
                <w:rFonts w:hint="eastAsia" w:ascii="宋体" w:hAnsi="宋体" w:eastAsia="宋体" w:cs="宋体"/>
                <w:sz w:val="18"/>
                <w:szCs w:val="18"/>
              </w:rPr>
              <w:t>8</w:t>
            </w:r>
          </w:p>
        </w:tc>
        <w:tc>
          <w:tcPr>
            <w:tcW w:w="156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684</w:t>
            </w:r>
          </w:p>
        </w:tc>
        <w:tc>
          <w:tcPr>
            <w:tcW w:w="156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DIDP</w:t>
            </w:r>
          </w:p>
        </w:tc>
        <w:tc>
          <w:tcPr>
            <w:tcW w:w="159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307</w:t>
            </w:r>
          </w:p>
        </w:tc>
        <w:tc>
          <w:tcPr>
            <w:tcW w:w="156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901</w:t>
            </w:r>
          </w:p>
        </w:tc>
      </w:tr>
      <w:tr>
        <w:tblPrEx>
          <w:tblLayout w:type="fixed"/>
          <w:tblCellMar>
            <w:top w:w="0" w:type="dxa"/>
            <w:left w:w="57" w:type="dxa"/>
            <w:bottom w:w="0" w:type="dxa"/>
            <w:right w:w="57" w:type="dxa"/>
          </w:tblCellMar>
        </w:tblPrEx>
        <w:tc>
          <w:tcPr>
            <w:tcW w:w="4737" w:type="dxa"/>
            <w:gridSpan w:val="3"/>
            <w:tcBorders>
              <w:top w:val="single" w:color="auto" w:sz="4" w:space="0"/>
            </w:tcBorders>
            <w:shd w:val="clear" w:color="auto" w:fill="FFFFFF"/>
            <w:vAlign w:val="center"/>
          </w:tcPr>
          <w:p>
            <w:pPr>
              <w:jc w:val="center"/>
              <w:rPr>
                <w:rFonts w:hint="eastAsia" w:ascii="宋体" w:hAnsi="宋体" w:eastAsia="宋体" w:cs="宋体"/>
                <w:sz w:val="18"/>
                <w:szCs w:val="18"/>
              </w:rPr>
            </w:pPr>
          </w:p>
        </w:tc>
        <w:tc>
          <w:tcPr>
            <w:tcW w:w="1567"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DEHP （替代化合物）</w:t>
            </w:r>
          </w:p>
        </w:tc>
        <w:tc>
          <w:tcPr>
            <w:tcW w:w="1597" w:type="dxa"/>
            <w:tcBorders>
              <w:top w:val="single" w:color="auto" w:sz="4" w:space="0"/>
              <w:left w:val="single" w:color="auto" w:sz="4" w:space="0"/>
              <w:bottom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279</w:t>
            </w:r>
          </w:p>
        </w:tc>
        <w:tc>
          <w:tcPr>
            <w:tcW w:w="15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000</w:t>
            </w:r>
          </w:p>
        </w:tc>
      </w:tr>
    </w:tbl>
    <w:p>
      <w:pPr>
        <w:rPr>
          <w:szCs w:val="21"/>
        </w:rPr>
      </w:pPr>
      <w:r>
        <w:rPr>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124" w:name="_Toc2257_WPSOffice_Level1"/>
      <w:r>
        <w:rPr>
          <w:rFonts w:hint="eastAsia" w:ascii="黑体" w:hAnsi="黑体" w:eastAsia="黑体" w:cs="黑体"/>
          <w:kern w:val="0"/>
          <w:szCs w:val="20"/>
        </w:rPr>
        <w:t>附录I</w:t>
      </w:r>
      <w:r>
        <w:rPr>
          <w:rFonts w:hint="eastAsia" w:ascii="黑体" w:hAnsi="黑体" w:eastAsia="黑体" w:cs="黑体"/>
          <w:kern w:val="0"/>
          <w:szCs w:val="20"/>
        </w:rPr>
        <w:br w:type="textWrapping"/>
      </w:r>
      <w:r>
        <w:rPr>
          <w:rFonts w:hint="eastAsia" w:ascii="黑体" w:hAnsi="黑体" w:eastAsia="黑体" w:cs="黑体"/>
          <w:kern w:val="0"/>
          <w:szCs w:val="20"/>
        </w:rPr>
        <w:t>（资料性）</w:t>
      </w:r>
      <w:r>
        <w:rPr>
          <w:rFonts w:hint="eastAsia" w:ascii="黑体" w:hAnsi="黑体" w:eastAsia="黑体" w:cs="黑体"/>
          <w:kern w:val="0"/>
          <w:szCs w:val="20"/>
        </w:rPr>
        <w:br w:type="textWrapping"/>
      </w:r>
      <w:r>
        <w:rPr>
          <w:rFonts w:hint="eastAsia" w:ascii="黑体" w:hAnsi="黑体" w:eastAsia="黑体" w:cs="黑体"/>
          <w:kern w:val="0"/>
          <w:szCs w:val="20"/>
        </w:rPr>
        <w:t>样品分析序列</w:t>
      </w:r>
      <w:bookmarkEnd w:id="124"/>
    </w:p>
    <w:p>
      <w:pPr>
        <w:ind w:firstLine="420" w:firstLineChars="200"/>
        <w:rPr>
          <w:szCs w:val="21"/>
        </w:rPr>
      </w:pPr>
      <w:r>
        <w:rPr>
          <w:szCs w:val="21"/>
        </w:rPr>
        <w:t>表I.1显示了关于Py/TD-GC-MS分析的推荐分析序列。</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表I.1 - Py/TD-GC-MS分析的样品分析序列</w:t>
      </w:r>
    </w:p>
    <w:tbl>
      <w:tblPr>
        <w:tblStyle w:val="45"/>
        <w:tblW w:w="9468" w:type="dxa"/>
        <w:tblInd w:w="0" w:type="dxa"/>
        <w:tblLayout w:type="fixed"/>
        <w:tblCellMar>
          <w:top w:w="0" w:type="dxa"/>
          <w:left w:w="57" w:type="dxa"/>
          <w:bottom w:w="0" w:type="dxa"/>
          <w:right w:w="57" w:type="dxa"/>
        </w:tblCellMar>
      </w:tblPr>
      <w:tblGrid>
        <w:gridCol w:w="595"/>
        <w:gridCol w:w="3550"/>
        <w:gridCol w:w="3545"/>
        <w:gridCol w:w="1778"/>
      </w:tblGrid>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b w:val="0"/>
                <w:bCs w:val="0"/>
                <w:sz w:val="18"/>
                <w:szCs w:val="18"/>
              </w:rPr>
            </w:pPr>
            <w:r>
              <w:rPr>
                <w:b w:val="0"/>
                <w:bCs w:val="0"/>
                <w:sz w:val="18"/>
                <w:szCs w:val="18"/>
              </w:rPr>
              <w:t>编号</w:t>
            </w:r>
          </w:p>
        </w:tc>
        <w:tc>
          <w:tcPr>
            <w:tcW w:w="3550" w:type="dxa"/>
            <w:tcBorders>
              <w:top w:val="single" w:color="auto" w:sz="4" w:space="0"/>
              <w:left w:val="single" w:color="auto" w:sz="4" w:space="0"/>
            </w:tcBorders>
            <w:shd w:val="clear" w:color="auto" w:fill="FFFFFF"/>
            <w:vAlign w:val="bottom"/>
          </w:tcPr>
          <w:p>
            <w:pPr>
              <w:jc w:val="center"/>
              <w:rPr>
                <w:b w:val="0"/>
                <w:bCs w:val="0"/>
                <w:sz w:val="18"/>
                <w:szCs w:val="18"/>
              </w:rPr>
            </w:pPr>
            <w:r>
              <w:rPr>
                <w:b w:val="0"/>
                <w:bCs w:val="0"/>
                <w:sz w:val="18"/>
                <w:szCs w:val="18"/>
              </w:rPr>
              <w:t>样品</w:t>
            </w:r>
          </w:p>
        </w:tc>
        <w:tc>
          <w:tcPr>
            <w:tcW w:w="3545" w:type="dxa"/>
            <w:tcBorders>
              <w:top w:val="single" w:color="auto" w:sz="4" w:space="0"/>
              <w:left w:val="single" w:color="auto" w:sz="4" w:space="0"/>
            </w:tcBorders>
            <w:shd w:val="clear" w:color="auto" w:fill="FFFFFF"/>
            <w:vAlign w:val="bottom"/>
          </w:tcPr>
          <w:p>
            <w:pPr>
              <w:jc w:val="center"/>
              <w:rPr>
                <w:b w:val="0"/>
                <w:bCs w:val="0"/>
                <w:sz w:val="18"/>
                <w:szCs w:val="18"/>
              </w:rPr>
            </w:pPr>
            <w:r>
              <w:rPr>
                <w:b w:val="0"/>
                <w:bCs w:val="0"/>
                <w:sz w:val="18"/>
                <w:szCs w:val="18"/>
              </w:rPr>
              <w:t>目的</w:t>
            </w:r>
          </w:p>
        </w:tc>
        <w:tc>
          <w:tcPr>
            <w:tcW w:w="1778" w:type="dxa"/>
            <w:tcBorders>
              <w:top w:val="single" w:color="auto" w:sz="4" w:space="0"/>
              <w:left w:val="single" w:color="auto" w:sz="4" w:space="0"/>
              <w:right w:val="single" w:color="auto" w:sz="4" w:space="0"/>
            </w:tcBorders>
            <w:shd w:val="clear" w:color="auto" w:fill="FFFFFF"/>
            <w:vAlign w:val="bottom"/>
          </w:tcPr>
          <w:p>
            <w:pPr>
              <w:jc w:val="center"/>
              <w:rPr>
                <w:b w:val="0"/>
                <w:bCs w:val="0"/>
                <w:sz w:val="18"/>
                <w:szCs w:val="18"/>
              </w:rPr>
            </w:pPr>
            <w:r>
              <w:rPr>
                <w:b w:val="0"/>
                <w:bCs w:val="0"/>
                <w:sz w:val="18"/>
                <w:szCs w:val="18"/>
              </w:rPr>
              <w:t>备注</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center"/>
          </w:tcPr>
          <w:p>
            <w:pPr>
              <w:jc w:val="center"/>
              <w:rPr>
                <w:sz w:val="18"/>
                <w:szCs w:val="18"/>
              </w:rPr>
            </w:pPr>
            <w:r>
              <w:rPr>
                <w:sz w:val="18"/>
                <w:szCs w:val="18"/>
              </w:rPr>
              <w:t>1</w:t>
            </w:r>
          </w:p>
        </w:tc>
        <w:tc>
          <w:tcPr>
            <w:tcW w:w="3550" w:type="dxa"/>
            <w:tcBorders>
              <w:top w:val="single" w:color="auto" w:sz="4" w:space="0"/>
              <w:left w:val="single" w:color="auto" w:sz="4" w:space="0"/>
            </w:tcBorders>
            <w:shd w:val="clear" w:color="auto" w:fill="FFFFFF"/>
            <w:vAlign w:val="center"/>
          </w:tcPr>
          <w:p>
            <w:pPr>
              <w:jc w:val="center"/>
              <w:rPr>
                <w:sz w:val="18"/>
                <w:szCs w:val="18"/>
              </w:rPr>
            </w:pPr>
            <w:r>
              <w:rPr>
                <w:sz w:val="18"/>
                <w:szCs w:val="18"/>
              </w:rPr>
              <w:t>空白样品</w:t>
            </w:r>
          </w:p>
        </w:tc>
        <w:tc>
          <w:tcPr>
            <w:tcW w:w="3545" w:type="dxa"/>
            <w:tcBorders>
              <w:top w:val="single" w:color="auto" w:sz="4" w:space="0"/>
              <w:left w:val="single" w:color="auto" w:sz="4" w:space="0"/>
            </w:tcBorders>
            <w:shd w:val="clear" w:color="auto" w:fill="FFFFFF"/>
            <w:vAlign w:val="center"/>
          </w:tcPr>
          <w:p>
            <w:pPr>
              <w:jc w:val="center"/>
              <w:rPr>
                <w:sz w:val="18"/>
                <w:szCs w:val="18"/>
              </w:rPr>
            </w:pPr>
            <w:r>
              <w:rPr>
                <w:sz w:val="18"/>
                <w:szCs w:val="18"/>
              </w:rPr>
              <w:t>检查是否有污染和残留</w:t>
            </w:r>
          </w:p>
        </w:tc>
        <w:tc>
          <w:tcPr>
            <w:tcW w:w="1778"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参见11.2.2</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center"/>
          </w:tcPr>
          <w:p>
            <w:pPr>
              <w:jc w:val="center"/>
              <w:rPr>
                <w:sz w:val="18"/>
                <w:szCs w:val="18"/>
              </w:rPr>
            </w:pPr>
            <w:r>
              <w:rPr>
                <w:sz w:val="18"/>
                <w:szCs w:val="18"/>
              </w:rPr>
              <w:t>2</w:t>
            </w:r>
          </w:p>
        </w:tc>
        <w:tc>
          <w:tcPr>
            <w:tcW w:w="3550" w:type="dxa"/>
            <w:tcBorders>
              <w:top w:val="single" w:color="auto" w:sz="4" w:space="0"/>
              <w:left w:val="single" w:color="auto" w:sz="4" w:space="0"/>
            </w:tcBorders>
            <w:shd w:val="clear" w:color="auto" w:fill="FFFFFF"/>
            <w:vAlign w:val="center"/>
          </w:tcPr>
          <w:p>
            <w:pPr>
              <w:jc w:val="center"/>
              <w:rPr>
                <w:sz w:val="18"/>
                <w:szCs w:val="18"/>
              </w:rPr>
            </w:pPr>
            <w:r>
              <w:rPr>
                <w:sz w:val="18"/>
                <w:szCs w:val="18"/>
              </w:rPr>
              <w:t>100 mg/kg</w:t>
            </w:r>
          </w:p>
        </w:tc>
        <w:tc>
          <w:tcPr>
            <w:tcW w:w="3545" w:type="dxa"/>
            <w:tcBorders>
              <w:top w:val="single" w:color="auto" w:sz="4" w:space="0"/>
              <w:left w:val="single" w:color="auto" w:sz="4" w:space="0"/>
            </w:tcBorders>
            <w:shd w:val="clear" w:color="auto" w:fill="FFFFFF"/>
            <w:vAlign w:val="center"/>
          </w:tcPr>
          <w:p>
            <w:pPr>
              <w:jc w:val="center"/>
              <w:rPr>
                <w:sz w:val="18"/>
                <w:szCs w:val="18"/>
              </w:rPr>
            </w:pPr>
            <w:r>
              <w:rPr>
                <w:sz w:val="18"/>
                <w:szCs w:val="18"/>
              </w:rPr>
              <w:t>灵敏度检查</w:t>
            </w:r>
          </w:p>
        </w:tc>
        <w:tc>
          <w:tcPr>
            <w:tcW w:w="1778"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参见11.2.1</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tcPr>
          <w:p>
            <w:pPr>
              <w:jc w:val="center"/>
              <w:rPr>
                <w:sz w:val="18"/>
                <w:szCs w:val="18"/>
              </w:rPr>
            </w:pPr>
            <w:r>
              <w:rPr>
                <w:sz w:val="18"/>
                <w:szCs w:val="18"/>
              </w:rPr>
              <w:t>3</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替代化合物（DEHP 1000 mg/kg）</w:t>
            </w:r>
          </w:p>
        </w:tc>
        <w:tc>
          <w:tcPr>
            <w:tcW w:w="3545" w:type="dxa"/>
            <w:tcBorders>
              <w:top w:val="single" w:color="auto" w:sz="4" w:space="0"/>
              <w:left w:val="single" w:color="auto" w:sz="4" w:space="0"/>
            </w:tcBorders>
            <w:shd w:val="clear" w:color="auto" w:fill="FFFFFF"/>
          </w:tcPr>
          <w:p>
            <w:pPr>
              <w:jc w:val="center"/>
              <w:rPr>
                <w:sz w:val="18"/>
                <w:szCs w:val="18"/>
              </w:rPr>
            </w:pPr>
            <w:r>
              <w:rPr>
                <w:sz w:val="18"/>
                <w:szCs w:val="18"/>
              </w:rPr>
              <w:t>校准</w:t>
            </w:r>
          </w:p>
        </w:tc>
        <w:tc>
          <w:tcPr>
            <w:tcW w:w="1778" w:type="dxa"/>
            <w:tcBorders>
              <w:top w:val="single" w:color="auto" w:sz="4" w:space="0"/>
              <w:left w:val="single" w:color="auto" w:sz="4" w:space="0"/>
              <w:right w:val="single" w:color="auto" w:sz="4" w:space="0"/>
            </w:tcBorders>
            <w:shd w:val="clear" w:color="auto" w:fill="FFFFFF"/>
          </w:tcPr>
          <w:p>
            <w:pPr>
              <w:jc w:val="center"/>
              <w:rPr>
                <w:sz w:val="18"/>
                <w:szCs w:val="18"/>
              </w:rPr>
            </w:pPr>
            <w:r>
              <w:rPr>
                <w:sz w:val="18"/>
                <w:szCs w:val="18"/>
              </w:rPr>
              <w:t>参见9.3</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4</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实际样品1</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5</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实际样品2</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center"/>
          </w:tcPr>
          <w:p>
            <w:pPr>
              <w:jc w:val="center"/>
              <w:rPr>
                <w:sz w:val="18"/>
                <w:szCs w:val="18"/>
              </w:rPr>
            </w:pPr>
            <w:r>
              <w:rPr>
                <w:sz w:val="18"/>
                <w:szCs w:val="18"/>
              </w:rPr>
              <w:t>-</w:t>
            </w:r>
          </w:p>
        </w:tc>
        <w:tc>
          <w:tcPr>
            <w:tcW w:w="3550" w:type="dxa"/>
            <w:tcBorders>
              <w:top w:val="single" w:color="auto" w:sz="4" w:space="0"/>
              <w:left w:val="single" w:color="auto" w:sz="4" w:space="0"/>
            </w:tcBorders>
            <w:shd w:val="clear" w:color="auto" w:fill="FFFFFF"/>
            <w:vAlign w:val="center"/>
          </w:tcPr>
          <w:p>
            <w:pPr>
              <w:jc w:val="center"/>
              <w:rPr>
                <w:sz w:val="18"/>
                <w:szCs w:val="18"/>
              </w:rPr>
            </w:pPr>
            <w:r>
              <w:rPr>
                <w:sz w:val="18"/>
                <w:szCs w:val="18"/>
              </w:rPr>
              <w:t>-</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23</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实际样品20</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center"/>
          </w:tcPr>
          <w:p>
            <w:pPr>
              <w:jc w:val="center"/>
              <w:rPr>
                <w:sz w:val="18"/>
                <w:szCs w:val="18"/>
              </w:rPr>
            </w:pPr>
            <w:r>
              <w:rPr>
                <w:sz w:val="18"/>
                <w:szCs w:val="18"/>
              </w:rPr>
              <w:t>24</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替代化合物（DEHP 1000 mg/kg）</w:t>
            </w:r>
          </w:p>
        </w:tc>
        <w:tc>
          <w:tcPr>
            <w:tcW w:w="3545" w:type="dxa"/>
            <w:tcBorders>
              <w:top w:val="single" w:color="auto" w:sz="4" w:space="0"/>
              <w:left w:val="single" w:color="auto" w:sz="4" w:space="0"/>
            </w:tcBorders>
            <w:shd w:val="clear" w:color="auto" w:fill="FFFFFF"/>
            <w:vAlign w:val="center"/>
          </w:tcPr>
          <w:p>
            <w:pPr>
              <w:jc w:val="center"/>
              <w:rPr>
                <w:sz w:val="18"/>
                <w:szCs w:val="18"/>
              </w:rPr>
            </w:pPr>
            <w:r>
              <w:rPr>
                <w:sz w:val="18"/>
                <w:szCs w:val="18"/>
              </w:rPr>
              <w:t>稳定性试验</w:t>
            </w:r>
          </w:p>
        </w:tc>
        <w:tc>
          <w:tcPr>
            <w:tcW w:w="1778"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参见11.2.3</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25</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实际样品21</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26</w:t>
            </w:r>
          </w:p>
        </w:tc>
        <w:tc>
          <w:tcPr>
            <w:tcW w:w="3550" w:type="dxa"/>
            <w:tcBorders>
              <w:top w:val="single" w:color="auto" w:sz="4" w:space="0"/>
              <w:left w:val="single" w:color="auto" w:sz="4" w:space="0"/>
            </w:tcBorders>
            <w:shd w:val="clear" w:color="auto" w:fill="FFFFFF"/>
            <w:vAlign w:val="center"/>
          </w:tcPr>
          <w:p>
            <w:pPr>
              <w:jc w:val="center"/>
              <w:rPr>
                <w:sz w:val="18"/>
                <w:szCs w:val="18"/>
              </w:rPr>
            </w:pPr>
            <w:r>
              <w:rPr>
                <w:sz w:val="18"/>
                <w:szCs w:val="18"/>
              </w:rPr>
              <w:t>实际样品22</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27</w:t>
            </w:r>
          </w:p>
        </w:tc>
        <w:tc>
          <w:tcPr>
            <w:tcW w:w="3550" w:type="dxa"/>
            <w:tcBorders>
              <w:top w:val="single" w:color="auto" w:sz="4" w:space="0"/>
              <w:left w:val="single" w:color="auto" w:sz="4" w:space="0"/>
            </w:tcBorders>
            <w:shd w:val="clear" w:color="auto" w:fill="FFFFFF"/>
            <w:vAlign w:val="bottom"/>
          </w:tcPr>
          <w:p>
            <w:pPr>
              <w:jc w:val="center"/>
              <w:rPr>
                <w:sz w:val="18"/>
                <w:szCs w:val="18"/>
              </w:rPr>
            </w:pPr>
            <w:r>
              <w:rPr>
                <w:sz w:val="18"/>
                <w:szCs w:val="18"/>
              </w:rPr>
              <w:t>实际样品23</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tcBorders>
            <w:shd w:val="clear" w:color="auto" w:fill="FFFFFF"/>
            <w:vAlign w:val="bottom"/>
          </w:tcPr>
          <w:p>
            <w:pPr>
              <w:jc w:val="center"/>
              <w:rPr>
                <w:sz w:val="18"/>
                <w:szCs w:val="18"/>
              </w:rPr>
            </w:pPr>
            <w:r>
              <w:rPr>
                <w:sz w:val="18"/>
                <w:szCs w:val="18"/>
              </w:rPr>
              <w:t>28</w:t>
            </w:r>
          </w:p>
        </w:tc>
        <w:tc>
          <w:tcPr>
            <w:tcW w:w="3550" w:type="dxa"/>
            <w:tcBorders>
              <w:top w:val="single" w:color="auto" w:sz="4" w:space="0"/>
              <w:left w:val="single" w:color="auto" w:sz="4" w:space="0"/>
            </w:tcBorders>
            <w:shd w:val="clear" w:color="auto" w:fill="FFFFFF"/>
            <w:vAlign w:val="center"/>
          </w:tcPr>
          <w:p>
            <w:pPr>
              <w:jc w:val="center"/>
              <w:rPr>
                <w:sz w:val="18"/>
                <w:szCs w:val="18"/>
              </w:rPr>
            </w:pPr>
            <w:r>
              <w:rPr>
                <w:sz w:val="18"/>
                <w:szCs w:val="18"/>
              </w:rPr>
              <w:t>实际样品24</w:t>
            </w:r>
          </w:p>
        </w:tc>
        <w:tc>
          <w:tcPr>
            <w:tcW w:w="3545" w:type="dxa"/>
            <w:tcBorders>
              <w:top w:val="single" w:color="auto" w:sz="4" w:space="0"/>
              <w:lef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r>
        <w:tblPrEx>
          <w:tblLayout w:type="fixed"/>
          <w:tblCellMar>
            <w:top w:w="0" w:type="dxa"/>
            <w:left w:w="57" w:type="dxa"/>
            <w:bottom w:w="0" w:type="dxa"/>
            <w:right w:w="57" w:type="dxa"/>
          </w:tblCellMar>
        </w:tblPrEx>
        <w:tc>
          <w:tcPr>
            <w:tcW w:w="595" w:type="dxa"/>
            <w:tcBorders>
              <w:top w:val="single" w:color="auto" w:sz="4" w:space="0"/>
              <w:left w:val="single" w:color="auto" w:sz="4" w:space="0"/>
              <w:bottom w:val="single" w:color="auto" w:sz="4" w:space="0"/>
            </w:tcBorders>
            <w:shd w:val="clear" w:color="auto" w:fill="FFFFFF"/>
            <w:vAlign w:val="bottom"/>
          </w:tcPr>
          <w:p>
            <w:pPr>
              <w:jc w:val="center"/>
              <w:rPr>
                <w:sz w:val="18"/>
                <w:szCs w:val="18"/>
              </w:rPr>
            </w:pPr>
            <w:r>
              <w:rPr>
                <w:sz w:val="18"/>
                <w:szCs w:val="18"/>
              </w:rPr>
              <w:t>29</w:t>
            </w:r>
          </w:p>
        </w:tc>
        <w:tc>
          <w:tcPr>
            <w:tcW w:w="3550" w:type="dxa"/>
            <w:tcBorders>
              <w:top w:val="single" w:color="auto" w:sz="4" w:space="0"/>
              <w:left w:val="single" w:color="auto" w:sz="4" w:space="0"/>
              <w:bottom w:val="single" w:color="auto" w:sz="4" w:space="0"/>
            </w:tcBorders>
            <w:shd w:val="clear" w:color="auto" w:fill="FFFFFF"/>
            <w:vAlign w:val="bottom"/>
          </w:tcPr>
          <w:p>
            <w:pPr>
              <w:jc w:val="center"/>
              <w:rPr>
                <w:sz w:val="18"/>
                <w:szCs w:val="18"/>
              </w:rPr>
            </w:pPr>
            <w:r>
              <w:rPr>
                <w:sz w:val="18"/>
                <w:szCs w:val="18"/>
              </w:rPr>
              <w:t>实际样品25</w:t>
            </w:r>
          </w:p>
        </w:tc>
        <w:tc>
          <w:tcPr>
            <w:tcW w:w="3545" w:type="dxa"/>
            <w:tcBorders>
              <w:top w:val="single" w:color="auto" w:sz="4" w:space="0"/>
              <w:left w:val="single" w:color="auto" w:sz="4" w:space="0"/>
              <w:bottom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c>
          <w:tcPr>
            <w:tcW w:w="1778" w:type="dxa"/>
            <w:tcBorders>
              <w:top w:val="single" w:color="auto" w:sz="4" w:space="0"/>
              <w:left w:val="single" w:color="auto" w:sz="4" w:space="0"/>
              <w:bottom w:val="single" w:color="auto" w:sz="4" w:space="0"/>
              <w:right w:val="single" w:color="auto" w:sz="4" w:space="0"/>
            </w:tcBorders>
            <w:shd w:val="clear" w:color="auto" w:fill="FFFFFF"/>
          </w:tcPr>
          <w:p>
            <w:pPr>
              <w:jc w:val="center"/>
              <w:rPr>
                <w:rFonts w:hint="eastAsia" w:eastAsia="宋体"/>
                <w:sz w:val="18"/>
                <w:szCs w:val="18"/>
                <w:lang w:val="en-US" w:eastAsia="zh-CN"/>
              </w:rPr>
            </w:pPr>
            <w:r>
              <w:rPr>
                <w:rFonts w:hint="eastAsia"/>
                <w:sz w:val="18"/>
                <w:szCs w:val="18"/>
                <w:lang w:val="en-US" w:eastAsia="zh-CN"/>
              </w:rPr>
              <w:t>-</w:t>
            </w:r>
          </w:p>
        </w:tc>
      </w:tr>
    </w:tbl>
    <w:p>
      <w:pPr>
        <w:rPr>
          <w:szCs w:val="21"/>
        </w:rPr>
      </w:pPr>
      <w:r>
        <w:rPr>
          <w:szCs w:val="21"/>
        </w:rPr>
        <w:br w:type="page"/>
      </w:r>
    </w:p>
    <w:p>
      <w:pPr>
        <w:keepNext/>
        <w:widowControl/>
        <w:shd w:val="clear" w:color="FFFFFF" w:fill="FFFFFF"/>
        <w:tabs>
          <w:tab w:val="left" w:pos="6405"/>
        </w:tabs>
        <w:spacing w:before="640" w:after="280"/>
        <w:jc w:val="center"/>
        <w:outlineLvl w:val="0"/>
        <w:rPr>
          <w:rFonts w:hint="eastAsia" w:ascii="黑体" w:hAnsi="黑体" w:eastAsia="黑体" w:cs="黑体"/>
          <w:kern w:val="0"/>
          <w:szCs w:val="20"/>
        </w:rPr>
      </w:pPr>
      <w:bookmarkStart w:id="125" w:name="_Toc3945_WPSOffice_Level1"/>
      <w:r>
        <w:rPr>
          <w:rFonts w:hint="eastAsia" w:ascii="黑体" w:hAnsi="黑体" w:eastAsia="黑体" w:cs="黑体"/>
          <w:kern w:val="0"/>
          <w:szCs w:val="20"/>
        </w:rPr>
        <w:t>附录J</w:t>
      </w:r>
      <w:r>
        <w:rPr>
          <w:rFonts w:hint="eastAsia" w:ascii="黑体" w:hAnsi="黑体" w:eastAsia="黑体" w:cs="黑体"/>
          <w:kern w:val="0"/>
          <w:szCs w:val="20"/>
        </w:rPr>
        <w:br w:type="textWrapping"/>
      </w:r>
      <w:r>
        <w:rPr>
          <w:rFonts w:hint="eastAsia" w:ascii="黑体" w:hAnsi="黑体" w:eastAsia="黑体" w:cs="黑体"/>
          <w:kern w:val="0"/>
          <w:szCs w:val="20"/>
        </w:rPr>
        <w:t>（资料性）</w:t>
      </w:r>
      <w:r>
        <w:rPr>
          <w:rFonts w:hint="eastAsia" w:ascii="黑体" w:hAnsi="黑体" w:eastAsia="黑体" w:cs="黑体"/>
          <w:kern w:val="0"/>
          <w:szCs w:val="20"/>
        </w:rPr>
        <w:br w:type="textWrapping"/>
      </w:r>
      <w:r>
        <w:rPr>
          <w:rFonts w:hint="eastAsia" w:ascii="黑体" w:hAnsi="黑体" w:eastAsia="黑体" w:cs="黑体"/>
          <w:kern w:val="0"/>
          <w:szCs w:val="20"/>
        </w:rPr>
        <w:t>国际实验室间研究3-3的结果</w:t>
      </w:r>
      <w:bookmarkEnd w:id="125"/>
    </w:p>
    <w:p>
      <w:pPr>
        <w:ind w:firstLine="420" w:firstLineChars="200"/>
        <w:rPr>
          <w:szCs w:val="21"/>
        </w:rPr>
      </w:pPr>
      <w:r>
        <w:rPr>
          <w:szCs w:val="21"/>
        </w:rPr>
        <w:t>详见表J.1、表J.2和表J.3。</w:t>
      </w:r>
    </w:p>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表J.1 - 邻苯二甲酸酯的统计数据</w:t>
      </w:r>
    </w:p>
    <w:tbl>
      <w:tblPr>
        <w:tblStyle w:val="45"/>
        <w:tblW w:w="9468" w:type="dxa"/>
        <w:tblInd w:w="0" w:type="dxa"/>
        <w:tblLayout w:type="fixed"/>
        <w:tblCellMar>
          <w:top w:w="0" w:type="dxa"/>
          <w:left w:w="57" w:type="dxa"/>
          <w:bottom w:w="0" w:type="dxa"/>
          <w:right w:w="57" w:type="dxa"/>
        </w:tblCellMar>
      </w:tblPr>
      <w:tblGrid>
        <w:gridCol w:w="938"/>
        <w:gridCol w:w="943"/>
        <w:gridCol w:w="861"/>
        <w:gridCol w:w="852"/>
        <w:gridCol w:w="787"/>
        <w:gridCol w:w="846"/>
        <w:gridCol w:w="861"/>
        <w:gridCol w:w="861"/>
        <w:gridCol w:w="861"/>
        <w:gridCol w:w="782"/>
        <w:gridCol w:w="876"/>
      </w:tblGrid>
      <w:tr>
        <w:tblPrEx>
          <w:tblLayout w:type="fixed"/>
          <w:tblCellMar>
            <w:top w:w="0" w:type="dxa"/>
            <w:left w:w="57" w:type="dxa"/>
            <w:bottom w:w="0" w:type="dxa"/>
            <w:right w:w="57" w:type="dxa"/>
          </w:tblCellMar>
        </w:tblPrEx>
        <w:tc>
          <w:tcPr>
            <w:tcW w:w="93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参数</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样品</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μ</w:t>
            </w:r>
          </w:p>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ν</w:t>
            </w:r>
          </w:p>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n</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s(r)</w:t>
            </w:r>
          </w:p>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s(R)</w:t>
            </w:r>
          </w:p>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mg/kg</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i/>
                <w:iCs/>
                <w:sz w:val="18"/>
                <w:szCs w:val="18"/>
              </w:rPr>
            </w:pPr>
            <w:r>
              <w:rPr>
                <w:rFonts w:hint="eastAsia" w:ascii="宋体" w:hAnsi="宋体" w:eastAsia="宋体" w:cs="宋体"/>
                <w:b w:val="0"/>
                <w:bCs w:val="0"/>
                <w:i/>
                <w:iCs/>
                <w:sz w:val="18"/>
                <w:szCs w:val="18"/>
              </w:rPr>
              <w:t>P</w:t>
            </w:r>
          </w:p>
          <w:p>
            <w:pPr>
              <w:jc w:val="center"/>
              <w:rPr>
                <w:rFonts w:hint="eastAsia" w:ascii="宋体" w:hAnsi="宋体" w:eastAsia="宋体" w:cs="宋体"/>
                <w:b w:val="0"/>
                <w:bCs w:val="0"/>
                <w:sz w:val="18"/>
                <w:szCs w:val="18"/>
              </w:rPr>
            </w:pP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异常值实验室/备注</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DIBP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56</w:t>
            </w:r>
            <w:r>
              <w:rPr>
                <w:rFonts w:hint="eastAsia" w:ascii="宋体" w:hAnsi="宋体" w:cs="宋体"/>
                <w:sz w:val="18"/>
                <w:szCs w:val="18"/>
                <w:lang w:eastAsia="zh-CN"/>
              </w:rPr>
              <w:t>.</w:t>
            </w:r>
            <w:r>
              <w:rPr>
                <w:rFonts w:hint="eastAsia" w:ascii="宋体" w:hAnsi="宋体" w:eastAsia="宋体" w:cs="宋体"/>
                <w:sz w:val="18"/>
                <w:szCs w:val="18"/>
              </w:rPr>
              <w:t>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910</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849</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41</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116</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175</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490</w:t>
            </w:r>
            <w:r>
              <w:rPr>
                <w:rFonts w:hint="eastAsia" w:ascii="宋体" w:hAnsi="宋体" w:cs="宋体"/>
                <w:sz w:val="18"/>
                <w:szCs w:val="18"/>
                <w:lang w:eastAsia="zh-CN"/>
              </w:rPr>
              <w:t>.</w:t>
            </w:r>
            <w:r>
              <w:rPr>
                <w:rFonts w:hint="eastAsia" w:ascii="宋体" w:hAnsi="宋体" w:eastAsia="宋体" w:cs="宋体"/>
                <w:sz w:val="18"/>
                <w:szCs w:val="18"/>
              </w:rPr>
              <w:t>7</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3</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8</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r>
              <w:rPr>
                <w:rFonts w:hint="eastAsia" w:ascii="宋体" w:hAnsi="宋体" w:cs="宋体"/>
                <w:sz w:val="18"/>
                <w:szCs w:val="18"/>
                <w:lang w:eastAsia="zh-CN"/>
              </w:rPr>
              <w:t>.</w:t>
            </w:r>
            <w:r>
              <w:rPr>
                <w:rFonts w:hint="eastAsia" w:ascii="宋体" w:hAnsi="宋体" w:eastAsia="宋体" w:cs="宋体"/>
                <w:sz w:val="18"/>
                <w:szCs w:val="18"/>
              </w:rPr>
              <w:t>3</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DBP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86</w:t>
            </w:r>
            <w:r>
              <w:rPr>
                <w:rFonts w:hint="eastAsia" w:ascii="宋体" w:hAnsi="宋体" w:cs="宋体"/>
                <w:sz w:val="18"/>
                <w:szCs w:val="18"/>
                <w:lang w:eastAsia="zh-CN"/>
              </w:rPr>
              <w:t>.</w:t>
            </w:r>
            <w:r>
              <w:rPr>
                <w:rFonts w:hint="eastAsia" w:ascii="宋体" w:hAnsi="宋体" w:eastAsia="宋体" w:cs="宋体"/>
                <w:sz w:val="18"/>
                <w:szCs w:val="18"/>
              </w:rPr>
              <w:t>5</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22</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23</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66</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935</w:t>
            </w:r>
            <w:r>
              <w:rPr>
                <w:rFonts w:hint="eastAsia" w:ascii="宋体" w:hAnsi="宋体" w:cs="宋体"/>
                <w:sz w:val="18"/>
                <w:szCs w:val="18"/>
                <w:lang w:eastAsia="zh-CN"/>
              </w:rPr>
              <w:t>.</w:t>
            </w:r>
            <w:r>
              <w:rPr>
                <w:rFonts w:hint="eastAsia" w:ascii="宋体" w:hAnsi="宋体" w:eastAsia="宋体" w:cs="宋体"/>
                <w:sz w:val="18"/>
                <w:szCs w:val="18"/>
              </w:rPr>
              <w:t>8</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810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43</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120</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116</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325</w:t>
            </w:r>
            <w:r>
              <w:rPr>
                <w:rFonts w:hint="eastAsia" w:ascii="宋体" w:hAnsi="宋体" w:cs="宋体"/>
                <w:sz w:val="18"/>
                <w:szCs w:val="18"/>
                <w:lang w:eastAsia="zh-CN"/>
              </w:rPr>
              <w:t>.</w:t>
            </w:r>
            <w:r>
              <w:rPr>
                <w:rFonts w:hint="eastAsia" w:ascii="宋体" w:hAnsi="宋体" w:eastAsia="宋体" w:cs="宋体"/>
                <w:sz w:val="18"/>
                <w:szCs w:val="18"/>
              </w:rPr>
              <w:t>3</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129</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31</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87</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54</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152</w:t>
            </w:r>
            <w:r>
              <w:rPr>
                <w:rFonts w:hint="eastAsia" w:ascii="宋体" w:hAnsi="宋体" w:cs="宋体"/>
                <w:sz w:val="18"/>
                <w:szCs w:val="18"/>
                <w:lang w:eastAsia="zh-CN"/>
              </w:rPr>
              <w:t>.</w:t>
            </w:r>
            <w:r>
              <w:rPr>
                <w:rFonts w:hint="eastAsia" w:ascii="宋体" w:hAnsi="宋体" w:eastAsia="宋体" w:cs="宋体"/>
                <w:sz w:val="18"/>
                <w:szCs w:val="18"/>
              </w:rPr>
              <w:t>3</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BBP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68</w:t>
            </w:r>
            <w:r>
              <w:rPr>
                <w:rFonts w:hint="eastAsia" w:ascii="宋体" w:hAnsi="宋体" w:cs="宋体"/>
                <w:sz w:val="18"/>
                <w:szCs w:val="18"/>
                <w:lang w:eastAsia="zh-CN"/>
              </w:rPr>
              <w:t>.</w:t>
            </w:r>
            <w:r>
              <w:rPr>
                <w:rFonts w:hint="eastAsia" w:ascii="宋体" w:hAnsi="宋体" w:eastAsia="宋体" w:cs="宋体"/>
                <w:sz w:val="18"/>
                <w:szCs w:val="18"/>
              </w:rPr>
              <w:t>7</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77</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23</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59</w:t>
            </w:r>
            <w:r>
              <w:rPr>
                <w:rFonts w:hint="eastAsia" w:ascii="宋体" w:hAnsi="宋体" w:cs="宋体"/>
                <w:sz w:val="18"/>
                <w:szCs w:val="18"/>
                <w:lang w:eastAsia="zh-CN"/>
              </w:rPr>
              <w:t>.</w:t>
            </w:r>
            <w:r>
              <w:rPr>
                <w:rFonts w:hint="eastAsia" w:ascii="宋体" w:hAnsi="宋体" w:eastAsia="宋体" w:cs="宋体"/>
                <w:sz w:val="18"/>
                <w:szCs w:val="18"/>
              </w:rPr>
              <w:t>7</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820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787</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51</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143</w:t>
            </w:r>
            <w:r>
              <w:rPr>
                <w:rFonts w:hint="eastAsia" w:ascii="宋体" w:hAnsi="宋体" w:cs="宋体"/>
                <w:sz w:val="18"/>
                <w:szCs w:val="18"/>
                <w:lang w:eastAsia="zh-CN"/>
              </w:rPr>
              <w:t>.</w:t>
            </w:r>
            <w:r>
              <w:rPr>
                <w:rFonts w:hint="eastAsia" w:ascii="宋体" w:hAnsi="宋体" w:eastAsia="宋体" w:cs="宋体"/>
                <w:sz w:val="18"/>
                <w:szCs w:val="18"/>
              </w:rPr>
              <w:t>7</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108</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303</w:t>
            </w:r>
            <w:r>
              <w:rPr>
                <w:rFonts w:hint="eastAsia" w:ascii="宋体" w:hAnsi="宋体" w:cs="宋体"/>
                <w:sz w:val="18"/>
                <w:szCs w:val="18"/>
                <w:lang w:eastAsia="zh-CN"/>
              </w:rPr>
              <w:t>.</w:t>
            </w:r>
            <w:r>
              <w:rPr>
                <w:rFonts w:hint="eastAsia" w:ascii="宋体" w:hAnsi="宋体" w:eastAsia="宋体" w:cs="宋体"/>
                <w:sz w:val="18"/>
                <w:szCs w:val="18"/>
              </w:rPr>
              <w:t>8</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29</w:t>
            </w:r>
            <w:r>
              <w:rPr>
                <w:rFonts w:hint="eastAsia" w:ascii="宋体" w:hAnsi="宋体" w:cs="宋体"/>
                <w:sz w:val="18"/>
                <w:szCs w:val="18"/>
                <w:lang w:eastAsia="zh-CN"/>
              </w:rPr>
              <w:t>.</w:t>
            </w:r>
            <w:r>
              <w:rPr>
                <w:rFonts w:hint="eastAsia" w:ascii="宋体" w:hAnsi="宋体" w:eastAsia="宋体" w:cs="宋体"/>
                <w:sz w:val="18"/>
                <w:szCs w:val="18"/>
              </w:rPr>
              <w:t>7</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r>
              <w:rPr>
                <w:rFonts w:hint="eastAsia" w:ascii="宋体" w:hAnsi="宋体" w:cs="宋体"/>
                <w:sz w:val="18"/>
                <w:szCs w:val="18"/>
                <w:lang w:eastAsia="zh-CN"/>
              </w:rPr>
              <w:t>.</w:t>
            </w:r>
            <w:r>
              <w:rPr>
                <w:rFonts w:hint="eastAsia" w:ascii="宋体" w:hAnsi="宋体" w:eastAsia="宋体" w:cs="宋体"/>
                <w:sz w:val="18"/>
                <w:szCs w:val="18"/>
              </w:rPr>
              <w:t>8</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38</w:t>
            </w:r>
            <w:r>
              <w:rPr>
                <w:rFonts w:hint="eastAsia" w:ascii="宋体" w:hAnsi="宋体" w:cs="宋体"/>
                <w:sz w:val="18"/>
                <w:szCs w:val="18"/>
                <w:lang w:eastAsia="zh-CN"/>
              </w:rPr>
              <w:t>.</w:t>
            </w:r>
            <w:r>
              <w:rPr>
                <w:rFonts w:hint="eastAsia" w:ascii="宋体" w:hAnsi="宋体" w:eastAsia="宋体" w:cs="宋体"/>
                <w:sz w:val="18"/>
                <w:szCs w:val="18"/>
              </w:rPr>
              <w:t>5</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DEHP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78</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87</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45</w:t>
            </w:r>
            <w:r>
              <w:rPr>
                <w:rFonts w:hint="eastAsia" w:ascii="宋体" w:hAnsi="宋体" w:cs="宋体"/>
                <w:sz w:val="18"/>
                <w:szCs w:val="18"/>
                <w:lang w:eastAsia="zh-CN"/>
              </w:rPr>
              <w:t>.</w:t>
            </w:r>
            <w:r>
              <w:rPr>
                <w:rFonts w:hint="eastAsia" w:ascii="宋体" w:hAnsi="宋体" w:eastAsia="宋体" w:cs="宋体"/>
                <w:sz w:val="18"/>
                <w:szCs w:val="18"/>
              </w:rPr>
              <w:t>8</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892</w:t>
            </w:r>
            <w:r>
              <w:rPr>
                <w:rFonts w:hint="eastAsia" w:ascii="宋体" w:hAnsi="宋体" w:cs="宋体"/>
                <w:sz w:val="18"/>
                <w:szCs w:val="18"/>
                <w:lang w:eastAsia="zh-CN"/>
              </w:rPr>
              <w:t>.</w:t>
            </w:r>
            <w:r>
              <w:rPr>
                <w:rFonts w:hint="eastAsia" w:ascii="宋体" w:hAnsi="宋体" w:eastAsia="宋体" w:cs="宋体"/>
                <w:sz w:val="18"/>
                <w:szCs w:val="18"/>
              </w:rPr>
              <w:t>8</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849</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135</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282</w:t>
            </w:r>
            <w:r>
              <w:rPr>
                <w:rFonts w:hint="eastAsia" w:ascii="宋体" w:hAnsi="宋体" w:cs="宋体"/>
                <w:sz w:val="18"/>
                <w:szCs w:val="18"/>
                <w:lang w:eastAsia="zh-CN"/>
              </w:rPr>
              <w:t>.</w:t>
            </w:r>
            <w:r>
              <w:rPr>
                <w:rFonts w:hint="eastAsia" w:ascii="宋体" w:hAnsi="宋体" w:eastAsia="宋体" w:cs="宋体"/>
                <w:sz w:val="18"/>
                <w:szCs w:val="18"/>
              </w:rPr>
              <w:t>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r>
              <w:rPr>
                <w:rFonts w:hint="eastAsia" w:ascii="宋体" w:hAnsi="宋体" w:cs="宋体"/>
                <w:sz w:val="18"/>
                <w:szCs w:val="18"/>
                <w:lang w:eastAsia="zh-CN"/>
              </w:rPr>
              <w:t>.</w:t>
            </w:r>
            <w:r>
              <w:rPr>
                <w:rFonts w:hint="eastAsia" w:ascii="宋体" w:hAnsi="宋体" w:eastAsia="宋体" w:cs="宋体"/>
                <w:sz w:val="18"/>
                <w:szCs w:val="18"/>
              </w:rPr>
              <w:t>7</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4700</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3923</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747</w:t>
            </w:r>
            <w:r>
              <w:rPr>
                <w:rFonts w:hint="eastAsia" w:ascii="宋体" w:hAnsi="宋体" w:cs="宋体"/>
                <w:sz w:val="18"/>
                <w:szCs w:val="18"/>
                <w:lang w:eastAsia="zh-CN"/>
              </w:rPr>
              <w:t>.</w:t>
            </w:r>
            <w:r>
              <w:rPr>
                <w:rFonts w:hint="eastAsia" w:ascii="宋体" w:hAnsi="宋体" w:eastAsia="宋体" w:cs="宋体"/>
                <w:sz w:val="18"/>
                <w:szCs w:val="18"/>
              </w:rPr>
              <w:t>7</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2093</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1415</w:t>
            </w:r>
            <w:r>
              <w:rPr>
                <w:rFonts w:hint="eastAsia" w:ascii="宋体" w:hAnsi="宋体" w:cs="宋体"/>
                <w:sz w:val="18"/>
                <w:szCs w:val="18"/>
                <w:lang w:eastAsia="zh-CN"/>
              </w:rPr>
              <w:t>.</w:t>
            </w:r>
            <w:r>
              <w:rPr>
                <w:rFonts w:hint="eastAsia" w:ascii="宋体" w:hAnsi="宋体" w:eastAsia="宋体" w:cs="宋体"/>
                <w:sz w:val="18"/>
                <w:szCs w:val="18"/>
              </w:rPr>
              <w:t>7</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3964</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DNOP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74</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92</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56</w:t>
            </w:r>
            <w:r>
              <w:rPr>
                <w:rFonts w:hint="eastAsia" w:ascii="宋体" w:hAnsi="宋体" w:cs="宋体"/>
                <w:sz w:val="18"/>
                <w:szCs w:val="18"/>
                <w:lang w:eastAsia="zh-CN"/>
              </w:rPr>
              <w:t>.</w:t>
            </w:r>
            <w:r>
              <w:rPr>
                <w:rFonts w:hint="eastAsia" w:ascii="宋体" w:hAnsi="宋体" w:eastAsia="宋体" w:cs="宋体"/>
                <w:sz w:val="18"/>
                <w:szCs w:val="18"/>
              </w:rPr>
              <w:t>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898</w:t>
            </w:r>
            <w:r>
              <w:rPr>
                <w:rFonts w:hint="eastAsia" w:ascii="宋体" w:hAnsi="宋体" w:cs="宋体"/>
                <w:sz w:val="18"/>
                <w:szCs w:val="18"/>
                <w:lang w:eastAsia="zh-CN"/>
              </w:rPr>
              <w:t>.</w:t>
            </w:r>
            <w:r>
              <w:rPr>
                <w:rFonts w:hint="eastAsia" w:ascii="宋体" w:hAnsi="宋体" w:eastAsia="宋体" w:cs="宋体"/>
                <w:sz w:val="18"/>
                <w:szCs w:val="18"/>
              </w:rPr>
              <w:t>4</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834</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51</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143</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94</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263</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9</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DINP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64</w:t>
            </w:r>
            <w:r>
              <w:rPr>
                <w:rFonts w:hint="eastAsia" w:ascii="宋体" w:hAnsi="宋体" w:cs="宋体"/>
                <w:sz w:val="18"/>
                <w:szCs w:val="18"/>
                <w:lang w:eastAsia="zh-CN"/>
              </w:rPr>
              <w:t>.</w:t>
            </w:r>
            <w:r>
              <w:rPr>
                <w:rFonts w:hint="eastAsia" w:ascii="宋体" w:hAnsi="宋体" w:eastAsia="宋体" w:cs="宋体"/>
                <w:sz w:val="18"/>
                <w:szCs w:val="18"/>
              </w:rPr>
              <w:t>2</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93</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r>
              <w:rPr>
                <w:rFonts w:hint="eastAsia" w:ascii="宋体" w:hAnsi="宋体" w:cs="宋体"/>
                <w:sz w:val="18"/>
                <w:szCs w:val="18"/>
                <w:lang w:eastAsia="zh-CN"/>
              </w:rPr>
              <w:t>.</w:t>
            </w:r>
            <w:r>
              <w:rPr>
                <w:rFonts w:hint="eastAsia" w:ascii="宋体" w:hAnsi="宋体" w:eastAsia="宋体" w:cs="宋体"/>
                <w:sz w:val="18"/>
                <w:szCs w:val="18"/>
              </w:rPr>
              <w:t>8</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51</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eastAsia="宋体" w:cs="宋体"/>
                <w:sz w:val="18"/>
                <w:szCs w:val="18"/>
                <w:vertAlign w:val="superscript"/>
              </w:rPr>
              <w:t>a</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697</w:t>
            </w:r>
            <w:r>
              <w:rPr>
                <w:rFonts w:hint="eastAsia" w:ascii="宋体" w:hAnsi="宋体" w:cs="宋体"/>
                <w:sz w:val="18"/>
                <w:szCs w:val="18"/>
                <w:lang w:eastAsia="zh-CN"/>
              </w:rPr>
              <w:t>.</w:t>
            </w:r>
            <w:r>
              <w:rPr>
                <w:rFonts w:hint="eastAsia" w:ascii="宋体" w:hAnsi="宋体" w:eastAsia="宋体" w:cs="宋体"/>
                <w:sz w:val="18"/>
                <w:szCs w:val="18"/>
              </w:rPr>
              <w:t>3</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1001</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39</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110</w:t>
            </w:r>
            <w:r>
              <w:rPr>
                <w:rFonts w:hint="eastAsia" w:ascii="宋体" w:hAnsi="宋体" w:cs="宋体"/>
                <w:sz w:val="18"/>
                <w:szCs w:val="18"/>
                <w:lang w:eastAsia="zh-CN"/>
              </w:rPr>
              <w:t>.</w:t>
            </w:r>
            <w:r>
              <w:rPr>
                <w:rFonts w:hint="eastAsia" w:ascii="宋体" w:hAnsi="宋体" w:eastAsia="宋体" w:cs="宋体"/>
                <w:sz w:val="18"/>
                <w:szCs w:val="18"/>
              </w:rPr>
              <w:t>7</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99</w:t>
            </w:r>
            <w:r>
              <w:rPr>
                <w:rFonts w:hint="eastAsia" w:ascii="宋体" w:hAnsi="宋体" w:cs="宋体"/>
                <w:sz w:val="18"/>
                <w:szCs w:val="18"/>
                <w:lang w:eastAsia="zh-CN"/>
              </w:rPr>
              <w:t>.</w:t>
            </w:r>
            <w:r>
              <w:rPr>
                <w:rFonts w:hint="eastAsia" w:ascii="宋体" w:hAnsi="宋体" w:eastAsia="宋体" w:cs="宋体"/>
                <w:sz w:val="18"/>
                <w:szCs w:val="18"/>
              </w:rPr>
              <w:t>7</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279</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78</w:t>
            </w:r>
            <w:r>
              <w:rPr>
                <w:rFonts w:hint="eastAsia" w:ascii="宋体" w:hAnsi="宋体" w:cs="宋体"/>
                <w:sz w:val="18"/>
                <w:szCs w:val="18"/>
                <w:lang w:eastAsia="zh-CN"/>
              </w:rPr>
              <w:t>.</w:t>
            </w:r>
            <w:r>
              <w:rPr>
                <w:rFonts w:hint="eastAsia" w:ascii="宋体" w:hAnsi="宋体" w:eastAsia="宋体" w:cs="宋体"/>
                <w:sz w:val="18"/>
                <w:szCs w:val="18"/>
              </w:rPr>
              <w:t>7</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46</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96</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269</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DIDP</w:t>
            </w: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w:t>
            </w:r>
            <w:r>
              <w:rPr>
                <w:rFonts w:hint="eastAsia" w:ascii="宋体" w:hAnsi="宋体" w:cs="宋体"/>
                <w:sz w:val="18"/>
                <w:szCs w:val="18"/>
                <w:lang w:eastAsia="zh-CN"/>
              </w:rPr>
              <w:t>.</w:t>
            </w:r>
            <w:r>
              <w:rPr>
                <w:rFonts w:hint="eastAsia" w:ascii="宋体" w:hAnsi="宋体" w:eastAsia="宋体" w:cs="宋体"/>
                <w:sz w:val="18"/>
                <w:szCs w:val="18"/>
              </w:rPr>
              <w:t>8</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96</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67</w:t>
            </w:r>
            <w:r>
              <w:rPr>
                <w:rFonts w:hint="eastAsia" w:ascii="宋体" w:hAnsi="宋体" w:cs="宋体"/>
                <w:sz w:val="18"/>
                <w:szCs w:val="18"/>
                <w:lang w:eastAsia="zh-CN"/>
              </w:rPr>
              <w:t>.</w:t>
            </w:r>
            <w:r>
              <w:rPr>
                <w:rFonts w:hint="eastAsia" w:ascii="宋体" w:hAnsi="宋体" w:eastAsia="宋体" w:cs="宋体"/>
                <w:sz w:val="18"/>
                <w:szCs w:val="18"/>
              </w:rPr>
              <w:t>7</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1044</w:t>
            </w:r>
            <w:r>
              <w:rPr>
                <w:rFonts w:hint="eastAsia" w:ascii="宋体" w:hAnsi="宋体" w:cs="宋体"/>
                <w:sz w:val="18"/>
                <w:szCs w:val="18"/>
                <w:lang w:eastAsia="zh-CN"/>
              </w:rPr>
              <w:t>.</w:t>
            </w:r>
            <w:r>
              <w:rPr>
                <w:rFonts w:hint="eastAsia" w:ascii="宋体" w:hAnsi="宋体" w:eastAsia="宋体" w:cs="宋体"/>
                <w:sz w:val="18"/>
                <w:szCs w:val="18"/>
              </w:rPr>
              <w:t>3</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1086</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86</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241</w:t>
            </w:r>
            <w:r>
              <w:rPr>
                <w:rFonts w:hint="eastAsia" w:ascii="宋体" w:hAnsi="宋体" w:cs="宋体"/>
                <w:sz w:val="18"/>
                <w:szCs w:val="18"/>
                <w:lang w:eastAsia="zh-CN"/>
              </w:rPr>
              <w:t>.</w:t>
            </w:r>
            <w:r>
              <w:rPr>
                <w:rFonts w:hint="eastAsia" w:ascii="宋体" w:hAnsi="宋体" w:eastAsia="宋体" w:cs="宋体"/>
                <w:sz w:val="18"/>
                <w:szCs w:val="18"/>
              </w:rPr>
              <w:t>8</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139</w:t>
            </w:r>
            <w:r>
              <w:rPr>
                <w:rFonts w:hint="eastAsia" w:ascii="宋体" w:hAnsi="宋体" w:cs="宋体"/>
                <w:sz w:val="18"/>
                <w:szCs w:val="18"/>
                <w:lang w:eastAsia="zh-CN"/>
              </w:rPr>
              <w:t>.</w:t>
            </w:r>
            <w:r>
              <w:rPr>
                <w:rFonts w:hint="eastAsia" w:ascii="宋体" w:hAnsi="宋体" w:eastAsia="宋体" w:cs="宋体"/>
                <w:sz w:val="18"/>
                <w:szCs w:val="18"/>
              </w:rPr>
              <w:t>7</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391</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9</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3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3"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 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6"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468" w:type="dxa"/>
            <w:gridSpan w:val="11"/>
            <w:tcBorders>
              <w:top w:val="single" w:color="auto" w:sz="4" w:space="0"/>
              <w:left w:val="single" w:color="auto" w:sz="4" w:space="0"/>
              <w:bottom w:val="single" w:color="auto" w:sz="4" w:space="0"/>
              <w:right w:val="single" w:color="auto" w:sz="4" w:space="0"/>
            </w:tcBorders>
            <w:shd w:val="clear" w:color="auto" w:fill="FFFFFF"/>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说明</w:t>
            </w:r>
          </w:p>
          <w:p>
            <w:pPr>
              <w:ind w:firstLine="360" w:firstLineChars="200"/>
              <w:rPr>
                <w:rFonts w:hint="eastAsia" w:ascii="宋体" w:hAnsi="宋体" w:eastAsia="宋体" w:cs="宋体"/>
                <w:sz w:val="18"/>
                <w:szCs w:val="18"/>
                <w:lang w:eastAsia="zh-CN"/>
              </w:rPr>
            </w:pPr>
            <w:r>
              <w:rPr>
                <w:rFonts w:hint="eastAsia" w:ascii="宋体" w:hAnsi="宋体" w:eastAsia="宋体" w:cs="宋体"/>
                <w:i/>
                <w:iCs/>
                <w:sz w:val="18"/>
                <w:szCs w:val="18"/>
              </w:rPr>
              <w:t>μ=</w:t>
            </w:r>
            <w:r>
              <w:rPr>
                <w:rFonts w:hint="eastAsia" w:ascii="宋体" w:hAnsi="宋体" w:eastAsia="宋体" w:cs="宋体"/>
                <w:bCs/>
                <w:sz w:val="18"/>
                <w:szCs w:val="18"/>
              </w:rPr>
              <w:t xml:space="preserve"> </w:t>
            </w:r>
            <w:r>
              <w:rPr>
                <w:rFonts w:hint="eastAsia" w:ascii="宋体" w:hAnsi="宋体" w:eastAsia="宋体" w:cs="宋体"/>
                <w:sz w:val="18"/>
                <w:szCs w:val="18"/>
              </w:rPr>
              <w:t>测试性能的一般平均值，单位为</w:t>
            </w:r>
            <w:r>
              <w:rPr>
                <w:rFonts w:hint="eastAsia" w:ascii="宋体" w:hAnsi="宋体" w:cs="宋体"/>
                <w:sz w:val="18"/>
                <w:szCs w:val="18"/>
                <w:lang w:val="en-US" w:eastAsia="zh-CN"/>
              </w:rPr>
              <w:t>毫克每千克，</w:t>
            </w:r>
            <w:r>
              <w:rPr>
                <w:rFonts w:hint="eastAsia" w:ascii="宋体" w:hAnsi="宋体" w:eastAsia="宋体" w:cs="宋体"/>
                <w:sz w:val="18"/>
                <w:szCs w:val="18"/>
              </w:rPr>
              <w:t xml:space="preserve">mg/kg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i/>
                <w:iCs/>
                <w:sz w:val="18"/>
                <w:szCs w:val="18"/>
              </w:rPr>
              <w:t>ν=</w:t>
            </w:r>
            <w:r>
              <w:rPr>
                <w:rFonts w:hint="eastAsia" w:ascii="宋体" w:hAnsi="宋体" w:eastAsia="宋体" w:cs="宋体"/>
                <w:bCs/>
                <w:sz w:val="18"/>
                <w:szCs w:val="18"/>
              </w:rPr>
              <w:t xml:space="preserve"> </w:t>
            </w:r>
            <w:r>
              <w:rPr>
                <w:rFonts w:hint="eastAsia" w:ascii="宋体" w:hAnsi="宋体" w:eastAsia="宋体" w:cs="宋体"/>
                <w:sz w:val="18"/>
                <w:szCs w:val="18"/>
              </w:rPr>
              <w:t>预期值，单位为</w:t>
            </w:r>
            <w:r>
              <w:rPr>
                <w:rFonts w:hint="eastAsia" w:ascii="宋体" w:hAnsi="宋体" w:cs="宋体"/>
                <w:sz w:val="18"/>
                <w:szCs w:val="18"/>
                <w:lang w:val="en-US" w:eastAsia="zh-CN"/>
              </w:rPr>
              <w:t>毫克每千克，</w:t>
            </w:r>
            <w:r>
              <w:rPr>
                <w:rFonts w:hint="eastAsia" w:ascii="宋体" w:hAnsi="宋体" w:eastAsia="宋体" w:cs="宋体"/>
                <w:sz w:val="18"/>
                <w:szCs w:val="18"/>
              </w:rPr>
              <w:t xml:space="preserve">mg/kg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 xml:space="preserve">n </w:t>
            </w:r>
            <w:r>
              <w:rPr>
                <w:rFonts w:hint="eastAsia" w:ascii="宋体" w:hAnsi="宋体" w:eastAsia="宋体" w:cs="宋体"/>
                <w:i/>
                <w:iCs/>
                <w:sz w:val="18"/>
                <w:szCs w:val="18"/>
              </w:rPr>
              <w:t>=</w:t>
            </w:r>
            <w:r>
              <w:rPr>
                <w:rFonts w:hint="eastAsia" w:ascii="宋体" w:hAnsi="宋体" w:eastAsia="宋体" w:cs="宋体"/>
                <w:bCs/>
                <w:sz w:val="18"/>
                <w:szCs w:val="18"/>
              </w:rPr>
              <w:t xml:space="preserve"> </w:t>
            </w:r>
            <w:r>
              <w:rPr>
                <w:rFonts w:hint="eastAsia" w:ascii="宋体" w:hAnsi="宋体" w:eastAsia="宋体" w:cs="宋体"/>
                <w:sz w:val="18"/>
                <w:szCs w:val="18"/>
              </w:rPr>
              <w:t xml:space="preserve">计算所用的检测结果数量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 xml:space="preserve">s(r) </w:t>
            </w:r>
            <w:r>
              <w:rPr>
                <w:rFonts w:hint="eastAsia" w:ascii="宋体" w:hAnsi="宋体" w:eastAsia="宋体" w:cs="宋体"/>
                <w:i/>
                <w:iCs/>
                <w:sz w:val="18"/>
                <w:szCs w:val="18"/>
              </w:rPr>
              <w:t>=</w:t>
            </w:r>
            <w:r>
              <w:rPr>
                <w:rFonts w:hint="eastAsia" w:ascii="宋体" w:hAnsi="宋体" w:eastAsia="宋体" w:cs="宋体"/>
                <w:bCs/>
                <w:sz w:val="18"/>
                <w:szCs w:val="18"/>
              </w:rPr>
              <w:t xml:space="preserve"> </w:t>
            </w:r>
            <w:r>
              <w:rPr>
                <w:rFonts w:hint="eastAsia" w:ascii="宋体" w:hAnsi="宋体" w:eastAsia="宋体" w:cs="宋体"/>
                <w:sz w:val="18"/>
                <w:szCs w:val="18"/>
              </w:rPr>
              <w:t xml:space="preserve">重复性标准偏差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i/>
                <w:iCs/>
                <w:sz w:val="18"/>
                <w:szCs w:val="18"/>
              </w:rPr>
              <w:t>r</w:t>
            </w:r>
            <w:r>
              <w:rPr>
                <w:rFonts w:hint="eastAsia" w:ascii="宋体" w:hAnsi="宋体" w:eastAsia="宋体" w:cs="宋体"/>
                <w:sz w:val="18"/>
                <w:szCs w:val="18"/>
              </w:rPr>
              <w:t xml:space="preserve"> </w:t>
            </w:r>
            <w:r>
              <w:rPr>
                <w:rFonts w:hint="eastAsia" w:ascii="宋体" w:hAnsi="宋体" w:cs="宋体"/>
                <w:sz w:val="18"/>
                <w:szCs w:val="18"/>
                <w:lang w:val="en-US" w:eastAsia="zh-CN"/>
              </w:rPr>
              <w:t xml:space="preserve">   </w:t>
            </w:r>
            <w:r>
              <w:rPr>
                <w:rFonts w:hint="eastAsia" w:ascii="宋体" w:hAnsi="宋体" w:eastAsia="宋体" w:cs="宋体"/>
                <w:bCs/>
                <w:sz w:val="18"/>
                <w:szCs w:val="18"/>
              </w:rPr>
              <w:t xml:space="preserve">= </w:t>
            </w:r>
            <w:r>
              <w:rPr>
                <w:rFonts w:hint="eastAsia" w:ascii="宋体" w:hAnsi="宋体" w:eastAsia="宋体" w:cs="宋体"/>
                <w:sz w:val="18"/>
                <w:szCs w:val="18"/>
              </w:rPr>
              <w:t>重复性</w:t>
            </w:r>
            <w:r>
              <w:rPr>
                <w:rFonts w:hint="eastAsia" w:ascii="宋体" w:hAnsi="宋体" w:cs="宋体"/>
                <w:sz w:val="18"/>
                <w:szCs w:val="18"/>
                <w:lang w:val="en-US" w:eastAsia="zh-CN"/>
              </w:rPr>
              <w:t>限</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s(R)</w:t>
            </w:r>
            <w:r>
              <w:rPr>
                <w:rFonts w:hint="eastAsia" w:ascii="宋体" w:hAnsi="宋体" w:cs="宋体"/>
                <w:bCs/>
                <w:i/>
                <w:iCs/>
                <w:sz w:val="18"/>
                <w:szCs w:val="18"/>
                <w:lang w:val="en-US" w:eastAsia="zh-CN"/>
              </w:rPr>
              <w:t xml:space="preserve"> </w:t>
            </w:r>
            <w:r>
              <w:rPr>
                <w:rFonts w:hint="eastAsia" w:ascii="宋体" w:hAnsi="宋体" w:eastAsia="宋体" w:cs="宋体"/>
                <w:bCs/>
                <w:i/>
                <w:iCs/>
                <w:sz w:val="18"/>
                <w:szCs w:val="18"/>
              </w:rPr>
              <w:t>=</w:t>
            </w:r>
            <w:r>
              <w:rPr>
                <w:rFonts w:hint="eastAsia" w:ascii="宋体" w:hAnsi="宋体" w:eastAsia="宋体" w:cs="宋体"/>
                <w:sz w:val="18"/>
                <w:szCs w:val="18"/>
              </w:rPr>
              <w:t xml:space="preserve"> 再现性标准偏差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 xml:space="preserve">R </w:t>
            </w:r>
            <w:r>
              <w:rPr>
                <w:rFonts w:hint="eastAsia" w:ascii="宋体" w:hAnsi="宋体" w:cs="宋体"/>
                <w:bCs/>
                <w:i/>
                <w:iCs/>
                <w:sz w:val="18"/>
                <w:szCs w:val="18"/>
                <w:lang w:val="en-US" w:eastAsia="zh-CN"/>
              </w:rPr>
              <w:t xml:space="preserve">  </w:t>
            </w:r>
            <w:r>
              <w:rPr>
                <w:rFonts w:hint="eastAsia" w:ascii="宋体" w:hAnsi="宋体" w:eastAsia="宋体" w:cs="宋体"/>
                <w:bCs/>
                <w:i/>
                <w:iCs/>
                <w:sz w:val="18"/>
                <w:szCs w:val="18"/>
              </w:rPr>
              <w:t>=</w:t>
            </w:r>
            <w:r>
              <w:rPr>
                <w:rFonts w:hint="eastAsia" w:ascii="宋体" w:hAnsi="宋体" w:eastAsia="宋体" w:cs="宋体"/>
                <w:sz w:val="18"/>
                <w:szCs w:val="18"/>
              </w:rPr>
              <w:t xml:space="preserve"> 再现性</w:t>
            </w:r>
            <w:r>
              <w:rPr>
                <w:rFonts w:hint="eastAsia" w:ascii="宋体" w:hAnsi="宋体" w:cs="宋体"/>
                <w:sz w:val="18"/>
                <w:szCs w:val="18"/>
                <w:lang w:val="en-US" w:eastAsia="zh-CN"/>
              </w:rPr>
              <w:t>限</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p</w:t>
            </w:r>
            <w:r>
              <w:rPr>
                <w:rFonts w:hint="eastAsia" w:ascii="宋体" w:hAnsi="宋体" w:eastAsia="宋体" w:cs="宋体"/>
                <w:sz w:val="18"/>
                <w:szCs w:val="18"/>
              </w:rPr>
              <w:t xml:space="preserve"> </w:t>
            </w:r>
            <w:r>
              <w:rPr>
                <w:rFonts w:hint="eastAsia" w:ascii="宋体" w:hAnsi="宋体" w:cs="宋体"/>
                <w:sz w:val="18"/>
                <w:szCs w:val="18"/>
                <w:lang w:val="en-US" w:eastAsia="zh-CN"/>
              </w:rPr>
              <w:t xml:space="preserve">  </w:t>
            </w:r>
            <w:r>
              <w:rPr>
                <w:rFonts w:hint="eastAsia" w:ascii="宋体" w:hAnsi="宋体" w:eastAsia="宋体" w:cs="宋体"/>
                <w:sz w:val="18"/>
                <w:szCs w:val="18"/>
              </w:rPr>
              <w:t xml:space="preserve">= 计算所用的实验室数量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rPr>
            </w:pPr>
            <w:r>
              <w:rPr>
                <w:rFonts w:hint="eastAsia" w:ascii="宋体" w:hAnsi="宋体" w:eastAsia="宋体" w:cs="宋体"/>
                <w:sz w:val="18"/>
                <w:szCs w:val="18"/>
                <w:vertAlign w:val="superscript"/>
              </w:rPr>
              <w:t>a</w:t>
            </w:r>
            <w:r>
              <w:rPr>
                <w:rFonts w:hint="eastAsia" w:ascii="宋体" w:hAnsi="宋体" w:eastAsia="宋体" w:cs="宋体"/>
                <w:sz w:val="18"/>
                <w:szCs w:val="18"/>
              </w:rPr>
              <w:t xml:space="preserve"> 消除两项单一结果。</w:t>
            </w:r>
          </w:p>
        </w:tc>
      </w:tr>
    </w:tbl>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表J.2 - 多溴联苯的统计数据</w:t>
      </w:r>
    </w:p>
    <w:tbl>
      <w:tblPr>
        <w:tblStyle w:val="45"/>
        <w:tblW w:w="9468" w:type="dxa"/>
        <w:tblInd w:w="0" w:type="dxa"/>
        <w:tblLayout w:type="fixed"/>
        <w:tblCellMar>
          <w:top w:w="0" w:type="dxa"/>
          <w:left w:w="57" w:type="dxa"/>
          <w:bottom w:w="0" w:type="dxa"/>
          <w:right w:w="57" w:type="dxa"/>
        </w:tblCellMar>
      </w:tblPr>
      <w:tblGrid>
        <w:gridCol w:w="1127"/>
        <w:gridCol w:w="922"/>
        <w:gridCol w:w="866"/>
        <w:gridCol w:w="861"/>
        <w:gridCol w:w="656"/>
        <w:gridCol w:w="856"/>
        <w:gridCol w:w="861"/>
        <w:gridCol w:w="861"/>
        <w:gridCol w:w="861"/>
        <w:gridCol w:w="656"/>
        <w:gridCol w:w="941"/>
      </w:tblGrid>
      <w:tr>
        <w:tblPrEx>
          <w:tblLayout w:type="fixed"/>
          <w:tblCellMar>
            <w:top w:w="0" w:type="dxa"/>
            <w:left w:w="57" w:type="dxa"/>
            <w:bottom w:w="0" w:type="dxa"/>
            <w:right w:w="57" w:type="dxa"/>
          </w:tblCellMar>
        </w:tblPrEx>
        <w:trPr>
          <w:trHeight w:val="0" w:hRule="atLeast"/>
        </w:trPr>
        <w:tc>
          <w:tcPr>
            <w:tcW w:w="1127"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参数</w:t>
            </w:r>
          </w:p>
        </w:tc>
        <w:tc>
          <w:tcPr>
            <w:tcW w:w="922"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样品</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μ</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ν</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n</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s(r)</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s(R)</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p</w:t>
            </w:r>
          </w:p>
        </w:tc>
        <w:tc>
          <w:tcPr>
            <w:tcW w:w="941" w:type="dxa"/>
            <w:vMerge w:val="restart"/>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异常值实验室/备注</w:t>
            </w:r>
          </w:p>
        </w:tc>
      </w:tr>
      <w:tr>
        <w:tblPrEx>
          <w:tblLayout w:type="fixed"/>
          <w:tblCellMar>
            <w:top w:w="0" w:type="dxa"/>
            <w:left w:w="57" w:type="dxa"/>
            <w:bottom w:w="0" w:type="dxa"/>
            <w:right w:w="57" w:type="dxa"/>
          </w:tblCellMar>
        </w:tblPrEx>
        <w:trPr>
          <w:trHeight w:val="0" w:hRule="atLeast"/>
        </w:trPr>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866"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61"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656"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856"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61"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61"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61"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656"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41" w:type="dxa"/>
            <w:vMerge w:val="continue"/>
            <w:tcBorders>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PBB总量</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一溴联苯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二溴联苯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三溴联苯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四溴联苯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9</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五溴联苯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7</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六溴联苯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3</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8</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七溴联苯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八溴联苯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九溴联苯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十溴联苯</w:t>
            </w: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127"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 5</w:t>
            </w:r>
          </w:p>
        </w:tc>
        <w:tc>
          <w:tcPr>
            <w:tcW w:w="86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6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65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41"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468" w:type="dxa"/>
            <w:gridSpan w:val="11"/>
            <w:tcBorders>
              <w:top w:val="single" w:color="auto" w:sz="4" w:space="0"/>
              <w:left w:val="single" w:color="auto" w:sz="4" w:space="0"/>
              <w:bottom w:val="single" w:color="auto" w:sz="4" w:space="0"/>
              <w:right w:val="single" w:color="auto" w:sz="4" w:space="0"/>
            </w:tcBorders>
            <w:shd w:val="clear" w:color="auto" w:fill="FFFFFF"/>
            <w:vAlign w:val="center"/>
          </w:tcPr>
          <w:p>
            <w:pPr>
              <w:rPr>
                <w:rFonts w:hint="eastAsia" w:ascii="宋体" w:hAnsi="宋体" w:eastAsia="宋体" w:cs="宋体"/>
                <w:b w:val="0"/>
                <w:bCs w:val="0"/>
                <w:sz w:val="18"/>
                <w:szCs w:val="18"/>
              </w:rPr>
            </w:pPr>
            <w:r>
              <w:rPr>
                <w:rFonts w:hint="eastAsia" w:ascii="宋体" w:hAnsi="宋体" w:eastAsia="宋体" w:cs="宋体"/>
                <w:b w:val="0"/>
                <w:bCs w:val="0"/>
                <w:sz w:val="18"/>
                <w:szCs w:val="18"/>
              </w:rPr>
              <w:t>说明</w:t>
            </w:r>
          </w:p>
          <w:p>
            <w:pPr>
              <w:ind w:firstLine="360" w:firstLineChars="200"/>
              <w:rPr>
                <w:rFonts w:hint="eastAsia" w:ascii="宋体" w:hAnsi="宋体" w:eastAsia="宋体" w:cs="宋体"/>
                <w:sz w:val="18"/>
                <w:szCs w:val="18"/>
              </w:rPr>
            </w:pPr>
            <w:r>
              <w:rPr>
                <w:rFonts w:hint="eastAsia" w:ascii="宋体" w:hAnsi="宋体" w:eastAsia="宋体" w:cs="宋体"/>
                <w:i/>
                <w:iCs/>
                <w:sz w:val="18"/>
                <w:szCs w:val="18"/>
              </w:rPr>
              <w:t>μ=</w:t>
            </w:r>
            <w:r>
              <w:rPr>
                <w:rFonts w:hint="eastAsia" w:ascii="宋体" w:hAnsi="宋体" w:eastAsia="宋体" w:cs="宋体"/>
                <w:sz w:val="18"/>
                <w:szCs w:val="18"/>
              </w:rPr>
              <w:t xml:space="preserve"> 测试性能的一般平均值，单位为</w:t>
            </w:r>
            <w:r>
              <w:rPr>
                <w:rFonts w:hint="eastAsia" w:ascii="宋体" w:hAnsi="宋体" w:cs="宋体"/>
                <w:sz w:val="18"/>
                <w:szCs w:val="18"/>
                <w:lang w:val="en-US" w:eastAsia="zh-CN"/>
              </w:rPr>
              <w:t>毫克每千克，</w:t>
            </w:r>
            <w:r>
              <w:rPr>
                <w:rFonts w:hint="eastAsia" w:ascii="宋体" w:hAnsi="宋体" w:eastAsia="宋体" w:cs="宋体"/>
                <w:sz w:val="18"/>
                <w:szCs w:val="18"/>
              </w:rPr>
              <w:t>mg/kg</w:t>
            </w:r>
            <w:r>
              <w:rPr>
                <w:rFonts w:hint="eastAsia" w:ascii="宋体" w:hAnsi="宋体" w:cs="宋体"/>
                <w:sz w:val="18"/>
                <w:szCs w:val="18"/>
                <w:lang w:eastAsia="zh-CN"/>
              </w:rPr>
              <w:t>；</w:t>
            </w:r>
            <w:r>
              <w:rPr>
                <w:rFonts w:hint="eastAsia" w:ascii="宋体" w:hAnsi="宋体" w:eastAsia="宋体" w:cs="宋体"/>
                <w:sz w:val="18"/>
                <w:szCs w:val="18"/>
              </w:rPr>
              <w:t xml:space="preserve"> </w:t>
            </w:r>
          </w:p>
          <w:p>
            <w:pPr>
              <w:ind w:firstLine="360" w:firstLineChars="200"/>
              <w:rPr>
                <w:rFonts w:hint="eastAsia" w:ascii="宋体" w:hAnsi="宋体" w:eastAsia="宋体" w:cs="宋体"/>
                <w:sz w:val="18"/>
                <w:szCs w:val="18"/>
                <w:lang w:eastAsia="zh-CN"/>
              </w:rPr>
            </w:pPr>
            <w:r>
              <w:rPr>
                <w:rFonts w:hint="eastAsia" w:ascii="宋体" w:hAnsi="宋体" w:eastAsia="宋体" w:cs="宋体"/>
                <w:i/>
                <w:iCs/>
                <w:sz w:val="18"/>
                <w:szCs w:val="18"/>
              </w:rPr>
              <w:t>ν</w:t>
            </w:r>
            <w:r>
              <w:rPr>
                <w:rFonts w:hint="eastAsia" w:ascii="宋体" w:hAnsi="宋体" w:eastAsia="宋体" w:cs="宋体"/>
                <w:sz w:val="18"/>
                <w:szCs w:val="18"/>
              </w:rPr>
              <w:t>= 预期值，单位为</w:t>
            </w:r>
            <w:r>
              <w:rPr>
                <w:rFonts w:hint="eastAsia" w:ascii="宋体" w:hAnsi="宋体" w:cs="宋体"/>
                <w:sz w:val="18"/>
                <w:szCs w:val="18"/>
                <w:lang w:val="en-US" w:eastAsia="zh-CN"/>
              </w:rPr>
              <w:t>毫克每千克，</w:t>
            </w:r>
            <w:r>
              <w:rPr>
                <w:rFonts w:hint="eastAsia" w:ascii="宋体" w:hAnsi="宋体" w:eastAsia="宋体" w:cs="宋体"/>
                <w:sz w:val="18"/>
                <w:szCs w:val="18"/>
              </w:rPr>
              <w:t xml:space="preserve">mg/kg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n</w:t>
            </w:r>
            <w:r>
              <w:rPr>
                <w:rFonts w:hint="eastAsia" w:ascii="宋体" w:hAnsi="宋体" w:eastAsia="宋体" w:cs="宋体"/>
                <w:i/>
                <w:iCs/>
                <w:sz w:val="18"/>
                <w:szCs w:val="18"/>
              </w:rPr>
              <w:t xml:space="preserve"> </w:t>
            </w:r>
            <w:r>
              <w:rPr>
                <w:rFonts w:hint="eastAsia" w:ascii="宋体" w:hAnsi="宋体" w:eastAsia="宋体" w:cs="宋体"/>
                <w:sz w:val="18"/>
                <w:szCs w:val="18"/>
              </w:rPr>
              <w:t xml:space="preserve">= 计算所用的检测结果数量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s</w:t>
            </w:r>
            <w:r>
              <w:rPr>
                <w:rFonts w:hint="eastAsia" w:ascii="宋体" w:hAnsi="宋体" w:cs="宋体"/>
                <w:bCs/>
                <w:i/>
                <w:iCs/>
                <w:sz w:val="18"/>
                <w:szCs w:val="18"/>
                <w:lang w:val="en-US" w:eastAsia="zh-CN"/>
              </w:rPr>
              <w:t xml:space="preserve"> </w:t>
            </w:r>
            <w:r>
              <w:rPr>
                <w:rFonts w:hint="eastAsia" w:ascii="宋体" w:hAnsi="宋体" w:eastAsia="宋体" w:cs="宋体"/>
                <w:bCs/>
                <w:i/>
                <w:iCs/>
                <w:sz w:val="18"/>
                <w:szCs w:val="18"/>
              </w:rPr>
              <w:t>(r)</w:t>
            </w:r>
            <w:r>
              <w:rPr>
                <w:rFonts w:hint="eastAsia" w:ascii="宋体" w:hAnsi="宋体" w:eastAsia="宋体" w:cs="宋体"/>
                <w:sz w:val="18"/>
                <w:szCs w:val="18"/>
              </w:rPr>
              <w:t xml:space="preserve"> = 重复性标准偏差 </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i/>
                <w:iCs/>
                <w:sz w:val="18"/>
                <w:szCs w:val="18"/>
              </w:rPr>
              <w:t>r</w:t>
            </w:r>
            <w:r>
              <w:rPr>
                <w:rFonts w:hint="eastAsia" w:ascii="宋体" w:hAnsi="宋体" w:eastAsia="宋体" w:cs="宋体"/>
                <w:sz w:val="18"/>
                <w:szCs w:val="18"/>
              </w:rPr>
              <w:t xml:space="preserve"> = 重复性</w:t>
            </w:r>
            <w:r>
              <w:rPr>
                <w:rFonts w:hint="eastAsia" w:ascii="宋体" w:hAnsi="宋体" w:cs="宋体"/>
                <w:sz w:val="18"/>
                <w:szCs w:val="18"/>
                <w:lang w:val="en-US" w:eastAsia="zh-CN"/>
              </w:rPr>
              <w:t>限</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rPr>
            </w:pPr>
            <w:r>
              <w:rPr>
                <w:rFonts w:hint="eastAsia" w:ascii="宋体" w:hAnsi="宋体" w:eastAsia="宋体" w:cs="宋体"/>
                <w:bCs/>
                <w:i/>
                <w:iCs/>
                <w:sz w:val="18"/>
                <w:szCs w:val="18"/>
              </w:rPr>
              <w:t>s(R) =</w:t>
            </w:r>
            <w:r>
              <w:rPr>
                <w:rFonts w:hint="eastAsia" w:ascii="宋体" w:hAnsi="宋体" w:eastAsia="宋体" w:cs="宋体"/>
                <w:sz w:val="18"/>
                <w:szCs w:val="18"/>
              </w:rPr>
              <w:t xml:space="preserve"> 再现性标准偏差</w:t>
            </w:r>
            <w:r>
              <w:rPr>
                <w:rFonts w:hint="eastAsia" w:ascii="宋体" w:hAnsi="宋体" w:cs="宋体"/>
                <w:sz w:val="18"/>
                <w:szCs w:val="18"/>
                <w:lang w:eastAsia="zh-CN"/>
              </w:rPr>
              <w:t>；</w:t>
            </w:r>
            <w:r>
              <w:rPr>
                <w:rFonts w:hint="eastAsia" w:ascii="宋体" w:hAnsi="宋体" w:eastAsia="宋体" w:cs="宋体"/>
                <w:sz w:val="18"/>
                <w:szCs w:val="18"/>
              </w:rPr>
              <w:t xml:space="preserve"> </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R</w:t>
            </w:r>
            <w:r>
              <w:rPr>
                <w:rFonts w:hint="eastAsia" w:ascii="宋体" w:hAnsi="宋体" w:eastAsia="宋体" w:cs="宋体"/>
                <w:sz w:val="18"/>
                <w:szCs w:val="18"/>
              </w:rPr>
              <w:t xml:space="preserve"> = 再现性</w:t>
            </w:r>
            <w:r>
              <w:rPr>
                <w:rFonts w:hint="eastAsia" w:ascii="宋体" w:hAnsi="宋体" w:cs="宋体"/>
                <w:sz w:val="18"/>
                <w:szCs w:val="18"/>
                <w:lang w:val="en-US" w:eastAsia="zh-CN"/>
              </w:rPr>
              <w:t>限</w:t>
            </w:r>
            <w:r>
              <w:rPr>
                <w:rFonts w:hint="eastAsia" w:ascii="宋体" w:hAnsi="宋体" w:cs="宋体"/>
                <w:sz w:val="18"/>
                <w:szCs w:val="18"/>
                <w:lang w:eastAsia="zh-CN"/>
              </w:rPr>
              <w:t>；</w:t>
            </w:r>
          </w:p>
          <w:p>
            <w:pPr>
              <w:ind w:firstLine="360" w:firstLineChars="200"/>
              <w:rPr>
                <w:rFonts w:hint="eastAsia" w:ascii="宋体" w:hAnsi="宋体" w:eastAsia="宋体" w:cs="宋体"/>
                <w:sz w:val="18"/>
                <w:szCs w:val="18"/>
                <w:lang w:eastAsia="zh-CN"/>
              </w:rPr>
            </w:pPr>
            <w:r>
              <w:rPr>
                <w:rFonts w:hint="eastAsia" w:ascii="宋体" w:hAnsi="宋体" w:eastAsia="宋体" w:cs="宋体"/>
                <w:bCs/>
                <w:i/>
                <w:iCs/>
                <w:sz w:val="18"/>
                <w:szCs w:val="18"/>
              </w:rPr>
              <w:t>p</w:t>
            </w:r>
            <w:r>
              <w:rPr>
                <w:rFonts w:hint="eastAsia" w:ascii="宋体" w:hAnsi="宋体" w:eastAsia="宋体" w:cs="宋体"/>
                <w:sz w:val="18"/>
                <w:szCs w:val="18"/>
              </w:rPr>
              <w:t xml:space="preserve"> = 计算所用的实验室数量</w:t>
            </w:r>
            <w:r>
              <w:rPr>
                <w:rFonts w:hint="eastAsia" w:ascii="宋体" w:hAnsi="宋体" w:cs="宋体"/>
                <w:sz w:val="18"/>
                <w:szCs w:val="18"/>
                <w:lang w:eastAsia="zh-CN"/>
              </w:rPr>
              <w:t>。</w:t>
            </w:r>
          </w:p>
        </w:tc>
      </w:tr>
    </w:tbl>
    <w:p>
      <w:pPr>
        <w:spacing w:before="156" w:beforeLines="50" w:after="156" w:afterLines="50"/>
        <w:jc w:val="center"/>
        <w:rPr>
          <w:rFonts w:hint="eastAsia" w:ascii="黑体" w:hAnsi="黑体" w:eastAsia="黑体" w:cs="黑体"/>
          <w:b w:val="0"/>
          <w:bCs w:val="0"/>
          <w:szCs w:val="21"/>
        </w:rPr>
      </w:pPr>
      <w:r>
        <w:rPr>
          <w:rFonts w:hint="eastAsia" w:ascii="黑体" w:hAnsi="黑体" w:eastAsia="黑体" w:cs="黑体"/>
          <w:b w:val="0"/>
          <w:bCs w:val="0"/>
          <w:szCs w:val="21"/>
        </w:rPr>
        <w:t>表J.3 - 多溴二苯醚的统计数据</w:t>
      </w:r>
    </w:p>
    <w:tbl>
      <w:tblPr>
        <w:tblStyle w:val="45"/>
        <w:tblW w:w="9468" w:type="dxa"/>
        <w:tblInd w:w="0" w:type="dxa"/>
        <w:tblLayout w:type="fixed"/>
        <w:tblCellMar>
          <w:top w:w="0" w:type="dxa"/>
          <w:left w:w="57" w:type="dxa"/>
          <w:bottom w:w="0" w:type="dxa"/>
          <w:right w:w="57" w:type="dxa"/>
        </w:tblCellMar>
      </w:tblPr>
      <w:tblGrid>
        <w:gridCol w:w="1018"/>
        <w:gridCol w:w="927"/>
        <w:gridCol w:w="851"/>
        <w:gridCol w:w="846"/>
        <w:gridCol w:w="782"/>
        <w:gridCol w:w="841"/>
        <w:gridCol w:w="846"/>
        <w:gridCol w:w="846"/>
        <w:gridCol w:w="852"/>
        <w:gridCol w:w="782"/>
        <w:gridCol w:w="877"/>
      </w:tblGrid>
      <w:tr>
        <w:tblPrEx>
          <w:tblLayout w:type="fixed"/>
          <w:tblCellMar>
            <w:top w:w="0" w:type="dxa"/>
            <w:left w:w="57" w:type="dxa"/>
            <w:bottom w:w="0" w:type="dxa"/>
            <w:right w:w="57" w:type="dxa"/>
          </w:tblCellMar>
        </w:tblPrEx>
        <w:tc>
          <w:tcPr>
            <w:tcW w:w="1018"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参数</w:t>
            </w:r>
          </w:p>
        </w:tc>
        <w:tc>
          <w:tcPr>
            <w:tcW w:w="927" w:type="dxa"/>
            <w:vMerge w:val="restart"/>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样品</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μ</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ν</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n</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s(r)</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s(R)</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R</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i/>
                <w:iCs/>
                <w:sz w:val="18"/>
                <w:szCs w:val="18"/>
              </w:rPr>
              <w:t>P</w:t>
            </w:r>
          </w:p>
        </w:tc>
        <w:tc>
          <w:tcPr>
            <w:tcW w:w="877" w:type="dxa"/>
            <w:vMerge w:val="restart"/>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b w:val="0"/>
                <w:bCs w:val="0"/>
                <w:sz w:val="18"/>
                <w:szCs w:val="18"/>
              </w:rPr>
            </w:pPr>
            <w:r>
              <w:rPr>
                <w:rFonts w:hint="eastAsia" w:ascii="宋体" w:hAnsi="宋体" w:eastAsia="宋体" w:cs="宋体"/>
                <w:b w:val="0"/>
                <w:bCs w:val="0"/>
                <w:sz w:val="18"/>
                <w:szCs w:val="18"/>
              </w:rPr>
              <w:t>异常值实验室/备注</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851"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46"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782"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841"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46"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46"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852" w:type="dxa"/>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mg/kg</w:t>
            </w:r>
          </w:p>
        </w:tc>
        <w:tc>
          <w:tcPr>
            <w:tcW w:w="782"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877" w:type="dxa"/>
            <w:vMerge w:val="continue"/>
            <w:tcBorders>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45</w:t>
            </w:r>
            <w:r>
              <w:rPr>
                <w:rFonts w:hint="eastAsia" w:ascii="宋体" w:hAnsi="宋体" w:cs="宋体"/>
                <w:sz w:val="18"/>
                <w:szCs w:val="18"/>
                <w:lang w:eastAsia="zh-CN"/>
              </w:rPr>
              <w:t>.</w:t>
            </w:r>
            <w:r>
              <w:rPr>
                <w:rFonts w:hint="eastAsia" w:ascii="宋体" w:hAnsi="宋体" w:eastAsia="宋体" w:cs="宋体"/>
                <w:sz w:val="18"/>
                <w:szCs w:val="18"/>
              </w:rPr>
              <w:t>7</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83</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w:t>
            </w:r>
            <w:r>
              <w:rPr>
                <w:rFonts w:hint="eastAsia" w:ascii="宋体" w:hAnsi="宋体" w:cs="宋体"/>
                <w:sz w:val="18"/>
                <w:szCs w:val="18"/>
                <w:lang w:eastAsia="zh-CN"/>
              </w:rPr>
              <w:t>.</w:t>
            </w:r>
            <w:r>
              <w:rPr>
                <w:rFonts w:hint="eastAsia" w:ascii="宋体" w:hAnsi="宋体" w:eastAsia="宋体" w:cs="宋体"/>
                <w:sz w:val="18"/>
                <w:szCs w:val="18"/>
              </w:rPr>
              <w:t>5</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46</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PBDE总量</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929</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29</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281</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244</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685</w:t>
            </w:r>
            <w:r>
              <w:rPr>
                <w:rFonts w:hint="eastAsia" w:ascii="宋体" w:hAnsi="宋体" w:cs="宋体"/>
                <w:sz w:val="18"/>
                <w:szCs w:val="18"/>
                <w:lang w:eastAsia="zh-CN"/>
              </w:rPr>
              <w:t>.</w:t>
            </w:r>
            <w:r>
              <w:rPr>
                <w:rFonts w:hint="eastAsia" w:ascii="宋体" w:hAnsi="宋体" w:eastAsia="宋体" w:cs="宋体"/>
                <w:sz w:val="18"/>
                <w:szCs w:val="18"/>
              </w:rPr>
              <w:t>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vertAlign w:val="superscript"/>
              </w:rPr>
              <w:t>a</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744</w:t>
            </w:r>
            <w:r>
              <w:rPr>
                <w:rFonts w:hint="eastAsia" w:ascii="宋体" w:hAnsi="宋体" w:cs="宋体"/>
                <w:sz w:val="18"/>
                <w:szCs w:val="18"/>
                <w:lang w:eastAsia="zh-CN"/>
              </w:rPr>
              <w:t>.</w:t>
            </w:r>
            <w:r>
              <w:rPr>
                <w:rFonts w:hint="eastAsia" w:ascii="宋体" w:hAnsi="宋体" w:eastAsia="宋体" w:cs="宋体"/>
                <w:sz w:val="18"/>
                <w:szCs w:val="18"/>
              </w:rPr>
              <w:t>5</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86</w:t>
            </w:r>
            <w:r>
              <w:rPr>
                <w:rFonts w:hint="eastAsia" w:ascii="宋体" w:hAnsi="宋体" w:cs="宋体"/>
                <w:sz w:val="18"/>
                <w:szCs w:val="18"/>
                <w:lang w:eastAsia="zh-CN"/>
              </w:rPr>
              <w:t>.</w:t>
            </w:r>
            <w:r>
              <w:rPr>
                <w:rFonts w:hint="eastAsia" w:ascii="宋体" w:hAnsi="宋体" w:eastAsia="宋体" w:cs="宋体"/>
                <w:sz w:val="18"/>
                <w:szCs w:val="18"/>
              </w:rPr>
              <w:t>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243</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172</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484</w:t>
            </w:r>
            <w:r>
              <w:rPr>
                <w:rFonts w:hint="eastAsia" w:ascii="宋体" w:hAnsi="宋体" w:cs="宋体"/>
                <w:sz w:val="18"/>
                <w:szCs w:val="18"/>
                <w:lang w:eastAsia="zh-CN"/>
              </w:rPr>
              <w:t>.</w:t>
            </w:r>
            <w:r>
              <w:rPr>
                <w:rFonts w:hint="eastAsia" w:ascii="宋体" w:hAnsi="宋体" w:eastAsia="宋体" w:cs="宋体"/>
                <w:sz w:val="18"/>
                <w:szCs w:val="18"/>
              </w:rPr>
              <w:t>1</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eastAsia="宋体" w:cs="宋体"/>
                <w:sz w:val="18"/>
                <w:szCs w:val="18"/>
                <w:vertAlign w:val="superscript"/>
              </w:rPr>
              <w:t>a</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一溴二苯醚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二溴二苯醚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三溴二苯醚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四溴二苯醚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5</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8</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五溴二苯醚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六溴二苯醚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七溴二苯醚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3</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w:t>
            </w:r>
            <w:r>
              <w:rPr>
                <w:rFonts w:hint="eastAsia" w:ascii="宋体" w:hAnsi="宋体" w:eastAsia="宋体" w:cs="宋体"/>
                <w:sz w:val="18"/>
                <w:szCs w:val="18"/>
              </w:rPr>
              <w:t>1</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5</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1</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八溴二苯醚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2</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cs="宋体"/>
                <w:sz w:val="18"/>
                <w:szCs w:val="18"/>
                <w:lang w:eastAsia="zh-CN"/>
              </w:rPr>
              <w:t>.</w:t>
            </w:r>
            <w:r>
              <w:rPr>
                <w:rFonts w:hint="eastAsia" w:ascii="宋体" w:hAnsi="宋体" w:eastAsia="宋体" w:cs="宋体"/>
                <w:sz w:val="18"/>
                <w:szCs w:val="18"/>
              </w:rPr>
              <w:t>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cs="宋体"/>
                <w:sz w:val="18"/>
                <w:szCs w:val="18"/>
                <w:lang w:eastAsia="zh-CN"/>
              </w:rPr>
              <w:t>.</w:t>
            </w:r>
            <w:r>
              <w:rPr>
                <w:rFonts w:hint="eastAsia" w:ascii="宋体" w:hAnsi="宋体" w:eastAsia="宋体" w:cs="宋体"/>
                <w:sz w:val="18"/>
                <w:szCs w:val="18"/>
              </w:rPr>
              <w:t>4</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w:t>
            </w:r>
            <w:r>
              <w:rPr>
                <w:rFonts w:hint="eastAsia" w:ascii="宋体" w:hAnsi="宋体" w:cs="宋体"/>
                <w:sz w:val="18"/>
                <w:szCs w:val="18"/>
                <w:lang w:eastAsia="zh-CN"/>
              </w:rPr>
              <w:t>.</w:t>
            </w:r>
            <w:r>
              <w:rPr>
                <w:rFonts w:hint="eastAsia" w:ascii="宋体" w:hAnsi="宋体" w:eastAsia="宋体" w:cs="宋体"/>
                <w:sz w:val="18"/>
                <w:szCs w:val="18"/>
              </w:rPr>
              <w:t>8</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9</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27</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r>
              <w:rPr>
                <w:rFonts w:hint="eastAsia" w:ascii="宋体" w:hAnsi="宋体" w:cs="宋体"/>
                <w:sz w:val="18"/>
                <w:szCs w:val="18"/>
                <w:lang w:eastAsia="zh-CN"/>
              </w:rPr>
              <w:t>.</w:t>
            </w:r>
            <w:r>
              <w:rPr>
                <w:rFonts w:hint="eastAsia" w:ascii="宋体" w:hAnsi="宋体" w:eastAsia="宋体" w:cs="宋体"/>
                <w:sz w:val="18"/>
                <w:szCs w:val="18"/>
              </w:rPr>
              <w:t>8</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32</w:t>
            </w:r>
            <w:r>
              <w:rPr>
                <w:rFonts w:hint="eastAsia" w:ascii="宋体" w:hAnsi="宋体" w:cs="宋体"/>
                <w:sz w:val="18"/>
                <w:szCs w:val="18"/>
                <w:lang w:eastAsia="zh-CN"/>
              </w:rPr>
              <w:t>.</w:t>
            </w:r>
            <w:r>
              <w:rPr>
                <w:rFonts w:hint="eastAsia" w:ascii="宋体" w:hAnsi="宋体" w:eastAsia="宋体" w:cs="宋体"/>
                <w:sz w:val="18"/>
                <w:szCs w:val="18"/>
              </w:rPr>
              <w:t>9</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9</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33</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r>
              <w:rPr>
                <w:rFonts w:hint="eastAsia" w:ascii="宋体" w:hAnsi="宋体" w:cs="宋体"/>
                <w:sz w:val="18"/>
                <w:szCs w:val="18"/>
                <w:lang w:eastAsia="zh-CN"/>
              </w:rPr>
              <w:t>.</w:t>
            </w:r>
            <w:r>
              <w:rPr>
                <w:rFonts w:hint="eastAsia" w:ascii="宋体" w:hAnsi="宋体" w:eastAsia="宋体" w:cs="宋体"/>
                <w:sz w:val="18"/>
                <w:szCs w:val="18"/>
              </w:rPr>
              <w:t>6</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r>
              <w:rPr>
                <w:rFonts w:hint="eastAsia" w:ascii="宋体" w:hAnsi="宋体" w:cs="宋体"/>
                <w:sz w:val="18"/>
                <w:szCs w:val="18"/>
                <w:lang w:eastAsia="zh-CN"/>
              </w:rPr>
              <w:t>.</w:t>
            </w:r>
            <w:r>
              <w:rPr>
                <w:rFonts w:hint="eastAsia" w:ascii="宋体" w:hAnsi="宋体" w:eastAsia="宋体" w:cs="宋体"/>
                <w:sz w:val="18"/>
                <w:szCs w:val="18"/>
              </w:rPr>
              <w:t>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11</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九溴二苯醚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cs="宋体"/>
                <w:sz w:val="18"/>
                <w:szCs w:val="18"/>
                <w:lang w:eastAsia="zh-CN"/>
              </w:rPr>
              <w:t>.</w:t>
            </w:r>
            <w:r>
              <w:rPr>
                <w:rFonts w:hint="eastAsia" w:ascii="宋体" w:hAnsi="宋体" w:eastAsia="宋体" w:cs="宋体"/>
                <w:sz w:val="18"/>
                <w:szCs w:val="18"/>
              </w:rPr>
              <w:t>1</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17</w:t>
            </w:r>
            <w:r>
              <w:rPr>
                <w:rFonts w:hint="eastAsia" w:ascii="宋体" w:hAnsi="宋体" w:cs="宋体"/>
                <w:sz w:val="18"/>
                <w:szCs w:val="18"/>
                <w:lang w:eastAsia="zh-CN"/>
              </w:rPr>
              <w:t>.</w:t>
            </w:r>
            <w:r>
              <w:rPr>
                <w:rFonts w:hint="eastAsia" w:ascii="宋体" w:hAnsi="宋体" w:eastAsia="宋体" w:cs="宋体"/>
                <w:sz w:val="18"/>
                <w:szCs w:val="18"/>
              </w:rPr>
              <w:t>5</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48</w:t>
            </w:r>
            <w:r>
              <w:rPr>
                <w:rFonts w:hint="eastAsia" w:ascii="宋体" w:hAnsi="宋体" w:cs="宋体"/>
                <w:sz w:val="18"/>
                <w:szCs w:val="18"/>
                <w:lang w:eastAsia="zh-CN"/>
              </w:rPr>
              <w:t>.</w:t>
            </w:r>
            <w:r>
              <w:rPr>
                <w:rFonts w:hint="eastAsia" w:ascii="宋体" w:hAnsi="宋体" w:eastAsia="宋体" w:cs="宋体"/>
                <w:sz w:val="18"/>
                <w:szCs w:val="18"/>
              </w:rPr>
              <w:t>9</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24</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r>
              <w:rPr>
                <w:rFonts w:hint="eastAsia" w:ascii="宋体" w:hAnsi="宋体" w:cs="宋体"/>
                <w:sz w:val="18"/>
                <w:szCs w:val="18"/>
                <w:lang w:eastAsia="zh-CN"/>
              </w:rPr>
              <w:t>.</w:t>
            </w:r>
            <w:r>
              <w:rPr>
                <w:rFonts w:hint="eastAsia" w:ascii="宋体" w:hAnsi="宋体" w:eastAsia="宋体" w:cs="宋体"/>
                <w:sz w:val="18"/>
                <w:szCs w:val="18"/>
              </w:rPr>
              <w:t>5</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9</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60</w:t>
            </w:r>
            <w:r>
              <w:rPr>
                <w:rFonts w:hint="eastAsia" w:ascii="宋体" w:hAnsi="宋体" w:cs="宋体"/>
                <w:sz w:val="18"/>
                <w:szCs w:val="18"/>
                <w:lang w:eastAsia="zh-CN"/>
              </w:rPr>
              <w:t>.</w:t>
            </w:r>
            <w:r>
              <w:rPr>
                <w:rFonts w:hint="eastAsia" w:ascii="宋体" w:hAnsi="宋体" w:eastAsia="宋体" w:cs="宋体"/>
                <w:sz w:val="18"/>
                <w:szCs w:val="18"/>
              </w:rPr>
              <w:t>1</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168</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IIS3-3_1</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37</w:t>
            </w:r>
            <w:r>
              <w:rPr>
                <w:rFonts w:hint="eastAsia" w:ascii="宋体" w:hAnsi="宋体" w:cs="宋体"/>
                <w:sz w:val="18"/>
                <w:szCs w:val="18"/>
                <w:lang w:eastAsia="zh-CN"/>
              </w:rPr>
              <w:t>.</w:t>
            </w:r>
            <w:r>
              <w:rPr>
                <w:rFonts w:hint="eastAsia" w:ascii="宋体" w:hAnsi="宋体" w:eastAsia="宋体" w:cs="宋体"/>
                <w:sz w:val="18"/>
                <w:szCs w:val="18"/>
              </w:rPr>
              <w:t>8</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83</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26</w:t>
            </w:r>
            <w:r>
              <w:rPr>
                <w:rFonts w:hint="eastAsia" w:ascii="宋体" w:hAnsi="宋体" w:cs="宋体"/>
                <w:sz w:val="18"/>
                <w:szCs w:val="18"/>
                <w:lang w:eastAsia="zh-CN"/>
              </w:rPr>
              <w:t>.</w:t>
            </w:r>
            <w:r>
              <w:rPr>
                <w:rFonts w:hint="eastAsia" w:ascii="宋体" w:hAnsi="宋体" w:eastAsia="宋体" w:cs="宋体"/>
                <w:sz w:val="18"/>
                <w:szCs w:val="18"/>
              </w:rPr>
              <w:t>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52</w:t>
            </w:r>
            <w:r>
              <w:rPr>
                <w:rFonts w:hint="eastAsia" w:ascii="宋体" w:hAnsi="宋体" w:cs="宋体"/>
                <w:sz w:val="18"/>
                <w:szCs w:val="18"/>
                <w:lang w:eastAsia="zh-CN"/>
              </w:rPr>
              <w:t>.</w:t>
            </w:r>
            <w:r>
              <w:rPr>
                <w:rFonts w:hint="eastAsia" w:ascii="宋体" w:hAnsi="宋体" w:eastAsia="宋体" w:cs="宋体"/>
                <w:sz w:val="18"/>
                <w:szCs w:val="18"/>
              </w:rPr>
              <w:t>9</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p>
        </w:tc>
      </w:tr>
      <w:tr>
        <w:tblPrEx>
          <w:tblLayout w:type="fixed"/>
          <w:tblCellMar>
            <w:top w:w="0" w:type="dxa"/>
            <w:left w:w="57" w:type="dxa"/>
            <w:bottom w:w="0" w:type="dxa"/>
            <w:right w:w="57" w:type="dxa"/>
          </w:tblCellMar>
        </w:tblPrEx>
        <w:tc>
          <w:tcPr>
            <w:tcW w:w="1018" w:type="dxa"/>
            <w:vMerge w:val="restart"/>
            <w:tcBorders>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十溴二苯醚</w:t>
            </w: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IIS3-3_2</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879</w:t>
            </w:r>
            <w:r>
              <w:rPr>
                <w:rFonts w:hint="eastAsia" w:ascii="宋体" w:hAnsi="宋体" w:cs="宋体"/>
                <w:sz w:val="18"/>
                <w:szCs w:val="18"/>
                <w:lang w:eastAsia="zh-CN"/>
              </w:rPr>
              <w:t>.</w:t>
            </w:r>
            <w:r>
              <w:rPr>
                <w:rFonts w:hint="eastAsia" w:ascii="宋体" w:hAnsi="宋体" w:eastAsia="宋体" w:cs="宋体"/>
                <w:sz w:val="18"/>
                <w:szCs w:val="18"/>
              </w:rPr>
              <w:t>3</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125</w:t>
            </w:r>
            <w:r>
              <w:rPr>
                <w:rFonts w:hint="eastAsia" w:ascii="宋体" w:hAnsi="宋体" w:cs="宋体"/>
                <w:sz w:val="18"/>
                <w:szCs w:val="18"/>
                <w:lang w:eastAsia="zh-CN"/>
              </w:rPr>
              <w:t>.</w:t>
            </w:r>
            <w:r>
              <w:rPr>
                <w:rFonts w:hint="eastAsia" w:ascii="宋体" w:hAnsi="宋体" w:eastAsia="宋体" w:cs="宋体"/>
                <w:sz w:val="18"/>
                <w:szCs w:val="18"/>
              </w:rPr>
              <w:t>9</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352</w:t>
            </w:r>
            <w:r>
              <w:rPr>
                <w:rFonts w:hint="eastAsia" w:ascii="宋体" w:hAnsi="宋体" w:cs="宋体"/>
                <w:sz w:val="18"/>
                <w:szCs w:val="18"/>
                <w:lang w:eastAsia="zh-CN"/>
              </w:rPr>
              <w:t>.</w:t>
            </w:r>
            <w:r>
              <w:rPr>
                <w:rFonts w:hint="eastAsia" w:ascii="宋体" w:hAnsi="宋体" w:eastAsia="宋体" w:cs="宋体"/>
                <w:sz w:val="18"/>
                <w:szCs w:val="18"/>
              </w:rPr>
              <w:t>6</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254</w:t>
            </w:r>
            <w:r>
              <w:rPr>
                <w:rFonts w:hint="eastAsia" w:ascii="宋体" w:hAnsi="宋体" w:cs="宋体"/>
                <w:sz w:val="18"/>
                <w:szCs w:val="18"/>
                <w:lang w:eastAsia="zh-CN"/>
              </w:rPr>
              <w:t>.</w:t>
            </w:r>
            <w:r>
              <w:rPr>
                <w:rFonts w:hint="eastAsia" w:ascii="宋体" w:hAnsi="宋体" w:eastAsia="宋体" w:cs="宋体"/>
                <w:sz w:val="18"/>
                <w:szCs w:val="18"/>
              </w:rPr>
              <w:t>7</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713</w:t>
            </w:r>
            <w:r>
              <w:rPr>
                <w:rFonts w:hint="eastAsia" w:ascii="宋体" w:hAnsi="宋体" w:cs="宋体"/>
                <w:sz w:val="18"/>
                <w:szCs w:val="18"/>
                <w:lang w:eastAsia="zh-CN"/>
              </w:rPr>
              <w:t>.</w:t>
            </w:r>
            <w:r>
              <w:rPr>
                <w:rFonts w:hint="eastAsia" w:ascii="宋体" w:hAnsi="宋体" w:eastAsia="宋体" w:cs="宋体"/>
                <w:sz w:val="18"/>
                <w:szCs w:val="18"/>
              </w:rPr>
              <w:t>2</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1018" w:type="dxa"/>
            <w:vMerge w:val="continue"/>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IIS3-3_4</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611</w:t>
            </w:r>
            <w:r>
              <w:rPr>
                <w:rFonts w:hint="eastAsia" w:ascii="宋体" w:hAnsi="宋体" w:cs="宋体"/>
                <w:sz w:val="18"/>
                <w:szCs w:val="18"/>
                <w:lang w:eastAsia="zh-CN"/>
              </w:rPr>
              <w:t>.</w:t>
            </w:r>
            <w:r>
              <w:rPr>
                <w:rFonts w:hint="eastAsia" w:ascii="宋体" w:hAnsi="宋体" w:eastAsia="宋体" w:cs="宋体"/>
                <w:sz w:val="18"/>
                <w:szCs w:val="18"/>
              </w:rPr>
              <w:t>4</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886</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84</w:t>
            </w:r>
            <w:r>
              <w:rPr>
                <w:rFonts w:hint="eastAsia" w:ascii="宋体" w:hAnsi="宋体" w:cs="宋体"/>
                <w:sz w:val="18"/>
                <w:szCs w:val="18"/>
                <w:lang w:eastAsia="zh-CN"/>
              </w:rPr>
              <w:t>.</w:t>
            </w:r>
            <w:r>
              <w:rPr>
                <w:rFonts w:hint="eastAsia" w:ascii="宋体" w:hAnsi="宋体" w:eastAsia="宋体" w:cs="宋体"/>
                <w:sz w:val="18"/>
                <w:szCs w:val="18"/>
              </w:rPr>
              <w:t>7</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237</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210</w:t>
            </w:r>
            <w:r>
              <w:rPr>
                <w:rFonts w:hint="eastAsia" w:ascii="宋体" w:hAnsi="宋体" w:cs="宋体"/>
                <w:sz w:val="18"/>
                <w:szCs w:val="18"/>
                <w:lang w:eastAsia="zh-CN"/>
              </w:rPr>
              <w:t>.</w:t>
            </w:r>
            <w:r>
              <w:rPr>
                <w:rFonts w:hint="eastAsia" w:ascii="宋体" w:hAnsi="宋体" w:eastAsia="宋体" w:cs="宋体"/>
                <w:sz w:val="18"/>
                <w:szCs w:val="18"/>
              </w:rPr>
              <w:t>9</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590</w:t>
            </w:r>
            <w:r>
              <w:rPr>
                <w:rFonts w:hint="eastAsia" w:ascii="宋体" w:hAnsi="宋体" w:cs="宋体"/>
                <w:sz w:val="18"/>
                <w:szCs w:val="18"/>
                <w:lang w:eastAsia="zh-CN"/>
              </w:rPr>
              <w:t>.</w:t>
            </w:r>
            <w:r>
              <w:rPr>
                <w:rFonts w:hint="eastAsia" w:ascii="宋体" w:hAnsi="宋体" w:eastAsia="宋体" w:cs="宋体"/>
                <w:sz w:val="18"/>
                <w:szCs w:val="18"/>
              </w:rPr>
              <w:t>4</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7</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r>
      <w:tr>
        <w:tblPrEx>
          <w:tblLayout w:type="fixed"/>
          <w:tblCellMar>
            <w:top w:w="0" w:type="dxa"/>
            <w:left w:w="57" w:type="dxa"/>
            <w:bottom w:w="0" w:type="dxa"/>
            <w:right w:w="57" w:type="dxa"/>
          </w:tblCellMar>
        </w:tblPrEx>
        <w:tc>
          <w:tcPr>
            <w:tcW w:w="1018" w:type="dxa"/>
            <w:tcBorders>
              <w:left w:val="single" w:color="auto" w:sz="4" w:space="0"/>
            </w:tcBorders>
            <w:shd w:val="clear" w:color="auto" w:fill="FFFFFF"/>
            <w:vAlign w:val="center"/>
          </w:tcPr>
          <w:p>
            <w:pPr>
              <w:jc w:val="center"/>
              <w:rPr>
                <w:rFonts w:hint="eastAsia" w:ascii="宋体" w:hAnsi="宋体" w:eastAsia="宋体" w:cs="宋体"/>
                <w:sz w:val="18"/>
                <w:szCs w:val="18"/>
              </w:rPr>
            </w:pPr>
          </w:p>
        </w:tc>
        <w:tc>
          <w:tcPr>
            <w:tcW w:w="927"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IIS3-3 5</w:t>
            </w:r>
          </w:p>
        </w:tc>
        <w:tc>
          <w:tcPr>
            <w:tcW w:w="85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841"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46"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85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eastAsia="zh-CN"/>
              </w:rPr>
              <w:t>.</w:t>
            </w:r>
            <w:r>
              <w:rPr>
                <w:rFonts w:hint="eastAsia" w:ascii="宋体" w:hAnsi="宋体" w:eastAsia="宋体" w:cs="宋体"/>
                <w:sz w:val="18"/>
                <w:szCs w:val="18"/>
              </w:rPr>
              <w:t>0</w:t>
            </w:r>
          </w:p>
        </w:tc>
        <w:tc>
          <w:tcPr>
            <w:tcW w:w="782" w:type="dxa"/>
            <w:tcBorders>
              <w:top w:val="single" w:color="auto" w:sz="4" w:space="0"/>
              <w:lef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877" w:type="dxa"/>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p>
        </w:tc>
      </w:tr>
      <w:tr>
        <w:tblPrEx>
          <w:tblLayout w:type="fixed"/>
          <w:tblCellMar>
            <w:top w:w="0" w:type="dxa"/>
            <w:left w:w="57" w:type="dxa"/>
            <w:bottom w:w="0" w:type="dxa"/>
            <w:right w:w="57" w:type="dxa"/>
          </w:tblCellMar>
        </w:tblPrEx>
        <w:tc>
          <w:tcPr>
            <w:tcW w:w="9468" w:type="dxa"/>
            <w:gridSpan w:val="11"/>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说明</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i/>
                <w:iCs/>
                <w:sz w:val="18"/>
                <w:szCs w:val="18"/>
              </w:rPr>
              <w:t>μ</w:t>
            </w:r>
            <w:r>
              <w:rPr>
                <w:rFonts w:hint="eastAsia" w:ascii="宋体" w:hAnsi="宋体" w:eastAsia="宋体" w:cs="宋体"/>
                <w:bCs/>
                <w:i/>
                <w:iCs/>
                <w:sz w:val="18"/>
                <w:szCs w:val="18"/>
              </w:rPr>
              <w:t>=</w:t>
            </w:r>
            <w:r>
              <w:rPr>
                <w:rFonts w:hint="eastAsia" w:ascii="宋体" w:hAnsi="宋体" w:eastAsia="宋体" w:cs="宋体"/>
                <w:sz w:val="18"/>
                <w:szCs w:val="18"/>
              </w:rPr>
              <w:t xml:space="preserve"> 测试性能的一般平均值，单位为</w:t>
            </w:r>
            <w:r>
              <w:rPr>
                <w:rFonts w:hint="eastAsia" w:ascii="宋体" w:hAnsi="宋体" w:cs="宋体"/>
                <w:sz w:val="18"/>
                <w:szCs w:val="18"/>
                <w:lang w:val="en-US" w:eastAsia="zh-CN"/>
              </w:rPr>
              <w:t>毫克每千克，</w:t>
            </w:r>
            <w:r>
              <w:rPr>
                <w:rFonts w:hint="eastAsia" w:ascii="宋体" w:hAnsi="宋体" w:eastAsia="宋体" w:cs="宋体"/>
                <w:sz w:val="18"/>
                <w:szCs w:val="18"/>
              </w:rPr>
              <w:t>mg/kg</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v=</w:t>
            </w:r>
            <w:r>
              <w:rPr>
                <w:rFonts w:hint="eastAsia" w:ascii="宋体" w:hAnsi="宋体" w:eastAsia="宋体" w:cs="宋体"/>
                <w:sz w:val="18"/>
                <w:szCs w:val="18"/>
              </w:rPr>
              <w:t xml:space="preserve"> 预期值，单位为</w:t>
            </w:r>
            <w:r>
              <w:rPr>
                <w:rFonts w:hint="eastAsia" w:ascii="宋体" w:hAnsi="宋体" w:cs="宋体"/>
                <w:sz w:val="18"/>
                <w:szCs w:val="18"/>
                <w:lang w:val="en-US" w:eastAsia="zh-CN"/>
              </w:rPr>
              <w:t>毫克每千克，</w:t>
            </w:r>
            <w:r>
              <w:rPr>
                <w:rFonts w:hint="eastAsia" w:ascii="宋体" w:hAnsi="宋体" w:eastAsia="宋体" w:cs="宋体"/>
                <w:sz w:val="18"/>
                <w:szCs w:val="18"/>
              </w:rPr>
              <w:t>mg/kg</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n =</w:t>
            </w:r>
            <w:r>
              <w:rPr>
                <w:rFonts w:hint="eastAsia" w:ascii="宋体" w:hAnsi="宋体" w:eastAsia="宋体" w:cs="宋体"/>
                <w:sz w:val="18"/>
                <w:szCs w:val="18"/>
              </w:rPr>
              <w:t xml:space="preserve"> 计算所用的检测结果数量</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s(r) =</w:t>
            </w:r>
            <w:r>
              <w:rPr>
                <w:rFonts w:hint="eastAsia" w:ascii="宋体" w:hAnsi="宋体" w:eastAsia="宋体" w:cs="宋体"/>
                <w:sz w:val="18"/>
                <w:szCs w:val="18"/>
              </w:rPr>
              <w:t xml:space="preserve"> 重复性标准偏差</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r =</w:t>
            </w:r>
            <w:r>
              <w:rPr>
                <w:rFonts w:hint="eastAsia" w:ascii="宋体" w:hAnsi="宋体" w:eastAsia="宋体" w:cs="宋体"/>
                <w:sz w:val="18"/>
                <w:szCs w:val="18"/>
              </w:rPr>
              <w:t xml:space="preserve"> 重复性</w:t>
            </w:r>
            <w:r>
              <w:rPr>
                <w:rFonts w:hint="eastAsia" w:ascii="宋体" w:hAnsi="宋体" w:cs="宋体"/>
                <w:sz w:val="18"/>
                <w:szCs w:val="18"/>
                <w:lang w:val="en-US" w:eastAsia="zh-CN"/>
              </w:rPr>
              <w:t>限</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s(R) =</w:t>
            </w:r>
            <w:r>
              <w:rPr>
                <w:rFonts w:hint="eastAsia" w:ascii="宋体" w:hAnsi="宋体" w:eastAsia="宋体" w:cs="宋体"/>
                <w:sz w:val="18"/>
                <w:szCs w:val="18"/>
              </w:rPr>
              <w:t xml:space="preserve"> 再现性标准偏差</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R =</w:t>
            </w:r>
            <w:r>
              <w:rPr>
                <w:rFonts w:hint="eastAsia" w:ascii="宋体" w:hAnsi="宋体" w:eastAsia="宋体" w:cs="宋体"/>
                <w:sz w:val="18"/>
                <w:szCs w:val="18"/>
              </w:rPr>
              <w:t xml:space="preserve"> 再现性</w:t>
            </w:r>
            <w:r>
              <w:rPr>
                <w:rFonts w:hint="eastAsia" w:ascii="宋体" w:hAnsi="宋体" w:cs="宋体"/>
                <w:sz w:val="18"/>
                <w:szCs w:val="18"/>
                <w:lang w:val="en-US" w:eastAsia="zh-CN"/>
              </w:rPr>
              <w:t>限</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lang w:eastAsia="zh-CN"/>
              </w:rPr>
            </w:pPr>
            <w:r>
              <w:rPr>
                <w:rFonts w:hint="eastAsia" w:ascii="宋体" w:hAnsi="宋体" w:eastAsia="宋体" w:cs="宋体"/>
                <w:bCs/>
                <w:i/>
                <w:iCs/>
                <w:sz w:val="18"/>
                <w:szCs w:val="18"/>
              </w:rPr>
              <w:t>p =</w:t>
            </w:r>
            <w:r>
              <w:rPr>
                <w:rFonts w:hint="eastAsia" w:ascii="宋体" w:hAnsi="宋体" w:eastAsia="宋体" w:cs="宋体"/>
                <w:sz w:val="18"/>
                <w:szCs w:val="18"/>
              </w:rPr>
              <w:t xml:space="preserve"> 计算所用的实验室数量</w:t>
            </w:r>
            <w:r>
              <w:rPr>
                <w:rFonts w:hint="eastAsia" w:ascii="宋体" w:hAnsi="宋体" w:cs="宋体"/>
                <w:sz w:val="18"/>
                <w:szCs w:val="18"/>
                <w:lang w:eastAsia="zh-CN"/>
              </w:rPr>
              <w:t>。</w:t>
            </w:r>
          </w:p>
          <w:p>
            <w:pPr>
              <w:ind w:firstLine="360" w:firstLineChars="200"/>
              <w:jc w:val="left"/>
              <w:rPr>
                <w:rFonts w:hint="eastAsia" w:ascii="宋体" w:hAnsi="宋体" w:eastAsia="宋体" w:cs="宋体"/>
                <w:sz w:val="18"/>
                <w:szCs w:val="18"/>
              </w:rPr>
            </w:pPr>
            <w:r>
              <w:rPr>
                <w:rFonts w:hint="eastAsia" w:ascii="宋体" w:hAnsi="宋体" w:eastAsia="宋体" w:cs="宋体"/>
                <w:sz w:val="18"/>
                <w:szCs w:val="18"/>
                <w:vertAlign w:val="superscript"/>
              </w:rPr>
              <w:t>a</w:t>
            </w:r>
            <w:r>
              <w:rPr>
                <w:rFonts w:hint="eastAsia" w:ascii="宋体" w:hAnsi="宋体" w:eastAsia="宋体" w:cs="宋体"/>
                <w:sz w:val="18"/>
                <w:szCs w:val="18"/>
              </w:rPr>
              <w:t xml:space="preserve"> 消除了一项额外的结果。</w:t>
            </w:r>
          </w:p>
        </w:tc>
      </w:tr>
    </w:tbl>
    <w:p>
      <w:pPr>
        <w:rPr>
          <w:szCs w:val="21"/>
        </w:rPr>
      </w:pPr>
      <w:r>
        <w:rPr>
          <w:szCs w:val="21"/>
        </w:rPr>
        <w:br w:type="page"/>
      </w:r>
    </w:p>
    <w:p>
      <w:pPr>
        <w:pStyle w:val="77"/>
      </w:pPr>
      <w:bookmarkStart w:id="126" w:name="_Toc15287_WPSOffice_Level1"/>
      <w:r>
        <w:t>参考文献</w:t>
      </w:r>
      <w:bookmarkEnd w:id="126"/>
    </w:p>
    <w:p>
      <w:pPr>
        <w:ind w:left="476" w:leftChars="200" w:hanging="56" w:hangingChars="27"/>
        <w:rPr>
          <w:rFonts w:hint="eastAsia" w:ascii="宋体" w:hAnsi="宋体" w:eastAsia="宋体" w:cs="宋体"/>
          <w:szCs w:val="21"/>
        </w:rPr>
      </w:pPr>
      <w:r>
        <w:rPr>
          <w:rFonts w:hint="eastAsia" w:ascii="宋体" w:hAnsi="宋体" w:cs="宋体"/>
          <w:szCs w:val="21"/>
          <w:lang w:eastAsia="zh-CN"/>
        </w:rPr>
        <w:t>[1]</w:t>
      </w:r>
      <w:r>
        <w:rPr>
          <w:rFonts w:hint="eastAsia" w:ascii="宋体" w:hAnsi="宋体" w:eastAsia="宋体" w:cs="宋体"/>
          <w:szCs w:val="21"/>
        </w:rPr>
        <w:tab/>
      </w:r>
      <w:r>
        <w:rPr>
          <w:rFonts w:hint="eastAsia" w:ascii="宋体" w:hAnsi="宋体" w:cs="宋体"/>
          <w:szCs w:val="21"/>
          <w:lang w:val="en-US" w:eastAsia="zh-CN"/>
        </w:rPr>
        <w:t>GB/T</w:t>
      </w:r>
      <w:r>
        <w:rPr>
          <w:rFonts w:hint="eastAsia" w:ascii="宋体" w:hAnsi="宋体" w:eastAsia="宋体" w:cs="宋体"/>
          <w:szCs w:val="21"/>
        </w:rPr>
        <w:t xml:space="preserve"> </w:t>
      </w:r>
      <w:r>
        <w:rPr>
          <w:rFonts w:hint="eastAsia" w:ascii="宋体" w:hAnsi="宋体" w:cs="宋体"/>
          <w:szCs w:val="21"/>
          <w:lang w:val="en-US" w:eastAsia="zh-CN"/>
        </w:rPr>
        <w:t>39560.1-</w:t>
      </w:r>
      <w:r>
        <w:rPr>
          <w:rFonts w:hint="eastAsia" w:ascii="宋体" w:hAnsi="宋体" w:eastAsia="宋体" w:cs="宋体"/>
          <w:szCs w:val="21"/>
        </w:rPr>
        <w:t>20</w:t>
      </w:r>
      <w:r>
        <w:rPr>
          <w:rFonts w:hint="eastAsia" w:ascii="宋体" w:hAnsi="宋体" w:cs="宋体"/>
          <w:szCs w:val="21"/>
          <w:lang w:val="en-US" w:eastAsia="zh-CN"/>
        </w:rPr>
        <w:t>20</w:t>
      </w:r>
      <w:r>
        <w:rPr>
          <w:rFonts w:hint="eastAsia" w:ascii="宋体" w:hAnsi="宋体" w:eastAsia="宋体" w:cs="宋体"/>
          <w:szCs w:val="21"/>
        </w:rPr>
        <w:t xml:space="preserve"> 电子电气产品中某些物质的测定——第1部分：介绍和概述</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[2]</w:t>
      </w:r>
      <w:r>
        <w:rPr>
          <w:rFonts w:hint="eastAsia" w:ascii="宋体" w:hAnsi="宋体" w:eastAsia="宋体" w:cs="宋体"/>
          <w:szCs w:val="21"/>
        </w:rPr>
        <w:tab/>
      </w:r>
      <w:r>
        <w:rPr>
          <w:rFonts w:hint="eastAsia" w:ascii="宋体" w:hAnsi="宋体" w:cs="宋体"/>
          <w:szCs w:val="21"/>
          <w:lang w:val="en-US" w:eastAsia="zh-CN"/>
        </w:rPr>
        <w:t>GB/T</w:t>
      </w:r>
      <w:r>
        <w:rPr>
          <w:rFonts w:hint="eastAsia" w:ascii="宋体" w:hAnsi="宋体" w:eastAsia="宋体" w:cs="宋体"/>
          <w:szCs w:val="21"/>
        </w:rPr>
        <w:t xml:space="preserve"> </w:t>
      </w:r>
      <w:r>
        <w:rPr>
          <w:rFonts w:hint="eastAsia" w:ascii="宋体" w:hAnsi="宋体" w:cs="宋体"/>
          <w:szCs w:val="21"/>
          <w:lang w:val="en-US" w:eastAsia="zh-CN"/>
        </w:rPr>
        <w:t>39560.2-</w:t>
      </w:r>
      <w:r>
        <w:rPr>
          <w:rFonts w:hint="eastAsia" w:ascii="宋体" w:hAnsi="宋体" w:eastAsia="宋体" w:cs="宋体"/>
          <w:szCs w:val="21"/>
        </w:rPr>
        <w:t>20</w:t>
      </w:r>
      <w:r>
        <w:rPr>
          <w:rFonts w:hint="eastAsia" w:ascii="宋体" w:hAnsi="宋体" w:cs="宋体"/>
          <w:szCs w:val="21"/>
          <w:lang w:val="en-US" w:eastAsia="zh-CN"/>
        </w:rPr>
        <w:t>20</w:t>
      </w:r>
      <w:r>
        <w:rPr>
          <w:rFonts w:hint="eastAsia" w:ascii="宋体" w:hAnsi="宋体" w:eastAsia="宋体" w:cs="宋体"/>
          <w:szCs w:val="21"/>
        </w:rPr>
        <w:t>，电子电气产品中某些物质的测定——第2部分：拆解、拆分和机械制样</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[3]</w:t>
      </w:r>
      <w:r>
        <w:rPr>
          <w:rFonts w:hint="eastAsia" w:ascii="宋体" w:hAnsi="宋体" w:eastAsia="宋体" w:cs="宋体"/>
          <w:szCs w:val="21"/>
        </w:rPr>
        <w:tab/>
      </w:r>
      <w:r>
        <w:rPr>
          <w:rFonts w:hint="eastAsia" w:ascii="宋体" w:hAnsi="宋体" w:cs="宋体"/>
          <w:szCs w:val="21"/>
          <w:lang w:val="en-US" w:eastAsia="zh-CN"/>
        </w:rPr>
        <w:t>GB/T</w:t>
      </w:r>
      <w:r>
        <w:rPr>
          <w:rFonts w:hint="eastAsia" w:ascii="宋体" w:hAnsi="宋体" w:eastAsia="宋体" w:cs="宋体"/>
          <w:szCs w:val="21"/>
        </w:rPr>
        <w:t xml:space="preserve"> </w:t>
      </w:r>
      <w:r>
        <w:rPr>
          <w:rFonts w:hint="eastAsia" w:ascii="宋体" w:hAnsi="宋体" w:cs="宋体"/>
          <w:szCs w:val="21"/>
          <w:lang w:val="en-US" w:eastAsia="zh-CN"/>
        </w:rPr>
        <w:t>39560.8-</w:t>
      </w:r>
      <w:r>
        <w:rPr>
          <w:rFonts w:hint="eastAsia" w:ascii="宋体" w:hAnsi="宋体" w:eastAsia="宋体" w:cs="宋体"/>
          <w:szCs w:val="21"/>
        </w:rPr>
        <w:t>20</w:t>
      </w:r>
      <w:r>
        <w:rPr>
          <w:rFonts w:hint="eastAsia" w:ascii="宋体" w:hAnsi="宋体" w:cs="宋体"/>
          <w:szCs w:val="21"/>
          <w:lang w:val="en-US" w:eastAsia="zh-CN"/>
        </w:rPr>
        <w:t>21</w:t>
      </w:r>
      <w:r>
        <w:rPr>
          <w:rFonts w:hint="eastAsia" w:ascii="宋体" w:hAnsi="宋体" w:eastAsia="宋体" w:cs="宋体"/>
          <w:szCs w:val="21"/>
        </w:rPr>
        <w:t>，电子电气产品中某些物质的测定 - 第 8 部分：通过气相色谱-质谱法</w:t>
      </w:r>
    </w:p>
    <w:p>
      <w:pPr>
        <w:rPr>
          <w:rFonts w:hint="eastAsia" w:ascii="宋体" w:hAnsi="宋体" w:eastAsia="宋体" w:cs="宋体"/>
          <w:szCs w:val="21"/>
        </w:rPr>
      </w:pPr>
      <w:r>
        <w:rPr>
          <w:rFonts w:hint="eastAsia" w:ascii="宋体" w:hAnsi="宋体" w:eastAsia="宋体" w:cs="宋体"/>
          <w:szCs w:val="21"/>
        </w:rPr>
        <w:t>（GC-MS）与配有热裂解/热脱附的气相色谱-质谱法（Py/TD-GC-MS）测定聚合物中的邻苯二甲酸酯</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[4]</w:t>
      </w:r>
      <w:r>
        <w:rPr>
          <w:rFonts w:hint="eastAsia" w:ascii="宋体" w:hAnsi="宋体" w:eastAsia="宋体" w:cs="宋体"/>
          <w:szCs w:val="21"/>
        </w:rPr>
        <w:tab/>
      </w:r>
      <w:r>
        <w:rPr>
          <w:rFonts w:hint="eastAsia" w:ascii="宋体" w:hAnsi="宋体" w:cs="宋体"/>
          <w:szCs w:val="21"/>
          <w:lang w:val="en-US" w:eastAsia="zh-CN"/>
        </w:rPr>
        <w:t>GB/T</w:t>
      </w:r>
      <w:r>
        <w:rPr>
          <w:rFonts w:hint="eastAsia" w:ascii="宋体" w:hAnsi="宋体" w:eastAsia="宋体" w:cs="宋体"/>
          <w:szCs w:val="21"/>
        </w:rPr>
        <w:t xml:space="preserve"> </w:t>
      </w:r>
      <w:r>
        <w:rPr>
          <w:rFonts w:hint="eastAsia" w:ascii="宋体" w:hAnsi="宋体" w:cs="宋体"/>
          <w:szCs w:val="21"/>
          <w:lang w:val="en-US" w:eastAsia="zh-CN"/>
        </w:rPr>
        <w:t>39560.301-</w:t>
      </w:r>
      <w:r>
        <w:rPr>
          <w:rFonts w:hint="eastAsia" w:ascii="宋体" w:hAnsi="宋体" w:eastAsia="宋体" w:cs="宋体"/>
          <w:szCs w:val="21"/>
        </w:rPr>
        <w:t>20</w:t>
      </w:r>
      <w:r>
        <w:rPr>
          <w:rFonts w:hint="eastAsia" w:ascii="宋体" w:hAnsi="宋体" w:cs="宋体"/>
          <w:szCs w:val="21"/>
          <w:lang w:val="en-US" w:eastAsia="zh-CN"/>
        </w:rPr>
        <w:t>20</w:t>
      </w:r>
      <w:r>
        <w:rPr>
          <w:rFonts w:hint="eastAsia" w:ascii="宋体" w:hAnsi="宋体" w:eastAsia="宋体" w:cs="宋体"/>
          <w:szCs w:val="21"/>
        </w:rPr>
        <w:t>，电子电气产品中某些物质的测定 - 第3</w:t>
      </w:r>
      <w:r>
        <w:rPr>
          <w:rFonts w:hint="eastAsia" w:ascii="宋体" w:hAnsi="宋体" w:cs="宋体"/>
          <w:szCs w:val="21"/>
          <w:lang w:val="en-US" w:eastAsia="zh-CN"/>
        </w:rPr>
        <w:t>-</w:t>
      </w:r>
      <w:r>
        <w:rPr>
          <w:rFonts w:hint="eastAsia" w:ascii="宋体" w:hAnsi="宋体" w:eastAsia="宋体" w:cs="宋体"/>
          <w:szCs w:val="21"/>
        </w:rPr>
        <w:t>1部分：X射线荧光光谱法筛</w:t>
      </w:r>
    </w:p>
    <w:p>
      <w:pPr>
        <w:rPr>
          <w:rFonts w:hint="eastAsia" w:ascii="宋体" w:hAnsi="宋体" w:eastAsia="宋体" w:cs="宋体"/>
          <w:szCs w:val="21"/>
        </w:rPr>
      </w:pPr>
      <w:r>
        <w:rPr>
          <w:rFonts w:hint="eastAsia" w:ascii="宋体" w:hAnsi="宋体" w:eastAsia="宋体" w:cs="宋体"/>
          <w:szCs w:val="21"/>
        </w:rPr>
        <w:t>选铅、汞、镉、总铬和总溴</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[5]</w:t>
      </w:r>
      <w:r>
        <w:rPr>
          <w:rFonts w:hint="eastAsia" w:ascii="宋体" w:hAnsi="宋体" w:eastAsia="宋体" w:cs="宋体"/>
          <w:szCs w:val="21"/>
        </w:rPr>
        <w:tab/>
      </w:r>
      <w:r>
        <w:rPr>
          <w:rFonts w:hint="eastAsia" w:ascii="宋体" w:hAnsi="宋体" w:cs="宋体"/>
          <w:szCs w:val="21"/>
          <w:lang w:val="en-US" w:eastAsia="zh-CN"/>
        </w:rPr>
        <w:t>GB/T</w:t>
      </w:r>
      <w:r>
        <w:rPr>
          <w:rFonts w:hint="eastAsia" w:ascii="宋体" w:hAnsi="宋体" w:eastAsia="宋体" w:cs="宋体"/>
          <w:szCs w:val="21"/>
        </w:rPr>
        <w:t xml:space="preserve"> </w:t>
      </w:r>
      <w:r>
        <w:rPr>
          <w:rFonts w:hint="eastAsia" w:ascii="宋体" w:hAnsi="宋体" w:cs="宋体"/>
          <w:szCs w:val="21"/>
          <w:lang w:val="en-US" w:eastAsia="zh-CN"/>
        </w:rPr>
        <w:t>39560.302-</w:t>
      </w:r>
      <w:r>
        <w:rPr>
          <w:rFonts w:hint="eastAsia" w:ascii="宋体" w:hAnsi="宋体" w:eastAsia="宋体" w:cs="宋体"/>
          <w:szCs w:val="21"/>
        </w:rPr>
        <w:t>20</w:t>
      </w:r>
      <w:r>
        <w:rPr>
          <w:rFonts w:hint="eastAsia" w:ascii="宋体" w:hAnsi="宋体" w:cs="宋体"/>
          <w:szCs w:val="21"/>
          <w:lang w:val="en-US" w:eastAsia="zh-CN"/>
        </w:rPr>
        <w:t>20</w:t>
      </w:r>
      <w:r>
        <w:rPr>
          <w:rFonts w:hint="eastAsia" w:ascii="宋体" w:hAnsi="宋体" w:eastAsia="宋体" w:cs="宋体"/>
          <w:szCs w:val="21"/>
        </w:rPr>
        <w:t>，电子电气产品中某些物质的测定 - 第3</w:t>
      </w:r>
      <w:r>
        <w:rPr>
          <w:rFonts w:hint="eastAsia" w:ascii="宋体" w:hAnsi="宋体" w:cs="宋体"/>
          <w:szCs w:val="21"/>
          <w:lang w:val="en-US" w:eastAsia="zh-CN"/>
        </w:rPr>
        <w:t>-</w:t>
      </w:r>
      <w:r>
        <w:rPr>
          <w:rFonts w:hint="eastAsia" w:ascii="宋体" w:hAnsi="宋体" w:eastAsia="宋体" w:cs="宋体"/>
          <w:szCs w:val="21"/>
        </w:rPr>
        <w:t>2部分：燃烧-离子色谱法（C-IC）</w:t>
      </w:r>
    </w:p>
    <w:p>
      <w:pPr>
        <w:rPr>
          <w:rFonts w:hint="eastAsia" w:ascii="宋体" w:hAnsi="宋体" w:eastAsia="宋体" w:cs="宋体"/>
          <w:szCs w:val="21"/>
        </w:rPr>
      </w:pPr>
      <w:r>
        <w:rPr>
          <w:rFonts w:hint="eastAsia" w:ascii="宋体" w:hAnsi="宋体" w:eastAsia="宋体" w:cs="宋体"/>
          <w:szCs w:val="21"/>
        </w:rPr>
        <w:t>筛选聚合物和电子件中的氟、溴和氯</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[6]</w:t>
      </w:r>
      <w:r>
        <w:rPr>
          <w:rFonts w:hint="eastAsia" w:ascii="宋体" w:hAnsi="宋体" w:eastAsia="宋体" w:cs="宋体"/>
          <w:b/>
          <w:bCs/>
          <w:szCs w:val="21"/>
        </w:rPr>
        <w:tab/>
      </w:r>
      <w:r>
        <w:rPr>
          <w:rFonts w:hint="eastAsia" w:ascii="宋体" w:hAnsi="宋体" w:cs="宋体"/>
          <w:szCs w:val="21"/>
          <w:lang w:val="en-US" w:eastAsia="zh-CN"/>
        </w:rPr>
        <w:t>GB/T</w:t>
      </w:r>
      <w:r>
        <w:rPr>
          <w:rFonts w:hint="eastAsia" w:ascii="宋体" w:hAnsi="宋体" w:eastAsia="宋体" w:cs="宋体"/>
          <w:szCs w:val="21"/>
        </w:rPr>
        <w:t xml:space="preserve"> </w:t>
      </w:r>
      <w:r>
        <w:rPr>
          <w:rFonts w:hint="eastAsia" w:ascii="宋体" w:hAnsi="宋体" w:cs="宋体"/>
          <w:szCs w:val="21"/>
          <w:lang w:val="en-US" w:eastAsia="zh-CN"/>
        </w:rPr>
        <w:t>39560.6-</w:t>
      </w:r>
      <w:r>
        <w:rPr>
          <w:rFonts w:hint="eastAsia" w:ascii="宋体" w:hAnsi="宋体" w:eastAsia="宋体" w:cs="宋体"/>
          <w:szCs w:val="21"/>
        </w:rPr>
        <w:t>20</w:t>
      </w:r>
      <w:r>
        <w:rPr>
          <w:rFonts w:hint="eastAsia" w:ascii="宋体" w:hAnsi="宋体" w:cs="宋体"/>
          <w:szCs w:val="21"/>
          <w:lang w:val="en-US" w:eastAsia="zh-CN"/>
        </w:rPr>
        <w:t>20</w:t>
      </w:r>
      <w:r>
        <w:rPr>
          <w:rFonts w:hint="eastAsia" w:ascii="宋体" w:hAnsi="宋体" w:eastAsia="宋体" w:cs="宋体"/>
          <w:szCs w:val="21"/>
        </w:rPr>
        <w:t>，电子电气产品中某些物质的测定 - 第6部分：气相色谱-质谱法（GC-MS）</w:t>
      </w:r>
    </w:p>
    <w:p>
      <w:pPr>
        <w:rPr>
          <w:rFonts w:hint="eastAsia" w:ascii="宋体" w:hAnsi="宋体" w:eastAsia="宋体" w:cs="宋体"/>
          <w:szCs w:val="21"/>
        </w:rPr>
      </w:pPr>
      <w:r>
        <w:rPr>
          <w:rFonts w:hint="eastAsia" w:ascii="宋体" w:hAnsi="宋体" w:eastAsia="宋体" w:cs="宋体"/>
          <w:szCs w:val="21"/>
        </w:rPr>
        <w:t>测定聚合物中的多溴联苯和多溴二苯醚</w:t>
      </w:r>
    </w:p>
    <w:p>
      <w:pPr>
        <w:ind w:left="892" w:leftChars="200" w:hanging="472" w:hangingChars="225"/>
        <w:rPr>
          <w:rFonts w:hint="eastAsia" w:ascii="宋体" w:hAnsi="宋体" w:cs="宋体"/>
          <w:szCs w:val="21"/>
          <w:lang w:val="en-US" w:eastAsia="zh-CN"/>
        </w:rPr>
      </w:pPr>
      <w:r>
        <w:rPr>
          <w:rFonts w:hint="eastAsia" w:ascii="宋体" w:hAnsi="宋体" w:cs="宋体"/>
          <w:szCs w:val="21"/>
          <w:lang w:eastAsia="zh-CN"/>
        </w:rPr>
        <w:t>[7]</w:t>
      </w:r>
      <w:r>
        <w:rPr>
          <w:rFonts w:hint="eastAsia" w:ascii="宋体" w:hAnsi="宋体" w:eastAsia="宋体" w:cs="宋体"/>
          <w:b/>
          <w:bCs/>
          <w:szCs w:val="21"/>
        </w:rPr>
        <w:tab/>
      </w:r>
      <w:r>
        <w:rPr>
          <w:rFonts w:hint="eastAsia" w:ascii="宋体" w:hAnsi="宋体" w:eastAsia="宋体" w:cs="宋体"/>
          <w:szCs w:val="21"/>
        </w:rPr>
        <w:t>PAINE, M.R.L., BARKER, P.J., &amp; BLANKSBY, S.J.，</w:t>
      </w:r>
      <w:r>
        <w:rPr>
          <w:rFonts w:hint="eastAsia" w:ascii="宋体" w:hAnsi="宋体" w:cs="宋体"/>
          <w:szCs w:val="21"/>
          <w:lang w:val="en-US" w:eastAsia="zh-CN"/>
        </w:rPr>
        <w:t>Ambient ionisation mass spectrometry</w:t>
      </w:r>
    </w:p>
    <w:p>
      <w:pPr>
        <w:rPr>
          <w:rFonts w:hint="eastAsia" w:ascii="宋体" w:hAnsi="宋体" w:eastAsia="宋体" w:cs="宋体"/>
          <w:szCs w:val="21"/>
        </w:rPr>
      </w:pPr>
      <w:r>
        <w:rPr>
          <w:rFonts w:hint="eastAsia" w:ascii="宋体" w:hAnsi="宋体" w:cs="宋体"/>
          <w:szCs w:val="21"/>
          <w:lang w:val="en-US" w:eastAsia="zh-CN"/>
        </w:rPr>
        <w:t>for the characterisation of polymers and polymer additives:A review.Analytica Chimica acta,2014.808,pp.70-82</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[8]</w:t>
      </w:r>
      <w:r>
        <w:rPr>
          <w:rFonts w:hint="eastAsia" w:ascii="宋体" w:hAnsi="宋体" w:eastAsia="宋体" w:cs="宋体"/>
          <w:b/>
          <w:bCs/>
          <w:szCs w:val="21"/>
        </w:rPr>
        <w:tab/>
      </w:r>
      <w:r>
        <w:rPr>
          <w:rFonts w:hint="eastAsia" w:ascii="宋体" w:hAnsi="宋体" w:cs="宋体"/>
          <w:b/>
          <w:bCs/>
          <w:szCs w:val="21"/>
          <w:lang w:val="en-US" w:eastAsia="zh-CN"/>
        </w:rPr>
        <w:t xml:space="preserve"> </w:t>
      </w:r>
      <w:r>
        <w:rPr>
          <w:rFonts w:hint="eastAsia" w:ascii="宋体" w:hAnsi="宋体" w:eastAsia="宋体" w:cs="宋体"/>
          <w:szCs w:val="21"/>
        </w:rPr>
        <w:t>MONROY, E., WOLFF, N., DUCRUET V., FEIGENBAUM, A.,A FTIR method for the determination</w:t>
      </w:r>
    </w:p>
    <w:p>
      <w:pPr>
        <w:rPr>
          <w:rFonts w:hint="eastAsia" w:ascii="宋体" w:hAnsi="宋体" w:eastAsia="宋体" w:cs="宋体"/>
          <w:szCs w:val="21"/>
        </w:rPr>
      </w:pPr>
      <w:r>
        <w:rPr>
          <w:rFonts w:hint="eastAsia" w:ascii="宋体" w:hAnsi="宋体" w:eastAsia="宋体" w:cs="宋体"/>
          <w:szCs w:val="21"/>
        </w:rPr>
        <w:t xml:space="preserve"> of total specific migration of aromatic plasticizers from poly (vinyl chloride):Analysis,1993,21,pp.221-226</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[9]</w:t>
      </w:r>
      <w:r>
        <w:rPr>
          <w:rFonts w:hint="eastAsia" w:ascii="宋体" w:hAnsi="宋体" w:cs="宋体"/>
          <w:szCs w:val="21"/>
          <w:lang w:val="en-US" w:eastAsia="zh-CN"/>
        </w:rPr>
        <w:t xml:space="preserve"> </w:t>
      </w:r>
      <w:r>
        <w:rPr>
          <w:rFonts w:hint="eastAsia" w:ascii="宋体" w:hAnsi="宋体" w:eastAsia="宋体" w:cs="宋体"/>
          <w:szCs w:val="21"/>
        </w:rPr>
        <w:t>IEC 62321:2008</w:t>
      </w:r>
      <w:r>
        <w:rPr>
          <w:rStyle w:val="44"/>
          <w:rFonts w:hint="eastAsia" w:ascii="宋体" w:hAnsi="宋体" w:eastAsia="宋体" w:cs="宋体"/>
          <w:szCs w:val="21"/>
        </w:rPr>
        <w:footnoteReference w:id="2"/>
      </w:r>
      <w:r>
        <w:rPr>
          <w:rFonts w:hint="eastAsia" w:ascii="宋体" w:hAnsi="宋体" w:eastAsia="宋体" w:cs="宋体"/>
          <w:szCs w:val="21"/>
        </w:rPr>
        <w:t xml:space="preserve">, Electrotechnical products - Determination of levels of six regulated </w:t>
      </w:r>
    </w:p>
    <w:p>
      <w:pPr>
        <w:rPr>
          <w:rFonts w:hint="eastAsia" w:ascii="宋体" w:hAnsi="宋体" w:eastAsia="宋体" w:cs="宋体"/>
          <w:szCs w:val="21"/>
        </w:rPr>
      </w:pPr>
      <w:r>
        <w:rPr>
          <w:rFonts w:hint="eastAsia" w:ascii="宋体" w:hAnsi="宋体" w:eastAsia="宋体" w:cs="宋体"/>
          <w:szCs w:val="21"/>
        </w:rPr>
        <w:t>substances (lead, mercury,cadmium,hexavalent chromium,polybrominated biphenyls, polybrominated diphenyl ethers)</w:t>
      </w:r>
    </w:p>
    <w:p>
      <w:pPr>
        <w:ind w:left="476" w:leftChars="200" w:hanging="56" w:hangingChars="27"/>
        <w:rPr>
          <w:rFonts w:hint="eastAsia" w:ascii="宋体" w:hAnsi="宋体" w:eastAsia="宋体" w:cs="宋体"/>
          <w:szCs w:val="21"/>
        </w:rPr>
      </w:pPr>
      <w:r>
        <w:rPr>
          <w:rFonts w:hint="eastAsia" w:ascii="宋体" w:hAnsi="宋体" w:cs="宋体"/>
          <w:szCs w:val="21"/>
          <w:lang w:eastAsia="zh-CN"/>
        </w:rPr>
        <w:t>[10]</w:t>
      </w:r>
      <w:r>
        <w:rPr>
          <w:rFonts w:hint="eastAsia" w:ascii="宋体" w:hAnsi="宋体" w:cs="宋体"/>
          <w:szCs w:val="21"/>
          <w:lang w:val="en-US" w:eastAsia="zh-CN"/>
        </w:rPr>
        <w:t xml:space="preserve"> </w:t>
      </w:r>
      <w:r>
        <w:rPr>
          <w:rFonts w:hint="eastAsia" w:ascii="宋体" w:hAnsi="宋体" w:eastAsia="宋体" w:cs="宋体"/>
          <w:szCs w:val="21"/>
        </w:rPr>
        <w:t>EN 14372:2004</w:t>
      </w:r>
      <w:r>
        <w:rPr>
          <w:rFonts w:hint="eastAsia" w:ascii="宋体" w:hAnsi="宋体" w:cs="宋体"/>
          <w:szCs w:val="21"/>
          <w:lang w:val="en-US" w:eastAsia="zh-CN"/>
        </w:rPr>
        <w:t>,</w:t>
      </w:r>
      <w:r>
        <w:rPr>
          <w:rFonts w:hint="eastAsia" w:ascii="宋体" w:hAnsi="宋体" w:eastAsia="宋体" w:cs="宋体"/>
          <w:szCs w:val="21"/>
        </w:rPr>
        <w:t xml:space="preserve">Child use and care articles - Cutlery and feeding utensils - Safety </w:t>
      </w:r>
    </w:p>
    <w:p>
      <w:pPr>
        <w:rPr>
          <w:rFonts w:hint="eastAsia" w:ascii="宋体" w:hAnsi="宋体" w:eastAsia="宋体" w:cs="宋体"/>
          <w:szCs w:val="21"/>
        </w:rPr>
      </w:pPr>
      <w:r>
        <w:rPr>
          <w:rFonts w:hint="eastAsia" w:ascii="宋体" w:hAnsi="宋体" w:eastAsia="宋体" w:cs="宋体"/>
          <w:szCs w:val="21"/>
        </w:rPr>
        <w:t>requirements and tests</w:t>
      </w:r>
    </w:p>
    <w:p>
      <w:pPr>
        <w:ind w:left="476" w:leftChars="200" w:hanging="56" w:hangingChars="27"/>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1</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ASTM D 7083 - 04</w:t>
      </w:r>
      <w:r>
        <w:rPr>
          <w:rFonts w:hint="eastAsia" w:ascii="宋体" w:hAnsi="宋体" w:cs="宋体"/>
          <w:szCs w:val="21"/>
          <w:lang w:val="en-US" w:eastAsia="zh-CN"/>
        </w:rPr>
        <w:t>,</w:t>
      </w:r>
      <w:r>
        <w:rPr>
          <w:rFonts w:hint="eastAsia" w:ascii="宋体" w:hAnsi="宋体" w:eastAsia="宋体" w:cs="宋体"/>
          <w:szCs w:val="21"/>
        </w:rPr>
        <w:t xml:space="preserve">Standard Practice for Determination of Monomeric Plasticizers in </w:t>
      </w:r>
    </w:p>
    <w:p>
      <w:pPr>
        <w:rPr>
          <w:rFonts w:hint="eastAsia" w:ascii="宋体" w:hAnsi="宋体" w:eastAsia="宋体" w:cs="宋体"/>
          <w:szCs w:val="21"/>
        </w:rPr>
      </w:pPr>
      <w:r>
        <w:rPr>
          <w:rFonts w:hint="eastAsia" w:ascii="宋体" w:hAnsi="宋体" w:eastAsia="宋体" w:cs="宋体"/>
          <w:szCs w:val="21"/>
        </w:rPr>
        <w:t>Poly (Vinyl Chloride) (PVC) by Gas Chromatography,2004</w:t>
      </w:r>
    </w:p>
    <w:p>
      <w:pPr>
        <w:ind w:left="476" w:leftChars="200" w:hanging="56" w:hangingChars="27"/>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2</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ASTM D 2124 - 99（Reapproved 2011）</w:t>
      </w:r>
      <w:r>
        <w:rPr>
          <w:rStyle w:val="44"/>
          <w:rFonts w:hint="eastAsia" w:ascii="宋体" w:hAnsi="宋体" w:eastAsia="宋体" w:cs="宋体"/>
          <w:szCs w:val="21"/>
        </w:rPr>
        <w:footnoteReference w:id="3"/>
      </w:r>
      <w:r>
        <w:rPr>
          <w:rFonts w:hint="eastAsia" w:ascii="宋体" w:hAnsi="宋体" w:eastAsia="宋体" w:cs="宋体"/>
          <w:szCs w:val="21"/>
        </w:rPr>
        <w:t>， Standard Test Method for Anal</w:t>
      </w:r>
      <w:r>
        <w:rPr>
          <w:rFonts w:hint="eastAsia" w:ascii="宋体" w:hAnsi="宋体" w:cs="宋体"/>
          <w:szCs w:val="21"/>
          <w:lang w:val="en-US" w:eastAsia="zh-CN"/>
        </w:rPr>
        <w:t>y</w:t>
      </w:r>
      <w:r>
        <w:rPr>
          <w:rFonts w:hint="eastAsia" w:ascii="宋体" w:hAnsi="宋体" w:eastAsia="宋体" w:cs="宋体"/>
          <w:szCs w:val="21"/>
        </w:rPr>
        <w:t xml:space="preserve">sis of Component </w:t>
      </w:r>
    </w:p>
    <w:p>
      <w:pPr>
        <w:rPr>
          <w:rFonts w:hint="eastAsia" w:ascii="宋体" w:hAnsi="宋体" w:eastAsia="宋体" w:cs="宋体"/>
          <w:szCs w:val="21"/>
        </w:rPr>
      </w:pPr>
      <w:r>
        <w:rPr>
          <w:rFonts w:hint="eastAsia" w:ascii="宋体" w:hAnsi="宋体" w:eastAsia="宋体" w:cs="宋体"/>
          <w:szCs w:val="21"/>
        </w:rPr>
        <w:t>in Poly(Vinyl Chloride) Compounds Using an Infrared Spectrophotometric Technique</w:t>
      </w:r>
    </w:p>
    <w:p>
      <w:pPr>
        <w:ind w:left="476" w:leftChars="200" w:hanging="56" w:hangingChars="27"/>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3</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 xml:space="preserve">Canadian Test Method C-34, Determination of phthalates in polyvinyl chloride consumer </w:t>
      </w:r>
    </w:p>
    <w:p>
      <w:pPr>
        <w:rPr>
          <w:rFonts w:hint="eastAsia" w:ascii="宋体" w:hAnsi="宋体" w:eastAsia="宋体" w:cs="宋体"/>
          <w:szCs w:val="21"/>
        </w:rPr>
      </w:pPr>
      <w:r>
        <w:rPr>
          <w:rFonts w:hint="eastAsia" w:ascii="宋体" w:hAnsi="宋体" w:eastAsia="宋体" w:cs="宋体"/>
          <w:szCs w:val="21"/>
        </w:rPr>
        <w:t>products, December 2006</w:t>
      </w:r>
    </w:p>
    <w:p>
      <w:pPr>
        <w:ind w:left="476" w:leftChars="200" w:hanging="56" w:hangingChars="27"/>
        <w:rPr>
          <w:rFonts w:hint="eastAsia" w:ascii="宋体" w:hAnsi="宋体" w:eastAsia="宋体" w:cs="宋体"/>
          <w:szCs w:val="21"/>
        </w:rPr>
      </w:pPr>
      <w:r>
        <w:rPr>
          <w:rFonts w:hint="eastAsia" w:ascii="宋体" w:hAnsi="宋体" w:eastAsia="宋体" w:cs="宋体"/>
          <w:bCs/>
          <w:szCs w:val="21"/>
        </w:rPr>
        <w:t>[1</w:t>
      </w:r>
      <w:r>
        <w:rPr>
          <w:rFonts w:hint="eastAsia" w:ascii="宋体" w:hAnsi="宋体" w:cs="宋体"/>
          <w:bCs/>
          <w:szCs w:val="21"/>
          <w:lang w:val="en-US" w:eastAsia="zh-CN"/>
        </w:rPr>
        <w:t>4</w:t>
      </w:r>
      <w:r>
        <w:rPr>
          <w:rFonts w:hint="eastAsia" w:ascii="宋体" w:hAnsi="宋体" w:eastAsia="宋体" w:cs="宋体"/>
          <w:bCs/>
          <w:szCs w:val="21"/>
        </w:rPr>
        <w:t>]</w:t>
      </w:r>
      <w:r>
        <w:rPr>
          <w:rFonts w:hint="eastAsia" w:ascii="宋体" w:hAnsi="宋体" w:cs="宋体"/>
          <w:bCs/>
          <w:szCs w:val="21"/>
          <w:lang w:val="en-US" w:eastAsia="zh-CN"/>
        </w:rPr>
        <w:t xml:space="preserve"> </w:t>
      </w:r>
      <w:r>
        <w:rPr>
          <w:rFonts w:hint="eastAsia" w:ascii="宋体" w:hAnsi="宋体" w:eastAsia="宋体" w:cs="宋体"/>
          <w:szCs w:val="21"/>
        </w:rPr>
        <w:t xml:space="preserve">Certification of the mass fractions of various polybrominated dipheyl ethers (PBDEs), </w:t>
      </w:r>
    </w:p>
    <w:p>
      <w:pPr>
        <w:rPr>
          <w:rFonts w:hint="eastAsia" w:ascii="宋体" w:hAnsi="宋体" w:eastAsia="宋体" w:cs="宋体"/>
          <w:szCs w:val="21"/>
        </w:rPr>
      </w:pPr>
      <w:r>
        <w:rPr>
          <w:rFonts w:hint="eastAsia" w:ascii="宋体" w:hAnsi="宋体" w:eastAsia="宋体" w:cs="宋体"/>
          <w:szCs w:val="21"/>
        </w:rPr>
        <w:t>decabrominated biphenyl and total Br and total Sb in two polymer reference materials,https://publications.jrc.ec.europa.eu/repository/bitstream/JRC49501/120-2008_as%20published.pdf</w:t>
      </w:r>
    </w:p>
    <w:p>
      <w:pPr>
        <w:ind w:left="476" w:leftChars="200" w:hanging="56" w:hangingChars="27"/>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5</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 xml:space="preserve">CPSC-CH-C1001-09.1, Standard Operating Procedure for Determination of Phthalates, </w:t>
      </w:r>
    </w:p>
    <w:p>
      <w:pPr>
        <w:rPr>
          <w:rFonts w:hint="eastAsia" w:ascii="宋体" w:hAnsi="宋体" w:eastAsia="宋体" w:cs="宋体"/>
          <w:szCs w:val="21"/>
        </w:rPr>
      </w:pPr>
      <w:r>
        <w:rPr>
          <w:rFonts w:hint="eastAsia" w:ascii="宋体" w:hAnsi="宋体" w:eastAsia="宋体" w:cs="宋体"/>
          <w:szCs w:val="21"/>
        </w:rPr>
        <w:t>March 3,2009</w:t>
      </w:r>
    </w:p>
    <w:p>
      <w:pPr>
        <w:ind w:left="476" w:leftChars="200" w:hanging="56" w:hangingChars="27"/>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6</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 xml:space="preserve">EPA method 1614, Brominated Diphenyl Ethers in Water Soil, Sediment and Tissue by </w:t>
      </w:r>
    </w:p>
    <w:p>
      <w:pPr>
        <w:rPr>
          <w:rFonts w:hint="eastAsia" w:ascii="宋体" w:hAnsi="宋体" w:eastAsia="宋体" w:cs="宋体"/>
          <w:szCs w:val="21"/>
        </w:rPr>
      </w:pPr>
      <w:r>
        <w:rPr>
          <w:rFonts w:hint="eastAsia" w:ascii="宋体" w:hAnsi="宋体" w:eastAsia="宋体" w:cs="宋体"/>
          <w:szCs w:val="21"/>
        </w:rPr>
        <w:t>HRGC/HRMS. Auqust 2007</w:t>
      </w:r>
    </w:p>
    <w:p>
      <w:pPr>
        <w:ind w:left="476" w:leftChars="200" w:hanging="56" w:hangingChars="27"/>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7</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 xml:space="preserve">EPA method 8270D, Semivolatile organic compounds by gas chromatography/mass </w:t>
      </w:r>
    </w:p>
    <w:p>
      <w:pPr>
        <w:rPr>
          <w:rFonts w:hint="eastAsia" w:ascii="宋体" w:hAnsi="宋体" w:eastAsia="宋体" w:cs="宋体"/>
          <w:szCs w:val="21"/>
        </w:rPr>
      </w:pPr>
      <w:r>
        <w:rPr>
          <w:rFonts w:hint="eastAsia" w:ascii="宋体" w:hAnsi="宋体" w:eastAsia="宋体" w:cs="宋体"/>
          <w:szCs w:val="21"/>
        </w:rPr>
        <w:t>spectrometry (GC/MS), February 2007</w:t>
      </w:r>
    </w:p>
    <w:p>
      <w:pPr>
        <w:ind w:firstLine="420" w:firstLineChars="200"/>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lang w:val="en-US" w:eastAsia="zh-CN"/>
        </w:rPr>
        <w:t>8</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MARUYAMA,F.,FUJIMAKI,S.,SAKAMOTO,Y., KUDO, Y., MIYAGAWA, H., Screening of phthalates in polymer materials by pyrolysis GC/MS, Anal. Sci.,2015,31,3</w:t>
      </w:r>
    </w:p>
    <w:p>
      <w:pPr>
        <w:ind w:left="476" w:leftChars="200" w:hanging="56" w:hangingChars="27"/>
        <w:rPr>
          <w:rFonts w:hint="eastAsia" w:ascii="宋体" w:hAnsi="宋体" w:eastAsia="宋体" w:cs="宋体"/>
          <w:szCs w:val="21"/>
        </w:rPr>
      </w:pPr>
      <w:r>
        <w:rPr>
          <w:rFonts w:hint="eastAsia" w:ascii="宋体" w:hAnsi="宋体" w:eastAsia="宋体" w:cs="宋体"/>
          <w:szCs w:val="21"/>
        </w:rPr>
        <w:t>[</w:t>
      </w:r>
      <w:r>
        <w:rPr>
          <w:rFonts w:hint="eastAsia" w:ascii="宋体" w:hAnsi="宋体" w:cs="宋体"/>
          <w:szCs w:val="21"/>
          <w:lang w:val="en-US" w:eastAsia="zh-CN"/>
        </w:rPr>
        <w:t>19</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ISO/IEC Guide 98 (all parts),Uncertainty of measurement</w:t>
      </w:r>
    </w:p>
    <w:p>
      <w:pPr>
        <w:ind w:left="476" w:leftChars="200" w:hanging="56" w:hangingChars="27"/>
        <w:rPr>
          <w:rFonts w:hint="eastAsia" w:ascii="宋体" w:hAnsi="宋体" w:eastAsia="宋体" w:cs="宋体"/>
          <w:szCs w:val="21"/>
        </w:rPr>
      </w:pPr>
      <w:r>
        <w:rPr>
          <w:rFonts w:hint="eastAsia" w:ascii="宋体" w:hAnsi="宋体" w:eastAsia="宋体" w:cs="宋体"/>
          <w:szCs w:val="21"/>
        </w:rPr>
        <w:t>[</w:t>
      </w:r>
      <w:r>
        <w:rPr>
          <w:rFonts w:hint="eastAsia" w:ascii="宋体" w:hAnsi="宋体" w:cs="宋体"/>
          <w:szCs w:val="21"/>
          <w:lang w:val="en-US" w:eastAsia="zh-CN"/>
        </w:rPr>
        <w:t>20</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ISO 3696, Water for analytical laboratory use - Specification and test methods</w:t>
      </w:r>
    </w:p>
    <w:p>
      <w:pPr>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cs="宋体"/>
          <w:szCs w:val="21"/>
          <w:lang w:val="en-US" w:eastAsia="zh-CN"/>
        </w:rPr>
        <w:t>1</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ISO/IEC 17025, General requirements for the competence of testing and calibration laboratories</w:t>
      </w:r>
    </w:p>
    <w:p>
      <w:pPr>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cs="宋体"/>
          <w:szCs w:val="21"/>
          <w:lang w:val="en-US" w:eastAsia="zh-CN"/>
        </w:rPr>
        <w:t>2</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KIM, J.W., KIM, Y.M.. Moon, H.M.,LEE, M.J.. HOSAKA. A., WATANABE, A., TERAMAE. N. PARK. Y. K.. MYUNG.S. W.Rapid Quantification of N-Methyl-2-pyrrolidone in Polymer Matrices by Thermal Desorption-GC/MS,Anal.Sci.,2017,33</w:t>
      </w:r>
    </w:p>
    <w:p>
      <w:pPr>
        <w:ind w:left="476" w:leftChars="200" w:hanging="56" w:hangingChars="27"/>
        <w:rPr>
          <w:rFonts w:hint="eastAsia" w:ascii="宋体" w:hAnsi="宋体" w:eastAsia="宋体" w:cs="宋体"/>
          <w:szCs w:val="21"/>
        </w:rPr>
      </w:pPr>
      <w:r>
        <w:rPr>
          <w:rFonts w:hint="eastAsia" w:ascii="宋体" w:hAnsi="宋体" w:eastAsia="宋体" w:cs="宋体"/>
          <w:szCs w:val="21"/>
        </w:rPr>
        <w:t>[2</w:t>
      </w:r>
      <w:r>
        <w:rPr>
          <w:rFonts w:hint="eastAsia" w:ascii="宋体" w:hAnsi="宋体" w:cs="宋体"/>
          <w:szCs w:val="21"/>
          <w:lang w:val="en-US" w:eastAsia="zh-CN"/>
        </w:rPr>
        <w:t>3</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 xml:space="preserve">KIM, J. W., KIM, Y.M., Moon, H. M., HOSAKA. A., WATANABE, C., TERAMAE, N., Choe, E. </w:t>
      </w:r>
    </w:p>
    <w:p>
      <w:pPr>
        <w:rPr>
          <w:rFonts w:hint="eastAsia" w:ascii="宋体" w:hAnsi="宋体" w:eastAsia="宋体" w:cs="宋体"/>
          <w:szCs w:val="21"/>
        </w:rPr>
      </w:pPr>
      <w:r>
        <w:rPr>
          <w:rFonts w:hint="eastAsia" w:ascii="宋体" w:hAnsi="宋体" w:eastAsia="宋体" w:cs="宋体"/>
          <w:szCs w:val="21"/>
        </w:rPr>
        <w:t>K., MYUNG.S,W.</w:t>
      </w:r>
      <w:r>
        <w:rPr>
          <w:rFonts w:hint="eastAsia" w:ascii="宋体" w:hAnsi="宋体" w:cs="宋体"/>
          <w:szCs w:val="21"/>
          <w:lang w:val="en-US" w:eastAsia="zh-CN"/>
        </w:rPr>
        <w:t>,</w:t>
      </w:r>
      <w:r>
        <w:rPr>
          <w:rFonts w:hint="eastAsia" w:ascii="宋体" w:hAnsi="宋体" w:eastAsia="宋体" w:cs="宋体"/>
          <w:szCs w:val="21"/>
        </w:rPr>
        <w:t>Comparative study of thermal desorption and solvent extraction- gaschromatography-mass spectrometric analysis for the quantification</w:t>
      </w:r>
      <w:r>
        <w:rPr>
          <w:rFonts w:hint="eastAsia" w:ascii="宋体" w:hAnsi="宋体" w:cs="宋体"/>
          <w:szCs w:val="21"/>
          <w:lang w:val="en-US" w:eastAsia="zh-CN"/>
        </w:rPr>
        <w:t xml:space="preserve"> </w:t>
      </w:r>
      <w:r>
        <w:rPr>
          <w:rFonts w:hint="eastAsia" w:ascii="宋体" w:hAnsi="宋体" w:eastAsia="宋体" w:cs="宋体"/>
          <w:szCs w:val="21"/>
        </w:rPr>
        <w:t>of phthalates in polymers, Journal of Chromatography A,2016,1451</w:t>
      </w:r>
    </w:p>
    <w:p>
      <w:pPr>
        <w:ind w:left="476" w:leftChars="200" w:hanging="56" w:hangingChars="27"/>
        <w:rPr>
          <w:rFonts w:hint="eastAsia" w:ascii="宋体" w:hAnsi="宋体" w:eastAsia="宋体" w:cs="宋体"/>
          <w:szCs w:val="21"/>
        </w:rPr>
      </w:pPr>
      <w:r>
        <w:rPr>
          <w:rFonts w:hint="eastAsia" w:ascii="宋体" w:hAnsi="宋体" w:eastAsia="宋体" w:cs="宋体"/>
          <w:szCs w:val="21"/>
        </w:rPr>
        <w:t>[2</w:t>
      </w:r>
      <w:r>
        <w:rPr>
          <w:rFonts w:hint="eastAsia" w:ascii="宋体" w:hAnsi="宋体" w:cs="宋体"/>
          <w:szCs w:val="21"/>
          <w:lang w:val="en-US" w:eastAsia="zh-CN"/>
        </w:rPr>
        <w:t>4</w:t>
      </w:r>
      <w:r>
        <w:rPr>
          <w:rFonts w:hint="eastAsia" w:ascii="宋体" w:hAnsi="宋体" w:eastAsia="宋体" w:cs="宋体"/>
          <w:szCs w:val="21"/>
        </w:rPr>
        <w:t>]</w:t>
      </w:r>
      <w:r>
        <w:rPr>
          <w:rFonts w:hint="eastAsia" w:ascii="宋体" w:hAnsi="宋体" w:cs="宋体"/>
          <w:szCs w:val="21"/>
          <w:lang w:val="en-US" w:eastAsia="zh-CN"/>
        </w:rPr>
        <w:t xml:space="preserve"> </w:t>
      </w:r>
      <w:r>
        <w:rPr>
          <w:rFonts w:hint="eastAsia" w:ascii="宋体" w:hAnsi="宋体" w:eastAsia="宋体" w:cs="宋体"/>
          <w:szCs w:val="21"/>
        </w:rPr>
        <w:t xml:space="preserve">KUDO, Y., OBAYASHI, K., YANAGISAWA, H., MARUYAMA. F., FUJIMAKI, S., MIYAGAWA, H., </w:t>
      </w:r>
    </w:p>
    <w:p>
      <w:pPr>
        <w:rPr>
          <w:rFonts w:hint="eastAsia" w:ascii="宋体" w:hAnsi="宋体" w:eastAsia="宋体" w:cs="宋体"/>
          <w:szCs w:val="21"/>
        </w:rPr>
      </w:pPr>
      <w:r>
        <w:rPr>
          <w:rFonts w:hint="eastAsia" w:ascii="宋体" w:hAnsi="宋体" w:eastAsia="宋体" w:cs="宋体"/>
          <w:szCs w:val="21"/>
        </w:rPr>
        <w:t>NAKAGAWA, K.</w:t>
      </w:r>
      <w:r>
        <w:rPr>
          <w:rFonts w:hint="eastAsia" w:ascii="宋体" w:hAnsi="宋体" w:cs="宋体"/>
          <w:szCs w:val="21"/>
          <w:lang w:val="en-US" w:eastAsia="zh-CN"/>
        </w:rPr>
        <w:t xml:space="preserve">,Development of a screening method for phthalate </w:t>
      </w:r>
      <w:r>
        <w:rPr>
          <w:rFonts w:hint="eastAsia" w:ascii="宋体" w:hAnsi="宋体" w:eastAsia="宋体" w:cs="宋体"/>
          <w:szCs w:val="21"/>
        </w:rPr>
        <w:t>esters in polymers using a quantitative database in combination</w:t>
      </w:r>
      <w:r>
        <w:rPr>
          <w:rFonts w:hint="eastAsia" w:ascii="宋体" w:hAnsi="宋体" w:cs="宋体"/>
          <w:szCs w:val="21"/>
          <w:lang w:val="en-US" w:eastAsia="zh-CN"/>
        </w:rPr>
        <w:t xml:space="preserve"> </w:t>
      </w:r>
      <w:r>
        <w:rPr>
          <w:rFonts w:hint="eastAsia" w:ascii="宋体" w:hAnsi="宋体" w:eastAsia="宋体" w:cs="宋体"/>
          <w:szCs w:val="21"/>
        </w:rPr>
        <w:t>with</w:t>
      </w:r>
      <w:r>
        <w:rPr>
          <w:rFonts w:hint="eastAsia" w:ascii="宋体" w:hAnsi="宋体" w:cs="宋体"/>
          <w:szCs w:val="21"/>
          <w:lang w:val="en-US" w:eastAsia="zh-CN"/>
        </w:rPr>
        <w:t xml:space="preserve"> </w:t>
      </w:r>
      <w:r>
        <w:rPr>
          <w:rFonts w:hint="eastAsia" w:ascii="宋体" w:hAnsi="宋体" w:eastAsia="宋体" w:cs="宋体"/>
          <w:szCs w:val="21"/>
        </w:rPr>
        <w:t>pyrolyzer/thermal desorption gas chromatography mass spectrometry, Journal of Chromatography A, 2019,1602</w:t>
      </w:r>
    </w:p>
    <w:p>
      <w:pPr>
        <w:ind w:left="480" w:hanging="480"/>
        <w:rPr>
          <w:rFonts w:eastAsiaTheme="minorEastAsia"/>
          <w:szCs w:val="21"/>
        </w:rPr>
      </w:pPr>
    </w:p>
    <w:p>
      <w:pPr>
        <w:ind w:left="480" w:hanging="480"/>
        <w:jc w:val="center"/>
        <w:rPr>
          <w:rFonts w:eastAsiaTheme="minorEastAsia"/>
          <w:szCs w:val="21"/>
        </w:rPr>
      </w:pPr>
      <w:bookmarkStart w:id="127" w:name="_Toc16294_WPSOffice_Level1"/>
      <w:bookmarkStart w:id="128" w:name="_Toc16064_WPSOffice_Level1"/>
      <w:bookmarkStart w:id="129" w:name="_GoBack"/>
      <w:bookmarkEnd w:id="129"/>
      <w:r>
        <w:rPr>
          <w:rFonts w:eastAsiaTheme="minorEastAsia"/>
          <w:szCs w:val="21"/>
        </w:rPr>
        <w:t>____________</w:t>
      </w:r>
      <w:bookmarkEnd w:id="127"/>
      <w:bookmarkEnd w:id="128"/>
    </w:p>
    <w:p>
      <w:pPr>
        <w:pStyle w:val="90"/>
        <w:numPr>
          <w:ilvl w:val="0"/>
          <w:numId w:val="0"/>
        </w:numPr>
        <w:spacing w:before="0" w:after="0"/>
      </w:pPr>
    </w:p>
    <w:sectPr>
      <w:headerReference r:id="rId14" w:type="first"/>
      <w:footerReference r:id="rId17" w:type="first"/>
      <w:headerReference r:id="rId12" w:type="default"/>
      <w:footerReference r:id="rId15" w:type="default"/>
      <w:headerReference r:id="rId13" w:type="even"/>
      <w:footerReference r:id="rId16" w:type="even"/>
      <w:pgSz w:w="11906" w:h="16838"/>
      <w:pgMar w:top="567" w:right="1134" w:bottom="1134" w:left="1418" w:header="1418" w:footer="1134" w:gutter="0"/>
      <w:pgNumType w:fmt="decimal" w:start="1"/>
      <w:cols w:space="425"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Microsoft JhengHei Light">
    <w:altName w:val="Microsoft JhengHei"/>
    <w:panose1 w:val="020B0304030504040204"/>
    <w:charset w:val="88"/>
    <w:family w:val="swiss"/>
    <w:pitch w:val="default"/>
    <w:sig w:usb0="00000000" w:usb1="00000000" w:usb2="00000016" w:usb3="00000000" w:csb0="00100009" w:csb1="00000000"/>
  </w:font>
  <w:font w:name="Trebuchet MS">
    <w:panose1 w:val="020B0603020202020204"/>
    <w:charset w:val="00"/>
    <w:family w:val="swiss"/>
    <w:pitch w:val="default"/>
    <w:sig w:usb0="00000287" w:usb1="00000000" w:usb2="00000000" w:usb3="00000000" w:csb0="2000009F" w:csb1="00000000"/>
  </w:font>
  <w:font w:name="Cambria Math">
    <w:panose1 w:val="02040503050406030204"/>
    <w:charset w:val="00"/>
    <w:family w:val="roman"/>
    <w:pitch w:val="default"/>
    <w:sig w:usb0="E00002FF" w:usb1="420024FF" w:usb2="00000000" w:usb3="00000000" w:csb0="2000019F" w:csb1="00000000"/>
  </w:font>
  <w:font w:name="PMingLiU-ExtB">
    <w:panose1 w:val="02020500000000000000"/>
    <w:charset w:val="88"/>
    <w:family w:val="auto"/>
    <w:pitch w:val="default"/>
    <w:sig w:usb0="8000002F" w:usb1="02000008" w:usb2="00000000" w:usb3="00000000" w:csb0="00100001"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CordiaUPC">
    <w:panose1 w:val="020B0304020202020204"/>
    <w:charset w:val="DE"/>
    <w:family w:val="swiss"/>
    <w:pitch w:val="default"/>
    <w:sig w:usb0="81000003" w:usb1="00000000" w:usb2="00000000" w:usb3="00000000" w:csb0="00010001" w:csb1="00000000"/>
  </w:font>
  <w:font w:name="Candara">
    <w:panose1 w:val="020E0502030303020204"/>
    <w:charset w:val="00"/>
    <w:family w:val="swiss"/>
    <w:pitch w:val="default"/>
    <w:sig w:usb0="A00002EF" w:usb1="4000A44B" w:usb2="00000000" w:usb3="00000000" w:csb0="2000019F" w:csb1="00000000"/>
  </w:font>
  <w:font w:name="AngsanaUPC">
    <w:panose1 w:val="02020603050405020304"/>
    <w:charset w:val="DE"/>
    <w:family w:val="roman"/>
    <w:pitch w:val="default"/>
    <w:sig w:usb0="81000003" w:usb1="00000000" w:usb2="00000000" w:usb3="00000000" w:csb0="00010001" w:csb1="00000000"/>
  </w:font>
  <w:font w:name="MingLiU-ExtB">
    <w:panose1 w:val="02020500000000000000"/>
    <w:charset w:val="88"/>
    <w:family w:val="auto"/>
    <w:pitch w:val="default"/>
    <w:sig w:usb0="8000002F" w:usb1="02000008" w:usb2="00000000" w:usb3="00000000" w:csb0="00100001" w:csb1="00000000"/>
  </w:font>
  <w:font w:name="Microsoft Sans Serif">
    <w:panose1 w:val="020B0604020202020204"/>
    <w:charset w:val="00"/>
    <w:family w:val="auto"/>
    <w:pitch w:val="default"/>
    <w:sig w:usb0="E1002AFF" w:usb1="C0000002" w:usb2="00000008" w:usb3="00000000" w:csb0="200101FF" w:csb1="20280000"/>
  </w:font>
  <w:font w:name="Microsoft JhengHei">
    <w:panose1 w:val="020B0604030504040204"/>
    <w:charset w:val="88"/>
    <w:family w:val="auto"/>
    <w:pitch w:val="default"/>
    <w:sig w:usb0="00000087" w:usb1="28AF40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Yu Gothic UI">
    <w:altName w:val="Meiryo UI"/>
    <w:panose1 w:val="020B0500000000000000"/>
    <w:charset w:val="80"/>
    <w:family w:val="auto"/>
    <w:pitch w:val="default"/>
    <w:sig w:usb0="00000000" w:usb1="00000000" w:usb2="00000016" w:usb3="00000000" w:csb0="2002009F" w:csb1="00000000"/>
  </w:font>
  <w:font w:name="Meiryo UI">
    <w:panose1 w:val="020B0604030504040204"/>
    <w:charset w:val="80"/>
    <w:family w:val="auto"/>
    <w:pitch w:val="default"/>
    <w:sig w:usb0="E10102FF" w:usb1="EAC7FFFF" w:usb2="00010012" w:usb3="00000000" w:csb0="6002009F" w:csb1="DFD70000"/>
  </w:font>
  <w:font w:name="DejaVu Sans">
    <w:altName w:val="Traditional Arabic"/>
    <w:panose1 w:val="02020603050405020304"/>
    <w:charset w:val="00"/>
    <w:family w:val="roman"/>
    <w:pitch w:val="default"/>
    <w:sig w:usb0="00000000" w:usb1="0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汉仪书宋二KW">
    <w:altName w:val="宋体"/>
    <w:panose1 w:val="00020600040101010101"/>
    <w:charset w:val="86"/>
    <w:family w:val="auto"/>
    <w:pitch w:val="default"/>
    <w:sig w:usb0="00000000" w:usb1="00000000" w:usb2="00000016" w:usb3="00000000" w:csb0="00040000" w:csb1="00000000"/>
  </w:font>
  <w:font w:name="汉仪中等线KW">
    <w:altName w:val="宋体"/>
    <w:panose1 w:val="01010104010101010101"/>
    <w:charset w:val="86"/>
    <w:family w:val="auto"/>
    <w:pitch w:val="default"/>
    <w:sig w:usb0="00000000" w:usb1="00000000" w:usb2="00000000" w:usb3="00000000" w:csb0="00040001" w:csb1="00000000"/>
  </w:font>
  <w:font w:name="汉仪书宋二KW">
    <w:altName w:val="宋体"/>
    <w:panose1 w:val="00020600040101010101"/>
    <w:charset w:val="7A"/>
    <w:family w:val="auto"/>
    <w:pitch w:val="default"/>
    <w:sig w:usb0="00000000" w:usb1="00000000" w:usb2="00000016" w:usb3="00000000" w:csb0="00040000" w:csb1="00000000"/>
  </w:font>
  <w:font w:name="汉仪旗黑KW">
    <w:altName w:val="黑体"/>
    <w:panose1 w:val="00020600040101010101"/>
    <w:charset w:val="86"/>
    <w:family w:val="auto"/>
    <w:pitch w:val="default"/>
    <w:sig w:usb0="00000000" w:usb1="00000000" w:usb2="00000016" w:usb3="00000000" w:csb0="0004009F" w:csb1="DFD70000"/>
  </w:font>
  <w:font w:name="汉仪楷体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Arial Rounded MT Bold">
    <w:panose1 w:val="020F0704030504030204"/>
    <w:charset w:val="00"/>
    <w:family w:val="auto"/>
    <w:pitch w:val="default"/>
    <w:sig w:usb0="00000003" w:usb1="00000000" w:usb2="00000000" w:usb3="00000000" w:csb0="20000001" w:csb1="00000000"/>
  </w:font>
  <w:font w:name="汉仪中黑KW">
    <w:altName w:val="黑体"/>
    <w:panose1 w:val="00020600040101010101"/>
    <w:charset w:val="86"/>
    <w:family w:val="auto"/>
    <w:pitch w:val="default"/>
    <w:sig w:usb0="00000000" w:usb1="00000000" w:usb2="00000016" w:usb3="00000000" w:csb0="00040000" w:csb1="00000000"/>
  </w:font>
  <w:font w:name="Traditional Arabic">
    <w:panose1 w:val="02020603050405020304"/>
    <w:charset w:val="00"/>
    <w:family w:val="auto"/>
    <w:pitch w:val="default"/>
    <w:sig w:usb0="00006003" w:usb1="80000000" w:usb2="00000008" w:usb3="00000000" w:csb0="00000041" w:csb1="20080000"/>
  </w:font>
  <w:font w:name="仿宋_GB2312">
    <w:altName w:val="仿宋"/>
    <w:panose1 w:val="00000000000000000000"/>
    <w:charset w:val="86"/>
    <w:family w:val="modern"/>
    <w:pitch w:val="default"/>
    <w:sig w:usb0="00000000" w:usb1="00000000" w:usb2="00000010" w:usb3="00000000" w:csb0="00040000" w:csb1="00000000"/>
  </w:font>
  <w:font w:name="DengXian">
    <w:altName w:val="Arial Unicode MS"/>
    <w:panose1 w:val="00000000000000000000"/>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Helvetica">
    <w:altName w:val="Arial"/>
    <w:panose1 w:val="020B0604020202020204"/>
    <w:charset w:val="00"/>
    <w:family w:val="swiss"/>
    <w:pitch w:val="default"/>
    <w:sig w:usb0="00000000" w:usb1="00000000" w:usb2="00000009" w:usb3="00000000" w:csb0="000001FF" w:csb1="00000000"/>
  </w:font>
  <w:font w:name="等线">
    <w:altName w:val="Segoe Print"/>
    <w:panose1 w:val="00000000000000000000"/>
    <w:charset w:val="00"/>
    <w:family w:val="auto"/>
    <w:pitch w:val="default"/>
    <w:sig w:usb0="00000000" w:usb1="00000000" w:usb2="00000000" w:usb3="00000000" w:csb0="00000000" w:csb1="00000000"/>
  </w:font>
  <w:font w:name="Webdings">
    <w:panose1 w:val="05030102010509060703"/>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imesNewRomanPSMT">
    <w:altName w:val="Times New Roman"/>
    <w:panose1 w:val="00000000000000000000"/>
    <w:charset w:val="00"/>
    <w:family w:val="auto"/>
    <w:pitch w:val="default"/>
    <w:sig w:usb0="00000000" w:usb1="00000000" w:usb2="00000009" w:usb3="00000000" w:csb0="000001FF" w:csb1="00000000"/>
  </w:font>
  <w:font w:name="Times">
    <w:altName w:val="Times New Roman"/>
    <w:panose1 w:val="02020603050405020304"/>
    <w:charset w:val="00"/>
    <w:family w:val="auto"/>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716608" behindDoc="0" locked="0" layoutInCell="1" allowOverlap="1">
              <wp:simplePos x="0" y="0"/>
              <wp:positionH relativeFrom="margin">
                <wp:align>right</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JeB4AVAgAAFQ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JeB4AVAgAAFQQAAA4AAAAAAAAA&#10;AQAgAAAAHwEAAGRycy9lMm9Eb2MueG1sUEsFBgAAAAAGAAYAWQEAAKYFAAAAAA==&#10;">
              <v:fill on="f" focussize="0,0"/>
              <v:stroke on="f" weight="0.5pt"/>
              <v:imagedata o:title=""/>
              <o:lock v:ext="edit" aspectratio="f"/>
              <v:textbox inset="0mm,0mm,0mm,0mm" style="mso-fit-shape-to-text:t;">
                <w:txbxContent>
                  <w:p>
                    <w:pPr>
                      <w:pStyle w:val="24"/>
                      <w:rPr>
                        <w:rFonts w:hint="eastAsia" w:eastAsia="宋体"/>
                        <w:lang w:eastAsia="zh-CN"/>
                      </w:rPr>
                    </w:pP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24"/>
                      <w:rPr>
                        <w:rFonts w:hint="eastAsia" w:eastAsia="宋体"/>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jc w:val="both"/>
    </w:pPr>
    <w:r>
      <w:rPr>
        <w:sz w:val="18"/>
      </w:rPr>
      <mc:AlternateContent>
        <mc:Choice Requires="wps">
          <w:drawing>
            <wp:anchor distT="0" distB="0" distL="114300" distR="114300" simplePos="0" relativeHeight="2517176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qkuwAXAgAAFQQAAA4AAABkcnMvZTJvRG9jLnhtbK1TzY7TMBC+I/EO&#10;lu80aYFV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B7NFHZ0+vH99PPh9OsbwR0Iaq2fIW5jERm6d6bDood7j8s4&#10;d1c5Fb+YiMAPrOOFXtEFwmPSdDKd5nBx+IYf4GeP6db58F4YRaJRUIf9JVrZYe1DHzqExGrarBop&#10;0w6lJm1Br16/z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CqS7ABcCAAAVBAAADgAAAAAA&#10;AAABACAAAAAfAQAAZHJzL2Uyb0RvYy54bWxQSwUGAAAAAAYABgBZAQAAqAU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7166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jc w:val="center"/>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tWC3IVAgAAFQQAAA4AAAAAAAAA&#10;AQAgAAAAHwEAAGRycy9lMm9Eb2MueG1sUEsFBgAAAAAGAAYAWQEAAKYFAAAAAA==&#10;">
              <v:fill on="f" focussize="0,0"/>
              <v:stroke on="f" weight="0.5pt"/>
              <v:imagedata o:title=""/>
              <o:lock v:ext="edit" aspectratio="f"/>
              <v:textbox inset="0mm,0mm,0mm,0mm" style="mso-fit-shape-to-text:t;">
                <w:txbxContent>
                  <w:p>
                    <w:pPr>
                      <w:pStyle w:val="24"/>
                      <w:jc w:val="center"/>
                      <w:rPr>
                        <w:rFonts w:hint="eastAsia" w:eastAsia="宋体"/>
                        <w:lang w:eastAsia="zh-CN"/>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7186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gMLO8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OmRDOFHZ1+fD/9fDj9+kagA0Ct9TP4bSw8Q/fOdFj0oPdQxrm7&#10;yql4YyICO6A+XuAVXSA8Bk0n02kOE4dteCB/9hhunQ/vhVEkCgV12F+ClR3WPvSug0usps2qkTLt&#10;UGrSFvTq9d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SAws7xQCAAAVBAAADgAAAAAAAAAB&#10;ACAAAAAfAQAAZHJzL2Uyb0RvYy54bWxQSwUGAAAAAAYABgBZAQAApQU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7155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jc w:val="center"/>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nJ0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On+nJ0VAgAAFQQAAA4AAAAAAAAA&#10;AQAgAAAAHwEAAGRycy9lMm9Eb2MueG1sUEsFBgAAAAAGAAYAWQEAAKYFAAAAAA==&#10;">
              <v:fill on="f" focussize="0,0"/>
              <v:stroke on="f" weight="0.5pt"/>
              <v:imagedata o:title=""/>
              <o:lock v:ext="edit" aspectratio="f"/>
              <v:textbox inset="0mm,0mm,0mm,0mm" style="mso-fit-shape-to-text:t;">
                <w:txbxContent>
                  <w:p>
                    <w:pPr>
                      <w:pStyle w:val="24"/>
                      <w:jc w:val="center"/>
                      <w:rPr>
                        <w:rFonts w:hint="eastAsia" w:eastAsia="宋体"/>
                        <w:lang w:eastAsia="zh-CN"/>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NTIJUVAgAAFQQAAA4AAAAAAAAA&#10;AQAgAAAAHwEAAGRycy9lMm9Eb2MueG1sUEsFBgAAAAAGAAYAWQEAAKYFA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AVXY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m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4AVXYVAgAAFQQAAA4AAAAAAAAA&#10;AQAgAAAAHwEAAGRycy9lMm9Eb2MueG1sUEsFBgAAAAAGAAYAWQEAAKYFA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owpkVAgAAFQ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yowpkVAgAAFQQAAA4AAAAAAAAA&#10;AQAgAAAAHwEAAGRycy9lMm9Eb2MueG1sUEsFBgAAAAAGAAYAWQEAAKYFAAAAAA==&#10;">
              <v:fill on="f" focussize="0,0"/>
              <v:stroke on="f" weight="0.5pt"/>
              <v:imagedata o:title=""/>
              <o:lock v:ext="edit" aspectratio="f"/>
              <v:textbox inset="0mm,0mm,0mm,0mm" style="mso-fit-shape-to-text:t;">
                <w:txbxContent>
                  <w:p>
                    <w:pPr>
                      <w:pStyle w:val="2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1"/>
        <w:numPr>
          <w:ilvl w:val="0"/>
          <w:numId w:val="0"/>
        </w:numPr>
      </w:pPr>
      <w:r>
        <w:rPr>
          <w:rStyle w:val="44"/>
          <w:sz w:val="18"/>
          <w:szCs w:val="18"/>
        </w:rPr>
        <w:footnoteRef/>
      </w:r>
      <w:r>
        <w:rPr>
          <w:sz w:val="18"/>
          <w:szCs w:val="18"/>
        </w:rPr>
        <w:t xml:space="preserve"> </w:t>
      </w:r>
      <w:r>
        <w:rPr>
          <w:rFonts w:hint="eastAsia" w:ascii="Arial" w:hAnsi="Arial" w:cs="Arial"/>
          <w:sz w:val="18"/>
          <w:szCs w:val="18"/>
        </w:rPr>
        <w:t>附录D中举例列出了合适的市售产品。这些信息是为了方便本文件的使用者，并不构成</w:t>
      </w:r>
      <w:r>
        <w:rPr>
          <w:rFonts w:hint="eastAsia" w:ascii="Arial" w:hAnsi="Arial" w:cs="Arial"/>
          <w:sz w:val="18"/>
          <w:szCs w:val="18"/>
          <w:lang w:val="en-US" w:eastAsia="zh-CN"/>
        </w:rPr>
        <w:t>本文件</w:t>
      </w:r>
      <w:r>
        <w:rPr>
          <w:rFonts w:hint="eastAsia" w:ascii="Arial" w:hAnsi="Arial" w:cs="Arial"/>
          <w:sz w:val="18"/>
          <w:szCs w:val="18"/>
        </w:rPr>
        <w:t>对这些产品的认可。</w:t>
      </w:r>
    </w:p>
  </w:footnote>
  <w:footnote w:id="1">
    <w:p>
      <w:pPr>
        <w:pStyle w:val="31"/>
        <w:numPr>
          <w:ilvl w:val="0"/>
          <w:numId w:val="0"/>
        </w:numPr>
        <w:rPr>
          <w:rFonts w:hint="eastAsia" w:ascii="宋体" w:hAnsi="宋体" w:eastAsia="宋体" w:cs="宋体"/>
          <w:sz w:val="18"/>
          <w:szCs w:val="18"/>
        </w:rPr>
      </w:pPr>
      <w:r>
        <w:rPr>
          <w:rStyle w:val="44"/>
          <w:rFonts w:hint="eastAsia" w:ascii="宋体" w:hAnsi="宋体" w:eastAsia="宋体" w:cs="宋体"/>
          <w:sz w:val="18"/>
          <w:szCs w:val="18"/>
        </w:rPr>
        <w:footnoteRef/>
      </w:r>
      <w:r>
        <w:rPr>
          <w:rFonts w:hint="eastAsia" w:ascii="宋体" w:hAnsi="宋体" w:eastAsia="宋体" w:cs="宋体"/>
          <w:sz w:val="18"/>
          <w:szCs w:val="18"/>
        </w:rPr>
        <w:t xml:space="preserve"> 这些信息是为了方便本文件的使用者，并不构成</w:t>
      </w:r>
      <w:r>
        <w:rPr>
          <w:rFonts w:hint="eastAsia" w:hAnsi="宋体" w:cs="宋体"/>
          <w:sz w:val="18"/>
          <w:szCs w:val="18"/>
          <w:lang w:val="en-US" w:eastAsia="zh-CN"/>
        </w:rPr>
        <w:t>本文件</w:t>
      </w:r>
      <w:r>
        <w:rPr>
          <w:rFonts w:hint="eastAsia" w:ascii="宋体" w:hAnsi="宋体" w:eastAsia="宋体" w:cs="宋体"/>
          <w:sz w:val="18"/>
          <w:szCs w:val="18"/>
        </w:rPr>
        <w:t>对这些信息的认可。</w:t>
      </w:r>
    </w:p>
  </w:footnote>
  <w:footnote w:id="2">
    <w:p>
      <w:pPr>
        <w:pStyle w:val="31"/>
        <w:numPr>
          <w:ilvl w:val="0"/>
          <w:numId w:val="0"/>
        </w:numPr>
      </w:pPr>
      <w:r>
        <w:rPr>
          <w:rStyle w:val="44"/>
        </w:rPr>
        <w:footnoteRef/>
      </w:r>
      <w:r>
        <w:t xml:space="preserve"> </w:t>
      </w:r>
      <w:r>
        <w:rPr>
          <w:rFonts w:hint="eastAsia" w:ascii="Arial" w:hAnsi="Arial" w:cs="Arial"/>
          <w:sz w:val="21"/>
          <w:szCs w:val="21"/>
        </w:rPr>
        <w:t>撤销。</w:t>
      </w:r>
    </w:p>
  </w:footnote>
  <w:footnote w:id="3">
    <w:p>
      <w:pPr>
        <w:pStyle w:val="31"/>
        <w:numPr>
          <w:ilvl w:val="0"/>
          <w:numId w:val="0"/>
        </w:numPr>
      </w:pPr>
      <w:r>
        <w:rPr>
          <w:rStyle w:val="44"/>
        </w:rPr>
        <w:footnoteRef/>
      </w:r>
      <w:r>
        <w:t xml:space="preserve"> </w:t>
      </w:r>
      <w:r>
        <w:rPr>
          <w:rFonts w:hint="eastAsia" w:ascii="Arial" w:hAnsi="Arial" w:cs="Arial"/>
          <w:sz w:val="21"/>
          <w:szCs w:val="21"/>
        </w:rPr>
        <w:t>撤销。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820"/>
      </w:tabs>
      <w:adjustRightInd w:val="0"/>
      <w:snapToGrid w:val="0"/>
      <w:spacing w:before="120" w:beforeLines="50" w:after="120" w:afterLines="50"/>
      <w:ind w:firstLine="5940" w:firstLineChars="3300"/>
      <w:rPr>
        <w:bCs/>
        <w:sz w:val="18"/>
        <w:szCs w:val="21"/>
      </w:rPr>
    </w:pPr>
    <w:r>
      <w:rPr>
        <w:rFonts w:hint="eastAsia"/>
        <w:bCs/>
        <w:sz w:val="18"/>
        <w:szCs w:val="21"/>
        <w:lang w:val="en-US" w:eastAsia="zh-CN"/>
      </w:rPr>
      <w:t>GB/T 39560.303-XXXX/</w:t>
    </w:r>
    <w:r>
      <w:rPr>
        <w:rFonts w:hint="eastAsia"/>
        <w:bCs/>
        <w:sz w:val="18"/>
        <w:szCs w:val="21"/>
      </w:rPr>
      <w:t>I</w:t>
    </w:r>
    <w:r>
      <w:rPr>
        <w:bCs/>
        <w:sz w:val="18"/>
        <w:szCs w:val="21"/>
      </w:rPr>
      <w:t xml:space="preserve">EC 62321-3-3:2021 </w:t>
    </w:r>
    <w:r>
      <w:rPr>
        <w:rFonts w:hint="eastAsia"/>
        <w:bCs/>
        <w:sz w:val="18"/>
        <w:szCs w:val="21"/>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2552"/>
      </w:tabs>
      <w:adjustRightInd w:val="0"/>
      <w:snapToGrid w:val="0"/>
      <w:spacing w:before="120" w:beforeLines="50" w:after="120" w:afterLines="50"/>
      <w:jc w:val="both"/>
      <w:rPr>
        <w:bCs/>
        <w:sz w:val="18"/>
        <w:szCs w:val="21"/>
      </w:rPr>
    </w:pPr>
    <w:r>
      <w:rPr>
        <w:rFonts w:hint="eastAsia"/>
        <w:bCs/>
        <w:sz w:val="18"/>
        <w:szCs w:val="21"/>
        <w:lang w:val="en-US" w:eastAsia="zh-CN"/>
      </w:rPr>
      <w:t>GB/T 39560.303-XXXX/</w:t>
    </w:r>
    <w:r>
      <w:rPr>
        <w:rFonts w:hint="eastAsia"/>
        <w:bCs/>
        <w:sz w:val="18"/>
        <w:szCs w:val="21"/>
      </w:rPr>
      <w:t>I</w:t>
    </w:r>
    <w:r>
      <w:rPr>
        <w:bCs/>
        <w:sz w:val="18"/>
        <w:szCs w:val="21"/>
      </w:rPr>
      <w:t>EC 62321-3-3:2021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4820"/>
      </w:tabs>
      <w:adjustRightInd w:val="0"/>
      <w:snapToGrid w:val="0"/>
      <w:spacing w:before="120" w:beforeLines="50" w:after="120" w:afterLines="50"/>
      <w:rPr>
        <w:rFonts w:hint="default" w:eastAsia="宋体"/>
        <w:bCs/>
        <w:sz w:val="18"/>
        <w:szCs w:val="21"/>
        <w:lang w:val="en-US" w:eastAsia="zh-CN"/>
      </w:rPr>
    </w:pPr>
    <w:r>
      <w:rPr>
        <w:rFonts w:hint="eastAsia"/>
        <w:bCs/>
        <w:sz w:val="18"/>
        <w:szCs w:val="21"/>
        <w:lang w:val="en-US" w:eastAsia="zh-CN"/>
      </w:rPr>
      <w:t xml:space="preserve">                                                                   GB/T39560.303-XXXX/IEC 62321-3-3:2021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2552"/>
      </w:tabs>
      <w:adjustRightInd w:val="0"/>
      <w:snapToGrid w:val="0"/>
      <w:spacing w:before="120" w:beforeLines="50" w:after="120" w:afterLines="50"/>
      <w:rPr>
        <w:bCs/>
        <w:sz w:val="18"/>
        <w:szCs w:val="21"/>
      </w:rPr>
    </w:pPr>
    <w:r>
      <w:rPr>
        <w:rFonts w:hint="eastAsia"/>
        <w:bCs/>
        <w:sz w:val="18"/>
        <w:szCs w:val="21"/>
        <w:lang w:val="en-US" w:eastAsia="zh-CN"/>
      </w:rPr>
      <w:t>GB/T39560.303-XXXX/IEC 62321-3-3:2021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ind w:firstLine="5940" w:firstLineChars="3300"/>
    </w:pPr>
    <w:r>
      <w:rPr>
        <w:rFonts w:hint="eastAsia"/>
      </w:rPr>
      <w:t>GB/T39560.303-XXXX/IEC 62321-3-3:2021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6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30B30BE"/>
    <w:multiLevelType w:val="multilevel"/>
    <w:tmpl w:val="130B30BE"/>
    <w:lvl w:ilvl="0" w:tentative="0">
      <w:start w:val="1"/>
      <w:numFmt w:val="none"/>
      <w:lvlText w:val="——"/>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1DBF583A"/>
    <w:multiLevelType w:val="multilevel"/>
    <w:tmpl w:val="1DBF583A"/>
    <w:lvl w:ilvl="0" w:tentative="0">
      <w:start w:val="1"/>
      <w:numFmt w:val="decimal"/>
      <w:pStyle w:val="7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1"/>
      <w:suff w:val="nothing"/>
      <w:lvlText w:val="%1　"/>
      <w:lvlJc w:val="left"/>
      <w:pPr>
        <w:ind w:left="141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lowerLetter"/>
      <w:suff w:val="nothing"/>
      <w:lvlText w:val="%3)"/>
      <w:lvlJc w:val="left"/>
      <w:pPr>
        <w:ind w:left="0" w:firstLine="0"/>
      </w:pPr>
      <w:rPr>
        <w:rFonts w:hint="eastAsia" w:ascii="Times New Roman" w:hAnsi="Times New Roman" w:eastAsia="宋体" w:cs="Times New Roman"/>
        <w:b w:val="0"/>
        <w:i w:val="0"/>
        <w:sz w:val="21"/>
      </w:rPr>
    </w:lvl>
    <w:lvl w:ilvl="3" w:tentative="0">
      <w:start w:val="1"/>
      <w:numFmt w:val="decimal"/>
      <w:suff w:val="nothing"/>
      <w:lvlText w:val="%1.%2.%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0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54"/>
      <w:suff w:val="nothing"/>
      <w:lvlText w:val="%1——"/>
      <w:lvlJc w:val="left"/>
      <w:pPr>
        <w:ind w:left="833" w:hanging="408"/>
      </w:pPr>
      <w:rPr>
        <w:rFonts w:hint="eastAsia"/>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3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5"/>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60"/>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67"/>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1">
    <w:nsid w:val="4B733A5F"/>
    <w:multiLevelType w:val="multilevel"/>
    <w:tmpl w:val="4B733A5F"/>
    <w:lvl w:ilvl="0" w:tentative="0">
      <w:start w:val="1"/>
      <w:numFmt w:val="decimal"/>
      <w:pStyle w:val="6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92"/>
      <w:lvlText w:val="%1"/>
      <w:lvlJc w:val="left"/>
      <w:pPr>
        <w:tabs>
          <w:tab w:val="left" w:pos="0"/>
        </w:tabs>
        <w:ind w:left="0"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2"/>
      <w:suff w:val="nothing"/>
      <w:lvlText w:val="表%1　"/>
      <w:lvlJc w:val="left"/>
      <w:pPr>
        <w:ind w:left="2977" w:firstLine="0"/>
      </w:pPr>
      <w:rPr>
        <w:rFonts w:hint="eastAsia" w:ascii="黑体" w:hAnsi="Times New Roman" w:eastAsia="黑体"/>
        <w:b w:val="0"/>
        <w:i w:val="0"/>
        <w:sz w:val="21"/>
      </w:rPr>
    </w:lvl>
    <w:lvl w:ilvl="1" w:tentative="0">
      <w:start w:val="1"/>
      <w:numFmt w:val="decimal"/>
      <w:lvlText w:val="%1.%2"/>
      <w:lvlJc w:val="left"/>
      <w:pPr>
        <w:tabs>
          <w:tab w:val="left" w:pos="3969"/>
        </w:tabs>
        <w:ind w:left="3969" w:hanging="567"/>
      </w:pPr>
      <w:rPr>
        <w:rFonts w:hint="eastAsia"/>
      </w:rPr>
    </w:lvl>
    <w:lvl w:ilvl="2" w:tentative="0">
      <w:start w:val="1"/>
      <w:numFmt w:val="decimal"/>
      <w:lvlText w:val="%1.%2.%3"/>
      <w:lvlJc w:val="left"/>
      <w:pPr>
        <w:tabs>
          <w:tab w:val="left" w:pos="4395"/>
        </w:tabs>
        <w:ind w:left="4395" w:hanging="567"/>
      </w:pPr>
      <w:rPr>
        <w:rFonts w:hint="eastAsia"/>
      </w:rPr>
    </w:lvl>
    <w:lvl w:ilvl="3" w:tentative="0">
      <w:start w:val="1"/>
      <w:numFmt w:val="decimal"/>
      <w:lvlText w:val="%1.%2.%3.%4"/>
      <w:lvlJc w:val="left"/>
      <w:pPr>
        <w:tabs>
          <w:tab w:val="left" w:pos="4961"/>
        </w:tabs>
        <w:ind w:left="4961" w:hanging="708"/>
      </w:pPr>
      <w:rPr>
        <w:rFonts w:hint="eastAsia"/>
      </w:rPr>
    </w:lvl>
    <w:lvl w:ilvl="4" w:tentative="0">
      <w:start w:val="1"/>
      <w:numFmt w:val="decimal"/>
      <w:lvlText w:val="%1.%2.%3.%4.%5"/>
      <w:lvlJc w:val="left"/>
      <w:pPr>
        <w:tabs>
          <w:tab w:val="left" w:pos="5528"/>
        </w:tabs>
        <w:ind w:left="5528" w:hanging="850"/>
      </w:pPr>
      <w:rPr>
        <w:rFonts w:hint="eastAsia"/>
      </w:rPr>
    </w:lvl>
    <w:lvl w:ilvl="5" w:tentative="0">
      <w:start w:val="1"/>
      <w:numFmt w:val="decimal"/>
      <w:lvlText w:val="%1.%2.%3.%4.%5.%6"/>
      <w:lvlJc w:val="left"/>
      <w:pPr>
        <w:tabs>
          <w:tab w:val="left" w:pos="6237"/>
        </w:tabs>
        <w:ind w:left="6237" w:hanging="1134"/>
      </w:pPr>
      <w:rPr>
        <w:rFonts w:hint="eastAsia"/>
      </w:rPr>
    </w:lvl>
    <w:lvl w:ilvl="6" w:tentative="0">
      <w:start w:val="1"/>
      <w:numFmt w:val="decimal"/>
      <w:lvlText w:val="%1.%2.%3.%4.%5.%6.%7"/>
      <w:lvlJc w:val="left"/>
      <w:pPr>
        <w:tabs>
          <w:tab w:val="left" w:pos="6804"/>
        </w:tabs>
        <w:ind w:left="6804" w:hanging="1276"/>
      </w:pPr>
      <w:rPr>
        <w:rFonts w:hint="eastAsia"/>
      </w:rPr>
    </w:lvl>
    <w:lvl w:ilvl="7" w:tentative="0">
      <w:start w:val="1"/>
      <w:numFmt w:val="decimal"/>
      <w:lvlText w:val="%1.%2.%3.%4.%5.%6.%7.%8"/>
      <w:lvlJc w:val="left"/>
      <w:pPr>
        <w:tabs>
          <w:tab w:val="left" w:pos="7371"/>
        </w:tabs>
        <w:ind w:left="7371" w:hanging="1418"/>
      </w:pPr>
      <w:rPr>
        <w:rFonts w:hint="eastAsia"/>
      </w:rPr>
    </w:lvl>
    <w:lvl w:ilvl="8" w:tentative="0">
      <w:start w:val="1"/>
      <w:numFmt w:val="decimal"/>
      <w:lvlText w:val="%1.%2.%3.%4.%5.%6.%7.%8.%9"/>
      <w:lvlJc w:val="left"/>
      <w:pPr>
        <w:tabs>
          <w:tab w:val="left" w:pos="8079"/>
        </w:tabs>
        <w:ind w:left="8079" w:hanging="1700"/>
      </w:pPr>
      <w:rPr>
        <w:rFonts w:hint="eastAsia"/>
      </w:rPr>
    </w:lvl>
  </w:abstractNum>
  <w:abstractNum w:abstractNumId="15">
    <w:nsid w:val="657D3FBC"/>
    <w:multiLevelType w:val="multilevel"/>
    <w:tmpl w:val="657D3FBC"/>
    <w:lvl w:ilvl="0" w:tentative="0">
      <w:start w:val="1"/>
      <w:numFmt w:val="upperLetter"/>
      <w:pStyle w:val="9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94"/>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2"/>
      <w:suff w:val="nothing"/>
      <w:lvlText w:val="%1.%2.%3.%4.%5.%6　"/>
      <w:lvlJc w:val="left"/>
      <w:pPr>
        <w:ind w:left="0" w:firstLine="0"/>
      </w:pPr>
      <w:rPr>
        <w:rFonts w:hint="eastAsia" w:ascii="黑体" w:hAnsi="Times New Roman" w:eastAsia="黑体"/>
        <w:b w:val="0"/>
        <w:i w:val="0"/>
        <w:sz w:val="21"/>
      </w:rPr>
    </w:lvl>
    <w:lvl w:ilvl="6" w:tentative="0">
      <w:start w:val="1"/>
      <w:numFmt w:val="decimal"/>
      <w:pStyle w:val="10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i w:val="0"/>
        <w:sz w:val="21"/>
      </w:rPr>
    </w:lvl>
    <w:lvl w:ilvl="1" w:tentative="0">
      <w:start w:val="1"/>
      <w:numFmt w:val="decimal"/>
      <w:pStyle w:val="10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2"/>
  </w:num>
  <w:num w:numId="5">
    <w:abstractNumId w:val="10"/>
  </w:num>
  <w:num w:numId="6">
    <w:abstractNumId w:val="17"/>
  </w:num>
  <w:num w:numId="7">
    <w:abstractNumId w:val="0"/>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1"/>
  </w:num>
  <w:num w:numId="15">
    <w:abstractNumId w:val="3"/>
  </w:num>
  <w:num w:numId="16">
    <w:abstractNumId w:val="14"/>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dit="readOnly"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07E2"/>
    <w:rsid w:val="0000185F"/>
    <w:rsid w:val="00001AB5"/>
    <w:rsid w:val="00004D0F"/>
    <w:rsid w:val="0000586F"/>
    <w:rsid w:val="00007300"/>
    <w:rsid w:val="00010DBE"/>
    <w:rsid w:val="00013B9F"/>
    <w:rsid w:val="00013D86"/>
    <w:rsid w:val="00013E02"/>
    <w:rsid w:val="0002143C"/>
    <w:rsid w:val="00021FF2"/>
    <w:rsid w:val="000241B1"/>
    <w:rsid w:val="00025A65"/>
    <w:rsid w:val="00026C31"/>
    <w:rsid w:val="00027280"/>
    <w:rsid w:val="000320A7"/>
    <w:rsid w:val="00035925"/>
    <w:rsid w:val="00035E7C"/>
    <w:rsid w:val="000374B8"/>
    <w:rsid w:val="00044753"/>
    <w:rsid w:val="0004642E"/>
    <w:rsid w:val="00047407"/>
    <w:rsid w:val="00056CA9"/>
    <w:rsid w:val="00065A5D"/>
    <w:rsid w:val="000661C1"/>
    <w:rsid w:val="00067CDF"/>
    <w:rsid w:val="00071469"/>
    <w:rsid w:val="00074FBE"/>
    <w:rsid w:val="00077D4E"/>
    <w:rsid w:val="000807A5"/>
    <w:rsid w:val="00083A09"/>
    <w:rsid w:val="00084125"/>
    <w:rsid w:val="0009005E"/>
    <w:rsid w:val="000910B0"/>
    <w:rsid w:val="00092685"/>
    <w:rsid w:val="00092857"/>
    <w:rsid w:val="000A10D2"/>
    <w:rsid w:val="000A20A9"/>
    <w:rsid w:val="000A3A0A"/>
    <w:rsid w:val="000A48B1"/>
    <w:rsid w:val="000A5ACE"/>
    <w:rsid w:val="000B3143"/>
    <w:rsid w:val="000B4622"/>
    <w:rsid w:val="000C6B05"/>
    <w:rsid w:val="000C6DD6"/>
    <w:rsid w:val="000C73D4"/>
    <w:rsid w:val="000D3D4C"/>
    <w:rsid w:val="000D4F51"/>
    <w:rsid w:val="000D718B"/>
    <w:rsid w:val="000E0C46"/>
    <w:rsid w:val="000E1B2F"/>
    <w:rsid w:val="000E60D5"/>
    <w:rsid w:val="000E78AB"/>
    <w:rsid w:val="000F030C"/>
    <w:rsid w:val="000F129C"/>
    <w:rsid w:val="00101EB2"/>
    <w:rsid w:val="001056DE"/>
    <w:rsid w:val="0010674A"/>
    <w:rsid w:val="001124C0"/>
    <w:rsid w:val="0012535A"/>
    <w:rsid w:val="00130299"/>
    <w:rsid w:val="00130E43"/>
    <w:rsid w:val="00130F95"/>
    <w:rsid w:val="0013175F"/>
    <w:rsid w:val="0013537C"/>
    <w:rsid w:val="001371C7"/>
    <w:rsid w:val="0014251E"/>
    <w:rsid w:val="001512B4"/>
    <w:rsid w:val="00152A98"/>
    <w:rsid w:val="00152F4A"/>
    <w:rsid w:val="00154A6A"/>
    <w:rsid w:val="00156ED0"/>
    <w:rsid w:val="001620A5"/>
    <w:rsid w:val="0016452C"/>
    <w:rsid w:val="00164E53"/>
    <w:rsid w:val="001660A4"/>
    <w:rsid w:val="0016699D"/>
    <w:rsid w:val="001700B4"/>
    <w:rsid w:val="00171708"/>
    <w:rsid w:val="00173E8D"/>
    <w:rsid w:val="00175159"/>
    <w:rsid w:val="00176208"/>
    <w:rsid w:val="00176506"/>
    <w:rsid w:val="0018211B"/>
    <w:rsid w:val="00183E40"/>
    <w:rsid w:val="001840D3"/>
    <w:rsid w:val="00184507"/>
    <w:rsid w:val="001900F8"/>
    <w:rsid w:val="00191258"/>
    <w:rsid w:val="00192680"/>
    <w:rsid w:val="00193037"/>
    <w:rsid w:val="0019312E"/>
    <w:rsid w:val="00193A2C"/>
    <w:rsid w:val="001A06DB"/>
    <w:rsid w:val="001A288E"/>
    <w:rsid w:val="001B1E65"/>
    <w:rsid w:val="001B3F90"/>
    <w:rsid w:val="001B4471"/>
    <w:rsid w:val="001B6A14"/>
    <w:rsid w:val="001B6DC2"/>
    <w:rsid w:val="001C0716"/>
    <w:rsid w:val="001C0A4E"/>
    <w:rsid w:val="001C149C"/>
    <w:rsid w:val="001C21AC"/>
    <w:rsid w:val="001C4794"/>
    <w:rsid w:val="001C47BA"/>
    <w:rsid w:val="001C5098"/>
    <w:rsid w:val="001C59EA"/>
    <w:rsid w:val="001D0196"/>
    <w:rsid w:val="001D263B"/>
    <w:rsid w:val="001D406C"/>
    <w:rsid w:val="001D41EE"/>
    <w:rsid w:val="001D4898"/>
    <w:rsid w:val="001D75DD"/>
    <w:rsid w:val="001E0380"/>
    <w:rsid w:val="001E13B1"/>
    <w:rsid w:val="001E2057"/>
    <w:rsid w:val="001E5E43"/>
    <w:rsid w:val="001F3A19"/>
    <w:rsid w:val="001F4165"/>
    <w:rsid w:val="00202F08"/>
    <w:rsid w:val="00206B06"/>
    <w:rsid w:val="002103B7"/>
    <w:rsid w:val="00215DA8"/>
    <w:rsid w:val="00225A42"/>
    <w:rsid w:val="00234467"/>
    <w:rsid w:val="00237D8D"/>
    <w:rsid w:val="00241DA2"/>
    <w:rsid w:val="00245024"/>
    <w:rsid w:val="00247FEE"/>
    <w:rsid w:val="00250E7D"/>
    <w:rsid w:val="002521E8"/>
    <w:rsid w:val="0025347B"/>
    <w:rsid w:val="00253BC3"/>
    <w:rsid w:val="002565D5"/>
    <w:rsid w:val="00257D7A"/>
    <w:rsid w:val="002622C0"/>
    <w:rsid w:val="002623B9"/>
    <w:rsid w:val="00262461"/>
    <w:rsid w:val="00263DFF"/>
    <w:rsid w:val="00266903"/>
    <w:rsid w:val="00273E12"/>
    <w:rsid w:val="0027593C"/>
    <w:rsid w:val="00276208"/>
    <w:rsid w:val="002778AE"/>
    <w:rsid w:val="0028269A"/>
    <w:rsid w:val="00283590"/>
    <w:rsid w:val="00285D46"/>
    <w:rsid w:val="00286973"/>
    <w:rsid w:val="00294E70"/>
    <w:rsid w:val="002971CF"/>
    <w:rsid w:val="002973CF"/>
    <w:rsid w:val="002A1924"/>
    <w:rsid w:val="002A653B"/>
    <w:rsid w:val="002A7420"/>
    <w:rsid w:val="002A7FE6"/>
    <w:rsid w:val="002B0F12"/>
    <w:rsid w:val="002B1308"/>
    <w:rsid w:val="002B4554"/>
    <w:rsid w:val="002C3519"/>
    <w:rsid w:val="002C6982"/>
    <w:rsid w:val="002C72D8"/>
    <w:rsid w:val="002D11FA"/>
    <w:rsid w:val="002D3E43"/>
    <w:rsid w:val="002D455F"/>
    <w:rsid w:val="002D6541"/>
    <w:rsid w:val="002E0DDF"/>
    <w:rsid w:val="002E2906"/>
    <w:rsid w:val="002E5635"/>
    <w:rsid w:val="002E64C3"/>
    <w:rsid w:val="002E6A2C"/>
    <w:rsid w:val="002E6BE3"/>
    <w:rsid w:val="002E6E5A"/>
    <w:rsid w:val="002F1C45"/>
    <w:rsid w:val="002F1D8C"/>
    <w:rsid w:val="002F21DA"/>
    <w:rsid w:val="002F28FB"/>
    <w:rsid w:val="002F3946"/>
    <w:rsid w:val="002F763C"/>
    <w:rsid w:val="00301F39"/>
    <w:rsid w:val="00303944"/>
    <w:rsid w:val="003042FB"/>
    <w:rsid w:val="00307CF3"/>
    <w:rsid w:val="0031409C"/>
    <w:rsid w:val="003206D0"/>
    <w:rsid w:val="00325926"/>
    <w:rsid w:val="00326F20"/>
    <w:rsid w:val="00327A8A"/>
    <w:rsid w:val="00330AB0"/>
    <w:rsid w:val="00334B2D"/>
    <w:rsid w:val="00336610"/>
    <w:rsid w:val="00336E8B"/>
    <w:rsid w:val="00343F73"/>
    <w:rsid w:val="00345060"/>
    <w:rsid w:val="00346F06"/>
    <w:rsid w:val="0035323B"/>
    <w:rsid w:val="00356B91"/>
    <w:rsid w:val="003609D2"/>
    <w:rsid w:val="003629C4"/>
    <w:rsid w:val="00363F22"/>
    <w:rsid w:val="00366FEC"/>
    <w:rsid w:val="00374588"/>
    <w:rsid w:val="003752D4"/>
    <w:rsid w:val="00375564"/>
    <w:rsid w:val="00376795"/>
    <w:rsid w:val="00383191"/>
    <w:rsid w:val="00386DED"/>
    <w:rsid w:val="00390356"/>
    <w:rsid w:val="003912E7"/>
    <w:rsid w:val="00393775"/>
    <w:rsid w:val="00393947"/>
    <w:rsid w:val="003966E6"/>
    <w:rsid w:val="0039670F"/>
    <w:rsid w:val="003A2275"/>
    <w:rsid w:val="003A3E6C"/>
    <w:rsid w:val="003A4CEB"/>
    <w:rsid w:val="003A6A4F"/>
    <w:rsid w:val="003A7088"/>
    <w:rsid w:val="003B00DF"/>
    <w:rsid w:val="003B08D2"/>
    <w:rsid w:val="003B1275"/>
    <w:rsid w:val="003B1778"/>
    <w:rsid w:val="003B7E02"/>
    <w:rsid w:val="003C11CB"/>
    <w:rsid w:val="003C75F3"/>
    <w:rsid w:val="003C78A3"/>
    <w:rsid w:val="003D2A06"/>
    <w:rsid w:val="003E1867"/>
    <w:rsid w:val="003E5729"/>
    <w:rsid w:val="003F1B10"/>
    <w:rsid w:val="003F35D3"/>
    <w:rsid w:val="003F4EE0"/>
    <w:rsid w:val="003F6085"/>
    <w:rsid w:val="003F65BE"/>
    <w:rsid w:val="003F73AC"/>
    <w:rsid w:val="00402153"/>
    <w:rsid w:val="00402FC1"/>
    <w:rsid w:val="00403177"/>
    <w:rsid w:val="004042B6"/>
    <w:rsid w:val="004053FB"/>
    <w:rsid w:val="0041403D"/>
    <w:rsid w:val="00422AEF"/>
    <w:rsid w:val="00425082"/>
    <w:rsid w:val="00426BF6"/>
    <w:rsid w:val="00431DEB"/>
    <w:rsid w:val="00437725"/>
    <w:rsid w:val="0044254F"/>
    <w:rsid w:val="004445E5"/>
    <w:rsid w:val="00446371"/>
    <w:rsid w:val="00446B29"/>
    <w:rsid w:val="00451E6C"/>
    <w:rsid w:val="00452439"/>
    <w:rsid w:val="00453F9A"/>
    <w:rsid w:val="00461681"/>
    <w:rsid w:val="004618D6"/>
    <w:rsid w:val="00471E91"/>
    <w:rsid w:val="00474675"/>
    <w:rsid w:val="0047470C"/>
    <w:rsid w:val="0047668E"/>
    <w:rsid w:val="00477CC4"/>
    <w:rsid w:val="0048082B"/>
    <w:rsid w:val="00484556"/>
    <w:rsid w:val="00486B88"/>
    <w:rsid w:val="004A35F9"/>
    <w:rsid w:val="004A55B2"/>
    <w:rsid w:val="004B24C1"/>
    <w:rsid w:val="004B78C5"/>
    <w:rsid w:val="004C12A1"/>
    <w:rsid w:val="004C292F"/>
    <w:rsid w:val="004D1D32"/>
    <w:rsid w:val="004D5378"/>
    <w:rsid w:val="004D7900"/>
    <w:rsid w:val="004E53F2"/>
    <w:rsid w:val="00501462"/>
    <w:rsid w:val="0050381A"/>
    <w:rsid w:val="00504116"/>
    <w:rsid w:val="00510280"/>
    <w:rsid w:val="00513D73"/>
    <w:rsid w:val="00514A43"/>
    <w:rsid w:val="005174E5"/>
    <w:rsid w:val="0052121B"/>
    <w:rsid w:val="00522246"/>
    <w:rsid w:val="00522393"/>
    <w:rsid w:val="00522620"/>
    <w:rsid w:val="00524C37"/>
    <w:rsid w:val="00525656"/>
    <w:rsid w:val="005258D3"/>
    <w:rsid w:val="00525F50"/>
    <w:rsid w:val="005261DC"/>
    <w:rsid w:val="00532C3D"/>
    <w:rsid w:val="00534A7B"/>
    <w:rsid w:val="00534C02"/>
    <w:rsid w:val="00536DC1"/>
    <w:rsid w:val="00540156"/>
    <w:rsid w:val="0054264B"/>
    <w:rsid w:val="00543786"/>
    <w:rsid w:val="00545497"/>
    <w:rsid w:val="0054713B"/>
    <w:rsid w:val="005511A4"/>
    <w:rsid w:val="005525CC"/>
    <w:rsid w:val="005533D7"/>
    <w:rsid w:val="005542B1"/>
    <w:rsid w:val="00554621"/>
    <w:rsid w:val="00561BCC"/>
    <w:rsid w:val="0056466B"/>
    <w:rsid w:val="0056630C"/>
    <w:rsid w:val="005703DE"/>
    <w:rsid w:val="0058464E"/>
    <w:rsid w:val="005879A1"/>
    <w:rsid w:val="0059515B"/>
    <w:rsid w:val="005A01CB"/>
    <w:rsid w:val="005A143F"/>
    <w:rsid w:val="005A58FF"/>
    <w:rsid w:val="005A5B9D"/>
    <w:rsid w:val="005A5EAF"/>
    <w:rsid w:val="005A64C0"/>
    <w:rsid w:val="005B1167"/>
    <w:rsid w:val="005B2CBC"/>
    <w:rsid w:val="005B3C11"/>
    <w:rsid w:val="005B47BD"/>
    <w:rsid w:val="005B696D"/>
    <w:rsid w:val="005B6BA3"/>
    <w:rsid w:val="005C0C6F"/>
    <w:rsid w:val="005C1C28"/>
    <w:rsid w:val="005C6DB5"/>
    <w:rsid w:val="005D29EB"/>
    <w:rsid w:val="005D55BC"/>
    <w:rsid w:val="005D6542"/>
    <w:rsid w:val="005E1721"/>
    <w:rsid w:val="005E19E7"/>
    <w:rsid w:val="005E3286"/>
    <w:rsid w:val="005E7449"/>
    <w:rsid w:val="005F56A2"/>
    <w:rsid w:val="006062F2"/>
    <w:rsid w:val="006125AA"/>
    <w:rsid w:val="0061716C"/>
    <w:rsid w:val="00623415"/>
    <w:rsid w:val="006243A1"/>
    <w:rsid w:val="006275E1"/>
    <w:rsid w:val="00632CBC"/>
    <w:rsid w:val="00632E56"/>
    <w:rsid w:val="00635CBA"/>
    <w:rsid w:val="006363A6"/>
    <w:rsid w:val="0064338B"/>
    <w:rsid w:val="00646542"/>
    <w:rsid w:val="00650423"/>
    <w:rsid w:val="006504F4"/>
    <w:rsid w:val="00654BC9"/>
    <w:rsid w:val="006552FD"/>
    <w:rsid w:val="00662BEE"/>
    <w:rsid w:val="00663AF3"/>
    <w:rsid w:val="00664BD4"/>
    <w:rsid w:val="00666B6C"/>
    <w:rsid w:val="00667408"/>
    <w:rsid w:val="00672E55"/>
    <w:rsid w:val="00682682"/>
    <w:rsid w:val="00682702"/>
    <w:rsid w:val="00683775"/>
    <w:rsid w:val="00687706"/>
    <w:rsid w:val="00692368"/>
    <w:rsid w:val="00692AF1"/>
    <w:rsid w:val="006A0EA1"/>
    <w:rsid w:val="006A26E4"/>
    <w:rsid w:val="006A29AA"/>
    <w:rsid w:val="006A2EBC"/>
    <w:rsid w:val="006A5EA0"/>
    <w:rsid w:val="006A689C"/>
    <w:rsid w:val="006A783B"/>
    <w:rsid w:val="006A7B33"/>
    <w:rsid w:val="006B4E13"/>
    <w:rsid w:val="006B75DD"/>
    <w:rsid w:val="006C195E"/>
    <w:rsid w:val="006C3907"/>
    <w:rsid w:val="006C6586"/>
    <w:rsid w:val="006C67E0"/>
    <w:rsid w:val="006C7ABA"/>
    <w:rsid w:val="006D0C7F"/>
    <w:rsid w:val="006D0D60"/>
    <w:rsid w:val="006D1122"/>
    <w:rsid w:val="006D18BF"/>
    <w:rsid w:val="006D3049"/>
    <w:rsid w:val="006D3C00"/>
    <w:rsid w:val="006D59B5"/>
    <w:rsid w:val="006E2BBC"/>
    <w:rsid w:val="006E3675"/>
    <w:rsid w:val="006E4A7F"/>
    <w:rsid w:val="006F13A3"/>
    <w:rsid w:val="00704DF6"/>
    <w:rsid w:val="0070651C"/>
    <w:rsid w:val="007132A3"/>
    <w:rsid w:val="0071342C"/>
    <w:rsid w:val="00716421"/>
    <w:rsid w:val="0072275C"/>
    <w:rsid w:val="00724EFB"/>
    <w:rsid w:val="007325C9"/>
    <w:rsid w:val="00735DF3"/>
    <w:rsid w:val="007419C3"/>
    <w:rsid w:val="007467A7"/>
    <w:rsid w:val="007469DD"/>
    <w:rsid w:val="0074741B"/>
    <w:rsid w:val="0074759E"/>
    <w:rsid w:val="007478EA"/>
    <w:rsid w:val="0075415C"/>
    <w:rsid w:val="007571E9"/>
    <w:rsid w:val="00761646"/>
    <w:rsid w:val="00761A52"/>
    <w:rsid w:val="00762A11"/>
    <w:rsid w:val="00762E41"/>
    <w:rsid w:val="00763502"/>
    <w:rsid w:val="00763701"/>
    <w:rsid w:val="007659D5"/>
    <w:rsid w:val="007674F4"/>
    <w:rsid w:val="00770B40"/>
    <w:rsid w:val="00771B4F"/>
    <w:rsid w:val="00772889"/>
    <w:rsid w:val="007743C6"/>
    <w:rsid w:val="00781456"/>
    <w:rsid w:val="007913AB"/>
    <w:rsid w:val="007914F7"/>
    <w:rsid w:val="00792211"/>
    <w:rsid w:val="007970F5"/>
    <w:rsid w:val="007A3059"/>
    <w:rsid w:val="007A589E"/>
    <w:rsid w:val="007B1625"/>
    <w:rsid w:val="007B181C"/>
    <w:rsid w:val="007B706E"/>
    <w:rsid w:val="007B71EB"/>
    <w:rsid w:val="007C6205"/>
    <w:rsid w:val="007C686A"/>
    <w:rsid w:val="007C728E"/>
    <w:rsid w:val="007D03BD"/>
    <w:rsid w:val="007D2C53"/>
    <w:rsid w:val="007D3D60"/>
    <w:rsid w:val="007D4153"/>
    <w:rsid w:val="007D76C0"/>
    <w:rsid w:val="007E1980"/>
    <w:rsid w:val="007E1B26"/>
    <w:rsid w:val="007E287E"/>
    <w:rsid w:val="007E2926"/>
    <w:rsid w:val="007E4B76"/>
    <w:rsid w:val="007E5EA8"/>
    <w:rsid w:val="007F0CF1"/>
    <w:rsid w:val="007F12A5"/>
    <w:rsid w:val="007F4CF1"/>
    <w:rsid w:val="007F595D"/>
    <w:rsid w:val="007F758D"/>
    <w:rsid w:val="007F7D52"/>
    <w:rsid w:val="00805451"/>
    <w:rsid w:val="0080654C"/>
    <w:rsid w:val="008071C6"/>
    <w:rsid w:val="008113A8"/>
    <w:rsid w:val="00815996"/>
    <w:rsid w:val="00817A00"/>
    <w:rsid w:val="00822A62"/>
    <w:rsid w:val="00822B50"/>
    <w:rsid w:val="00835DB3"/>
    <w:rsid w:val="0083617B"/>
    <w:rsid w:val="008362AE"/>
    <w:rsid w:val="008371BD"/>
    <w:rsid w:val="008436D7"/>
    <w:rsid w:val="00844388"/>
    <w:rsid w:val="0084726E"/>
    <w:rsid w:val="0085030C"/>
    <w:rsid w:val="008504A8"/>
    <w:rsid w:val="00851F10"/>
    <w:rsid w:val="0085282E"/>
    <w:rsid w:val="008528F9"/>
    <w:rsid w:val="00855227"/>
    <w:rsid w:val="0085638C"/>
    <w:rsid w:val="00856CE7"/>
    <w:rsid w:val="00860456"/>
    <w:rsid w:val="00861E06"/>
    <w:rsid w:val="00864517"/>
    <w:rsid w:val="00866038"/>
    <w:rsid w:val="008668C4"/>
    <w:rsid w:val="0086720E"/>
    <w:rsid w:val="0086789C"/>
    <w:rsid w:val="0087198C"/>
    <w:rsid w:val="00872C1F"/>
    <w:rsid w:val="00873B42"/>
    <w:rsid w:val="00877169"/>
    <w:rsid w:val="00883F21"/>
    <w:rsid w:val="00884701"/>
    <w:rsid w:val="008856D8"/>
    <w:rsid w:val="00892E82"/>
    <w:rsid w:val="00893B34"/>
    <w:rsid w:val="00896987"/>
    <w:rsid w:val="008A0F7F"/>
    <w:rsid w:val="008A1036"/>
    <w:rsid w:val="008A4401"/>
    <w:rsid w:val="008B145E"/>
    <w:rsid w:val="008B1DEE"/>
    <w:rsid w:val="008B77B5"/>
    <w:rsid w:val="008C1B58"/>
    <w:rsid w:val="008C39AE"/>
    <w:rsid w:val="008C590D"/>
    <w:rsid w:val="008D48A7"/>
    <w:rsid w:val="008D574A"/>
    <w:rsid w:val="008E031B"/>
    <w:rsid w:val="008E3803"/>
    <w:rsid w:val="008E7029"/>
    <w:rsid w:val="008E7582"/>
    <w:rsid w:val="008E7EF6"/>
    <w:rsid w:val="008F1F98"/>
    <w:rsid w:val="008F6758"/>
    <w:rsid w:val="009040DD"/>
    <w:rsid w:val="00905B47"/>
    <w:rsid w:val="009072C1"/>
    <w:rsid w:val="0091331C"/>
    <w:rsid w:val="00916B4E"/>
    <w:rsid w:val="00921B1E"/>
    <w:rsid w:val="00922DC0"/>
    <w:rsid w:val="009279DE"/>
    <w:rsid w:val="00930116"/>
    <w:rsid w:val="00930ADC"/>
    <w:rsid w:val="009376D7"/>
    <w:rsid w:val="0094212C"/>
    <w:rsid w:val="009430CF"/>
    <w:rsid w:val="0094628D"/>
    <w:rsid w:val="00946290"/>
    <w:rsid w:val="00953424"/>
    <w:rsid w:val="009542D6"/>
    <w:rsid w:val="00954689"/>
    <w:rsid w:val="009617C9"/>
    <w:rsid w:val="00961C93"/>
    <w:rsid w:val="009639DB"/>
    <w:rsid w:val="00965324"/>
    <w:rsid w:val="00965CAB"/>
    <w:rsid w:val="0097091E"/>
    <w:rsid w:val="00971FCA"/>
    <w:rsid w:val="00973751"/>
    <w:rsid w:val="00973B08"/>
    <w:rsid w:val="009760D3"/>
    <w:rsid w:val="00977132"/>
    <w:rsid w:val="009818F1"/>
    <w:rsid w:val="00981A4B"/>
    <w:rsid w:val="00982501"/>
    <w:rsid w:val="009877D3"/>
    <w:rsid w:val="00990F95"/>
    <w:rsid w:val="00994E8F"/>
    <w:rsid w:val="009951DC"/>
    <w:rsid w:val="009959BB"/>
    <w:rsid w:val="00997158"/>
    <w:rsid w:val="009A3A7C"/>
    <w:rsid w:val="009A5FEA"/>
    <w:rsid w:val="009B0350"/>
    <w:rsid w:val="009B2ADB"/>
    <w:rsid w:val="009B470A"/>
    <w:rsid w:val="009B603A"/>
    <w:rsid w:val="009C1492"/>
    <w:rsid w:val="009C217B"/>
    <w:rsid w:val="009C2D0E"/>
    <w:rsid w:val="009C3DAC"/>
    <w:rsid w:val="009C4230"/>
    <w:rsid w:val="009C42E0"/>
    <w:rsid w:val="009D1F7C"/>
    <w:rsid w:val="009D2E80"/>
    <w:rsid w:val="009D5362"/>
    <w:rsid w:val="009E0CB4"/>
    <w:rsid w:val="009E0E0A"/>
    <w:rsid w:val="009E1415"/>
    <w:rsid w:val="009E3F2A"/>
    <w:rsid w:val="009E6116"/>
    <w:rsid w:val="009F0663"/>
    <w:rsid w:val="009F31D7"/>
    <w:rsid w:val="00A00599"/>
    <w:rsid w:val="00A02E43"/>
    <w:rsid w:val="00A065F9"/>
    <w:rsid w:val="00A07F34"/>
    <w:rsid w:val="00A1090F"/>
    <w:rsid w:val="00A15003"/>
    <w:rsid w:val="00A22154"/>
    <w:rsid w:val="00A2526C"/>
    <w:rsid w:val="00A25C38"/>
    <w:rsid w:val="00A36BBE"/>
    <w:rsid w:val="00A3760F"/>
    <w:rsid w:val="00A428F4"/>
    <w:rsid w:val="00A4307A"/>
    <w:rsid w:val="00A440AD"/>
    <w:rsid w:val="00A47EBB"/>
    <w:rsid w:val="00A5146B"/>
    <w:rsid w:val="00A51CDD"/>
    <w:rsid w:val="00A6511D"/>
    <w:rsid w:val="00A65297"/>
    <w:rsid w:val="00A6730D"/>
    <w:rsid w:val="00A67774"/>
    <w:rsid w:val="00A71625"/>
    <w:rsid w:val="00A71B9B"/>
    <w:rsid w:val="00A7371F"/>
    <w:rsid w:val="00A751C7"/>
    <w:rsid w:val="00A8439C"/>
    <w:rsid w:val="00A87844"/>
    <w:rsid w:val="00A9185B"/>
    <w:rsid w:val="00A9624D"/>
    <w:rsid w:val="00AA038C"/>
    <w:rsid w:val="00AA1E6B"/>
    <w:rsid w:val="00AA7A09"/>
    <w:rsid w:val="00AB23ED"/>
    <w:rsid w:val="00AB3B50"/>
    <w:rsid w:val="00AB3D31"/>
    <w:rsid w:val="00AB43D9"/>
    <w:rsid w:val="00AB554E"/>
    <w:rsid w:val="00AB5B41"/>
    <w:rsid w:val="00AC05B1"/>
    <w:rsid w:val="00AC05BB"/>
    <w:rsid w:val="00AC0E8E"/>
    <w:rsid w:val="00AC1DC7"/>
    <w:rsid w:val="00AC22CF"/>
    <w:rsid w:val="00AD047B"/>
    <w:rsid w:val="00AD356C"/>
    <w:rsid w:val="00AE2914"/>
    <w:rsid w:val="00AE6D15"/>
    <w:rsid w:val="00AF0212"/>
    <w:rsid w:val="00AF5408"/>
    <w:rsid w:val="00AF5738"/>
    <w:rsid w:val="00AF651D"/>
    <w:rsid w:val="00B01CD0"/>
    <w:rsid w:val="00B04182"/>
    <w:rsid w:val="00B07AE3"/>
    <w:rsid w:val="00B10376"/>
    <w:rsid w:val="00B11430"/>
    <w:rsid w:val="00B211F2"/>
    <w:rsid w:val="00B2482D"/>
    <w:rsid w:val="00B2502B"/>
    <w:rsid w:val="00B25256"/>
    <w:rsid w:val="00B353EB"/>
    <w:rsid w:val="00B4189E"/>
    <w:rsid w:val="00B41D06"/>
    <w:rsid w:val="00B435CF"/>
    <w:rsid w:val="00B43750"/>
    <w:rsid w:val="00B439C4"/>
    <w:rsid w:val="00B43D8D"/>
    <w:rsid w:val="00B4535E"/>
    <w:rsid w:val="00B50C3E"/>
    <w:rsid w:val="00B52A8C"/>
    <w:rsid w:val="00B55390"/>
    <w:rsid w:val="00B56841"/>
    <w:rsid w:val="00B62D47"/>
    <w:rsid w:val="00B636A8"/>
    <w:rsid w:val="00B665C6"/>
    <w:rsid w:val="00B805AF"/>
    <w:rsid w:val="00B81F1D"/>
    <w:rsid w:val="00B84FF5"/>
    <w:rsid w:val="00B869EC"/>
    <w:rsid w:val="00B87864"/>
    <w:rsid w:val="00B908F6"/>
    <w:rsid w:val="00B9397A"/>
    <w:rsid w:val="00B9633D"/>
    <w:rsid w:val="00BA1C14"/>
    <w:rsid w:val="00BA2D3A"/>
    <w:rsid w:val="00BA2EBE"/>
    <w:rsid w:val="00BA4CD5"/>
    <w:rsid w:val="00BA5290"/>
    <w:rsid w:val="00BB0F28"/>
    <w:rsid w:val="00BB458A"/>
    <w:rsid w:val="00BB6D62"/>
    <w:rsid w:val="00BB77E6"/>
    <w:rsid w:val="00BB7EF5"/>
    <w:rsid w:val="00BC3B02"/>
    <w:rsid w:val="00BC5A89"/>
    <w:rsid w:val="00BC6E96"/>
    <w:rsid w:val="00BD00D3"/>
    <w:rsid w:val="00BD1659"/>
    <w:rsid w:val="00BD23DF"/>
    <w:rsid w:val="00BD3AA9"/>
    <w:rsid w:val="00BD4A18"/>
    <w:rsid w:val="00BD6DB2"/>
    <w:rsid w:val="00BE0297"/>
    <w:rsid w:val="00BE0CEB"/>
    <w:rsid w:val="00BE11CF"/>
    <w:rsid w:val="00BE21AB"/>
    <w:rsid w:val="00BE3019"/>
    <w:rsid w:val="00BE55CB"/>
    <w:rsid w:val="00BF0278"/>
    <w:rsid w:val="00BF320C"/>
    <w:rsid w:val="00BF617A"/>
    <w:rsid w:val="00C02180"/>
    <w:rsid w:val="00C026BF"/>
    <w:rsid w:val="00C03682"/>
    <w:rsid w:val="00C0379D"/>
    <w:rsid w:val="00C03931"/>
    <w:rsid w:val="00C05FE3"/>
    <w:rsid w:val="00C11A7B"/>
    <w:rsid w:val="00C120E2"/>
    <w:rsid w:val="00C12960"/>
    <w:rsid w:val="00C2136D"/>
    <w:rsid w:val="00C214EE"/>
    <w:rsid w:val="00C2314B"/>
    <w:rsid w:val="00C24971"/>
    <w:rsid w:val="00C25CCC"/>
    <w:rsid w:val="00C26BE5"/>
    <w:rsid w:val="00C26E4D"/>
    <w:rsid w:val="00C27909"/>
    <w:rsid w:val="00C27B03"/>
    <w:rsid w:val="00C314E1"/>
    <w:rsid w:val="00C34017"/>
    <w:rsid w:val="00C34397"/>
    <w:rsid w:val="00C36919"/>
    <w:rsid w:val="00C4095D"/>
    <w:rsid w:val="00C47A29"/>
    <w:rsid w:val="00C5029F"/>
    <w:rsid w:val="00C516D1"/>
    <w:rsid w:val="00C570FA"/>
    <w:rsid w:val="00C601D2"/>
    <w:rsid w:val="00C63C5C"/>
    <w:rsid w:val="00C65657"/>
    <w:rsid w:val="00C65BCC"/>
    <w:rsid w:val="00C66449"/>
    <w:rsid w:val="00C66970"/>
    <w:rsid w:val="00C71F53"/>
    <w:rsid w:val="00C73653"/>
    <w:rsid w:val="00C8012B"/>
    <w:rsid w:val="00C80431"/>
    <w:rsid w:val="00C83464"/>
    <w:rsid w:val="00C8691C"/>
    <w:rsid w:val="00C9470E"/>
    <w:rsid w:val="00C97C6C"/>
    <w:rsid w:val="00CA168A"/>
    <w:rsid w:val="00CA357E"/>
    <w:rsid w:val="00CA44F9"/>
    <w:rsid w:val="00CA4A69"/>
    <w:rsid w:val="00CA706D"/>
    <w:rsid w:val="00CC3E0C"/>
    <w:rsid w:val="00CC54B3"/>
    <w:rsid w:val="00CC58D3"/>
    <w:rsid w:val="00CC63FD"/>
    <w:rsid w:val="00CC6EDC"/>
    <w:rsid w:val="00CC784D"/>
    <w:rsid w:val="00CD09E8"/>
    <w:rsid w:val="00CE4C5E"/>
    <w:rsid w:val="00CF789F"/>
    <w:rsid w:val="00D0337B"/>
    <w:rsid w:val="00D0512E"/>
    <w:rsid w:val="00D079B2"/>
    <w:rsid w:val="00D1088F"/>
    <w:rsid w:val="00D114E9"/>
    <w:rsid w:val="00D17587"/>
    <w:rsid w:val="00D265BE"/>
    <w:rsid w:val="00D27CE4"/>
    <w:rsid w:val="00D27FA1"/>
    <w:rsid w:val="00D3457C"/>
    <w:rsid w:val="00D34E97"/>
    <w:rsid w:val="00D36494"/>
    <w:rsid w:val="00D41D40"/>
    <w:rsid w:val="00D429C6"/>
    <w:rsid w:val="00D43FB5"/>
    <w:rsid w:val="00D473E2"/>
    <w:rsid w:val="00D47748"/>
    <w:rsid w:val="00D47B8B"/>
    <w:rsid w:val="00D53BC0"/>
    <w:rsid w:val="00D54CC3"/>
    <w:rsid w:val="00D6041A"/>
    <w:rsid w:val="00D62D70"/>
    <w:rsid w:val="00D633EB"/>
    <w:rsid w:val="00D63626"/>
    <w:rsid w:val="00D65937"/>
    <w:rsid w:val="00D665C3"/>
    <w:rsid w:val="00D70A21"/>
    <w:rsid w:val="00D7130A"/>
    <w:rsid w:val="00D82FF7"/>
    <w:rsid w:val="00D8353D"/>
    <w:rsid w:val="00D847FE"/>
    <w:rsid w:val="00D9006F"/>
    <w:rsid w:val="00D914D2"/>
    <w:rsid w:val="00D94DC7"/>
    <w:rsid w:val="00D964EA"/>
    <w:rsid w:val="00D966D0"/>
    <w:rsid w:val="00D97ABE"/>
    <w:rsid w:val="00DA0C59"/>
    <w:rsid w:val="00DA0FBF"/>
    <w:rsid w:val="00DA3991"/>
    <w:rsid w:val="00DA3F64"/>
    <w:rsid w:val="00DA7296"/>
    <w:rsid w:val="00DB7E6C"/>
    <w:rsid w:val="00DC6A69"/>
    <w:rsid w:val="00DD5A29"/>
    <w:rsid w:val="00DD5D9D"/>
    <w:rsid w:val="00DD72E4"/>
    <w:rsid w:val="00DD7416"/>
    <w:rsid w:val="00DE09AE"/>
    <w:rsid w:val="00DE35CB"/>
    <w:rsid w:val="00DE73A7"/>
    <w:rsid w:val="00DF1CBF"/>
    <w:rsid w:val="00DF1F2D"/>
    <w:rsid w:val="00DF21E9"/>
    <w:rsid w:val="00DF2CE3"/>
    <w:rsid w:val="00DF456B"/>
    <w:rsid w:val="00E00F14"/>
    <w:rsid w:val="00E0617D"/>
    <w:rsid w:val="00E06386"/>
    <w:rsid w:val="00E24EB4"/>
    <w:rsid w:val="00E27ED8"/>
    <w:rsid w:val="00E320ED"/>
    <w:rsid w:val="00E33AFB"/>
    <w:rsid w:val="00E34218"/>
    <w:rsid w:val="00E46282"/>
    <w:rsid w:val="00E47548"/>
    <w:rsid w:val="00E5216E"/>
    <w:rsid w:val="00E53DAE"/>
    <w:rsid w:val="00E6165A"/>
    <w:rsid w:val="00E63981"/>
    <w:rsid w:val="00E6586E"/>
    <w:rsid w:val="00E77AE1"/>
    <w:rsid w:val="00E82344"/>
    <w:rsid w:val="00E82D8F"/>
    <w:rsid w:val="00E84C82"/>
    <w:rsid w:val="00E84D64"/>
    <w:rsid w:val="00E86629"/>
    <w:rsid w:val="00E87408"/>
    <w:rsid w:val="00E914C4"/>
    <w:rsid w:val="00E934F5"/>
    <w:rsid w:val="00E963F2"/>
    <w:rsid w:val="00E967DC"/>
    <w:rsid w:val="00E96961"/>
    <w:rsid w:val="00EA1857"/>
    <w:rsid w:val="00EA3445"/>
    <w:rsid w:val="00EA3925"/>
    <w:rsid w:val="00EA4E3D"/>
    <w:rsid w:val="00EA72EC"/>
    <w:rsid w:val="00EB11CB"/>
    <w:rsid w:val="00EB275A"/>
    <w:rsid w:val="00EB786A"/>
    <w:rsid w:val="00EC1578"/>
    <w:rsid w:val="00EC167D"/>
    <w:rsid w:val="00EC1C72"/>
    <w:rsid w:val="00EC3CC9"/>
    <w:rsid w:val="00EC4984"/>
    <w:rsid w:val="00EC680A"/>
    <w:rsid w:val="00ED45D9"/>
    <w:rsid w:val="00ED6823"/>
    <w:rsid w:val="00ED6B96"/>
    <w:rsid w:val="00EE2BED"/>
    <w:rsid w:val="00EE374B"/>
    <w:rsid w:val="00EE4F53"/>
    <w:rsid w:val="00EE536F"/>
    <w:rsid w:val="00EE559D"/>
    <w:rsid w:val="00EE61A4"/>
    <w:rsid w:val="00F11BB5"/>
    <w:rsid w:val="00F1417B"/>
    <w:rsid w:val="00F21718"/>
    <w:rsid w:val="00F34B99"/>
    <w:rsid w:val="00F3678B"/>
    <w:rsid w:val="00F41722"/>
    <w:rsid w:val="00F43658"/>
    <w:rsid w:val="00F46E0A"/>
    <w:rsid w:val="00F52063"/>
    <w:rsid w:val="00F52BE5"/>
    <w:rsid w:val="00F52DAB"/>
    <w:rsid w:val="00F53CD8"/>
    <w:rsid w:val="00F543F0"/>
    <w:rsid w:val="00F63E65"/>
    <w:rsid w:val="00F67A7B"/>
    <w:rsid w:val="00F73E81"/>
    <w:rsid w:val="00F740FA"/>
    <w:rsid w:val="00F81C47"/>
    <w:rsid w:val="00F81D29"/>
    <w:rsid w:val="00F842E4"/>
    <w:rsid w:val="00F87801"/>
    <w:rsid w:val="00F91C4D"/>
    <w:rsid w:val="00F92FD9"/>
    <w:rsid w:val="00F954E6"/>
    <w:rsid w:val="00F95B33"/>
    <w:rsid w:val="00FA22F4"/>
    <w:rsid w:val="00FA6684"/>
    <w:rsid w:val="00FA731E"/>
    <w:rsid w:val="00FA75D9"/>
    <w:rsid w:val="00FA7D06"/>
    <w:rsid w:val="00FB1C78"/>
    <w:rsid w:val="00FB2B38"/>
    <w:rsid w:val="00FB3A82"/>
    <w:rsid w:val="00FB6530"/>
    <w:rsid w:val="00FC2D89"/>
    <w:rsid w:val="00FC4FE7"/>
    <w:rsid w:val="00FC6358"/>
    <w:rsid w:val="00FD320D"/>
    <w:rsid w:val="00FD5189"/>
    <w:rsid w:val="00FE23DE"/>
    <w:rsid w:val="00FE597D"/>
    <w:rsid w:val="00FE7CA9"/>
    <w:rsid w:val="00FF20FF"/>
    <w:rsid w:val="00FF31AB"/>
    <w:rsid w:val="01A17C21"/>
    <w:rsid w:val="02EB25FC"/>
    <w:rsid w:val="03D8293E"/>
    <w:rsid w:val="04570BCA"/>
    <w:rsid w:val="06EA243C"/>
    <w:rsid w:val="07216BA2"/>
    <w:rsid w:val="072A3FCC"/>
    <w:rsid w:val="07FE059A"/>
    <w:rsid w:val="08214CB5"/>
    <w:rsid w:val="08A83002"/>
    <w:rsid w:val="09046E22"/>
    <w:rsid w:val="0B5B14BF"/>
    <w:rsid w:val="0C555AD4"/>
    <w:rsid w:val="0CE61874"/>
    <w:rsid w:val="0D715124"/>
    <w:rsid w:val="0F1C61E2"/>
    <w:rsid w:val="0F9F41C5"/>
    <w:rsid w:val="0FD834B1"/>
    <w:rsid w:val="0FFB7661"/>
    <w:rsid w:val="116E612F"/>
    <w:rsid w:val="11FE13FB"/>
    <w:rsid w:val="12022E93"/>
    <w:rsid w:val="13AF4C8D"/>
    <w:rsid w:val="14A92ED8"/>
    <w:rsid w:val="15490D6A"/>
    <w:rsid w:val="172E7153"/>
    <w:rsid w:val="18841F58"/>
    <w:rsid w:val="19913AB6"/>
    <w:rsid w:val="1C501019"/>
    <w:rsid w:val="1C5E548F"/>
    <w:rsid w:val="1C93284A"/>
    <w:rsid w:val="1DEC7CA2"/>
    <w:rsid w:val="204407DB"/>
    <w:rsid w:val="210015CD"/>
    <w:rsid w:val="222238E6"/>
    <w:rsid w:val="22CB3302"/>
    <w:rsid w:val="237E439E"/>
    <w:rsid w:val="24932104"/>
    <w:rsid w:val="26CB13FC"/>
    <w:rsid w:val="29BF2088"/>
    <w:rsid w:val="2C154A0F"/>
    <w:rsid w:val="2E6E09C3"/>
    <w:rsid w:val="2FDE5CFB"/>
    <w:rsid w:val="337834E7"/>
    <w:rsid w:val="37242111"/>
    <w:rsid w:val="37CF25FA"/>
    <w:rsid w:val="397A3391"/>
    <w:rsid w:val="3D02163D"/>
    <w:rsid w:val="3F563BAE"/>
    <w:rsid w:val="3FF10748"/>
    <w:rsid w:val="40DC4EC1"/>
    <w:rsid w:val="41254C00"/>
    <w:rsid w:val="42F55E5D"/>
    <w:rsid w:val="4328642B"/>
    <w:rsid w:val="45B33D7B"/>
    <w:rsid w:val="47E94A19"/>
    <w:rsid w:val="4B6E2BDB"/>
    <w:rsid w:val="4BD67C27"/>
    <w:rsid w:val="4F4A5C3A"/>
    <w:rsid w:val="51A9144A"/>
    <w:rsid w:val="524A7242"/>
    <w:rsid w:val="52FA2E59"/>
    <w:rsid w:val="5553560F"/>
    <w:rsid w:val="59462FB7"/>
    <w:rsid w:val="5A893F04"/>
    <w:rsid w:val="5C5232CA"/>
    <w:rsid w:val="5C695B6F"/>
    <w:rsid w:val="5D0A0DCA"/>
    <w:rsid w:val="641E1F02"/>
    <w:rsid w:val="657B2F54"/>
    <w:rsid w:val="657C5C7C"/>
    <w:rsid w:val="6FD87564"/>
    <w:rsid w:val="722C3693"/>
    <w:rsid w:val="747B6F0F"/>
    <w:rsid w:val="75CB03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uiPriority="0" w:name="table of figures"/>
    <w:lsdException w:uiPriority="0" w:name="envelope address"/>
    <w:lsdException w:uiPriority="0" w:name="envelope return"/>
    <w:lsdException w:qFormat="1" w:unhideWhenUsed="0" w:uiPriority="99" w:name="footnote reference"/>
    <w:lsdException w:qFormat="1" w:uiPriority="99"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1"/>
    <w:qFormat/>
    <w:uiPriority w:val="9"/>
    <w:pPr>
      <w:keepNext/>
      <w:keepLines/>
      <w:spacing w:before="260" w:after="260" w:line="416" w:lineRule="auto"/>
      <w:jc w:val="left"/>
      <w:outlineLvl w:val="1"/>
    </w:pPr>
    <w:rPr>
      <w:rFonts w:ascii="Cambria" w:hAnsi="Cambria"/>
      <w:b/>
      <w:bCs/>
      <w:color w:val="000000"/>
      <w:kern w:val="0"/>
      <w:sz w:val="32"/>
      <w:szCs w:val="32"/>
      <w:lang w:eastAsia="en-US"/>
    </w:rPr>
  </w:style>
  <w:style w:type="paragraph" w:styleId="4">
    <w:name w:val="heading 3"/>
    <w:basedOn w:val="1"/>
    <w:next w:val="1"/>
    <w:link w:val="152"/>
    <w:qFormat/>
    <w:uiPriority w:val="9"/>
    <w:pPr>
      <w:keepNext/>
      <w:keepLines/>
      <w:spacing w:before="260" w:after="260" w:line="416" w:lineRule="auto"/>
      <w:jc w:val="left"/>
      <w:outlineLvl w:val="2"/>
    </w:pPr>
    <w:rPr>
      <w:rFonts w:ascii="MingLiU_HKSCS" w:hAnsi="MingLiU_HKSCS" w:eastAsia="MingLiU_HKSCS" w:cs="MingLiU_HKSCS"/>
      <w:b/>
      <w:bCs/>
      <w:color w:val="000000"/>
      <w:kern w:val="0"/>
      <w:sz w:val="32"/>
      <w:szCs w:val="32"/>
      <w:lang w:eastAsia="en-US"/>
    </w:rPr>
  </w:style>
  <w:style w:type="character" w:default="1" w:styleId="38">
    <w:name w:val="Default Paragraph Font"/>
    <w:unhideWhenUsed/>
    <w:qFormat/>
    <w:uiPriority w:val="1"/>
  </w:style>
  <w:style w:type="table" w:default="1" w:styleId="45">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18"/>
    <w:unhideWhenUsed/>
    <w:qFormat/>
    <w:uiPriority w:val="99"/>
    <w:rPr>
      <w:b/>
      <w:bCs/>
    </w:rPr>
  </w:style>
  <w:style w:type="paragraph" w:styleId="6">
    <w:name w:val="annotation text"/>
    <w:basedOn w:val="1"/>
    <w:link w:val="217"/>
    <w:unhideWhenUsed/>
    <w:qFormat/>
    <w:uiPriority w:val="99"/>
    <w:pPr>
      <w:jc w:val="left"/>
    </w:pPr>
    <w:rPr>
      <w:rFonts w:ascii="MingLiU_HKSCS" w:hAnsi="MingLiU_HKSCS" w:eastAsia="MingLiU_HKSCS" w:cs="MingLiU_HKSCS"/>
      <w:color w:val="000000"/>
      <w:kern w:val="0"/>
      <w:sz w:val="24"/>
      <w:lang w:eastAsia="en-US"/>
    </w:rPr>
  </w:style>
  <w:style w:type="paragraph" w:styleId="7">
    <w:name w:val="toc 7"/>
    <w:basedOn w:val="1"/>
    <w:next w:val="1"/>
    <w:semiHidden/>
    <w:qFormat/>
    <w:uiPriority w:val="0"/>
    <w:pPr>
      <w:tabs>
        <w:tab w:val="right" w:leader="dot" w:pos="9241"/>
      </w:tabs>
      <w:ind w:firstLine="500" w:firstLineChars="500"/>
      <w:jc w:val="left"/>
    </w:pPr>
    <w:rPr>
      <w:rFonts w:ascii="宋体"/>
      <w:szCs w:val="21"/>
    </w:rPr>
  </w:style>
  <w:style w:type="paragraph" w:styleId="8">
    <w:name w:val="index 8"/>
    <w:basedOn w:val="1"/>
    <w:next w:val="1"/>
    <w:qFormat/>
    <w:uiPriority w:val="0"/>
    <w:pPr>
      <w:ind w:left="1680" w:hanging="210"/>
      <w:jc w:val="left"/>
    </w:pPr>
    <w:rPr>
      <w:rFonts w:ascii="Calibri" w:hAnsi="Calibri"/>
      <w:sz w:val="20"/>
      <w:szCs w:val="20"/>
    </w:rPr>
  </w:style>
  <w:style w:type="paragraph" w:styleId="9">
    <w:name w:val="Normal Indent"/>
    <w:basedOn w:val="1"/>
    <w:qFormat/>
    <w:uiPriority w:val="0"/>
    <w:pPr>
      <w:ind w:firstLine="420"/>
    </w:pPr>
    <w:rPr>
      <w:szCs w:val="20"/>
    </w:rPr>
  </w:style>
  <w:style w:type="paragraph" w:styleId="10">
    <w:name w:val="caption"/>
    <w:basedOn w:val="1"/>
    <w:next w:val="1"/>
    <w:qFormat/>
    <w:uiPriority w:val="35"/>
    <w:pPr>
      <w:spacing w:before="152" w:after="160"/>
    </w:pPr>
    <w:rPr>
      <w:rFonts w:ascii="Arial" w:hAnsi="Arial" w:eastAsia="黑体" w:cs="Arial"/>
      <w:sz w:val="20"/>
      <w:szCs w:val="20"/>
    </w:rPr>
  </w:style>
  <w:style w:type="paragraph" w:styleId="11">
    <w:name w:val="index 5"/>
    <w:basedOn w:val="1"/>
    <w:next w:val="1"/>
    <w:qFormat/>
    <w:uiPriority w:val="0"/>
    <w:pPr>
      <w:ind w:left="1050" w:hanging="210"/>
      <w:jc w:val="left"/>
    </w:pPr>
    <w:rPr>
      <w:rFonts w:ascii="Calibri" w:hAnsi="Calibri"/>
      <w:sz w:val="20"/>
      <w:szCs w:val="20"/>
    </w:rPr>
  </w:style>
  <w:style w:type="paragraph" w:styleId="12">
    <w:name w:val="Document Map"/>
    <w:basedOn w:val="1"/>
    <w:semiHidden/>
    <w:qFormat/>
    <w:uiPriority w:val="0"/>
    <w:pPr>
      <w:shd w:val="clear" w:color="auto" w:fill="000080"/>
    </w:pPr>
  </w:style>
  <w:style w:type="paragraph" w:styleId="13">
    <w:name w:val="index 6"/>
    <w:basedOn w:val="1"/>
    <w:next w:val="1"/>
    <w:qFormat/>
    <w:uiPriority w:val="0"/>
    <w:pPr>
      <w:ind w:left="1260" w:hanging="210"/>
      <w:jc w:val="left"/>
    </w:pPr>
    <w:rPr>
      <w:rFonts w:ascii="Calibri" w:hAnsi="Calibri"/>
      <w:sz w:val="20"/>
      <w:szCs w:val="20"/>
    </w:rPr>
  </w:style>
  <w:style w:type="paragraph" w:styleId="14">
    <w:name w:val="Body Text"/>
    <w:basedOn w:val="1"/>
    <w:link w:val="148"/>
    <w:qFormat/>
    <w:uiPriority w:val="1"/>
    <w:pPr>
      <w:autoSpaceDE w:val="0"/>
      <w:autoSpaceDN w:val="0"/>
      <w:adjustRightInd w:val="0"/>
      <w:ind w:left="475"/>
      <w:jc w:val="left"/>
    </w:pPr>
    <w:rPr>
      <w:rFonts w:ascii="Arial" w:hAnsi="Arial" w:cs="Arial"/>
      <w:kern w:val="0"/>
      <w:sz w:val="20"/>
      <w:szCs w:val="20"/>
    </w:rPr>
  </w:style>
  <w:style w:type="paragraph" w:styleId="15">
    <w:name w:val="index 4"/>
    <w:basedOn w:val="1"/>
    <w:next w:val="1"/>
    <w:qFormat/>
    <w:uiPriority w:val="0"/>
    <w:pPr>
      <w:ind w:left="840" w:hanging="210"/>
      <w:jc w:val="left"/>
    </w:pPr>
    <w:rPr>
      <w:rFonts w:ascii="Calibri" w:hAnsi="Calibri"/>
      <w:sz w:val="20"/>
      <w:szCs w:val="20"/>
    </w:rPr>
  </w:style>
  <w:style w:type="paragraph" w:styleId="16">
    <w:name w:val="toc 5"/>
    <w:basedOn w:val="1"/>
    <w:next w:val="1"/>
    <w:semiHidden/>
    <w:qFormat/>
    <w:uiPriority w:val="0"/>
    <w:pPr>
      <w:tabs>
        <w:tab w:val="right" w:leader="dot" w:pos="9241"/>
      </w:tabs>
      <w:ind w:firstLine="300" w:firstLineChars="300"/>
      <w:jc w:val="left"/>
    </w:pPr>
    <w:rPr>
      <w:rFonts w:ascii="宋体"/>
      <w:szCs w:val="21"/>
    </w:rPr>
  </w:style>
  <w:style w:type="paragraph" w:styleId="17">
    <w:name w:val="toc 3"/>
    <w:basedOn w:val="1"/>
    <w:next w:val="1"/>
    <w:qFormat/>
    <w:uiPriority w:val="39"/>
    <w:pPr>
      <w:tabs>
        <w:tab w:val="right" w:leader="dot" w:pos="9241"/>
      </w:tabs>
      <w:ind w:firstLine="100" w:firstLineChars="100"/>
      <w:jc w:val="left"/>
    </w:pPr>
    <w:rPr>
      <w:rFonts w:ascii="宋体"/>
      <w:szCs w:val="21"/>
    </w:rPr>
  </w:style>
  <w:style w:type="paragraph" w:styleId="18">
    <w:name w:val="Plain Text"/>
    <w:basedOn w:val="1"/>
    <w:link w:val="145"/>
    <w:qFormat/>
    <w:uiPriority w:val="0"/>
    <w:rPr>
      <w:rFonts w:ascii="宋体" w:hAnsi="Courier New"/>
      <w:szCs w:val="20"/>
    </w:rPr>
  </w:style>
  <w:style w:type="paragraph" w:styleId="19">
    <w:name w:val="toc 8"/>
    <w:basedOn w:val="1"/>
    <w:next w:val="1"/>
    <w:semiHidden/>
    <w:qFormat/>
    <w:uiPriority w:val="0"/>
    <w:pPr>
      <w:tabs>
        <w:tab w:val="right" w:leader="dot" w:pos="9241"/>
      </w:tabs>
      <w:ind w:firstLine="607" w:firstLineChars="600"/>
      <w:jc w:val="left"/>
    </w:pPr>
    <w:rPr>
      <w:rFonts w:ascii="宋体"/>
      <w:szCs w:val="21"/>
    </w:rPr>
  </w:style>
  <w:style w:type="paragraph" w:styleId="20">
    <w:name w:val="index 3"/>
    <w:basedOn w:val="1"/>
    <w:next w:val="1"/>
    <w:qFormat/>
    <w:uiPriority w:val="0"/>
    <w:pPr>
      <w:ind w:left="630" w:hanging="210"/>
      <w:jc w:val="left"/>
    </w:pPr>
    <w:rPr>
      <w:rFonts w:ascii="Calibri" w:hAnsi="Calibri"/>
      <w:sz w:val="20"/>
      <w:szCs w:val="20"/>
    </w:rPr>
  </w:style>
  <w:style w:type="paragraph" w:styleId="21">
    <w:name w:val="Date"/>
    <w:basedOn w:val="1"/>
    <w:next w:val="1"/>
    <w:link w:val="221"/>
    <w:unhideWhenUsed/>
    <w:qFormat/>
    <w:uiPriority w:val="99"/>
    <w:pPr>
      <w:ind w:left="100" w:leftChars="2500"/>
      <w:jc w:val="left"/>
    </w:pPr>
    <w:rPr>
      <w:rFonts w:ascii="Microsoft JhengHei Light" w:hAnsi="Microsoft JhengHei Light" w:eastAsia="Microsoft JhengHei Light" w:cs="Microsoft JhengHei Light"/>
      <w:color w:val="000000"/>
      <w:kern w:val="0"/>
      <w:sz w:val="24"/>
      <w:lang w:eastAsia="en-US" w:bidi="en-US"/>
    </w:rPr>
  </w:style>
  <w:style w:type="paragraph" w:styleId="22">
    <w:name w:val="endnote text"/>
    <w:basedOn w:val="1"/>
    <w:semiHidden/>
    <w:qFormat/>
    <w:uiPriority w:val="0"/>
    <w:pPr>
      <w:snapToGrid w:val="0"/>
      <w:jc w:val="left"/>
    </w:pPr>
  </w:style>
  <w:style w:type="paragraph" w:styleId="23">
    <w:name w:val="Balloon Text"/>
    <w:basedOn w:val="1"/>
    <w:link w:val="143"/>
    <w:qFormat/>
    <w:uiPriority w:val="99"/>
    <w:rPr>
      <w:sz w:val="18"/>
      <w:szCs w:val="18"/>
    </w:rPr>
  </w:style>
  <w:style w:type="paragraph" w:styleId="24">
    <w:name w:val="footer"/>
    <w:basedOn w:val="1"/>
    <w:link w:val="214"/>
    <w:qFormat/>
    <w:uiPriority w:val="99"/>
    <w:pPr>
      <w:snapToGrid w:val="0"/>
      <w:ind w:right="210" w:rightChars="100"/>
      <w:jc w:val="right"/>
    </w:pPr>
    <w:rPr>
      <w:sz w:val="18"/>
      <w:szCs w:val="18"/>
    </w:rPr>
  </w:style>
  <w:style w:type="paragraph" w:styleId="25">
    <w:name w:val="header"/>
    <w:basedOn w:val="1"/>
    <w:link w:val="213"/>
    <w:qFormat/>
    <w:uiPriority w:val="99"/>
    <w:pPr>
      <w:snapToGrid w:val="0"/>
      <w:jc w:val="left"/>
    </w:pPr>
    <w:rPr>
      <w:sz w:val="18"/>
      <w:szCs w:val="18"/>
    </w:rPr>
  </w:style>
  <w:style w:type="paragraph" w:styleId="26">
    <w:name w:val="toc 1"/>
    <w:basedOn w:val="1"/>
    <w:next w:val="1"/>
    <w:link w:val="178"/>
    <w:qFormat/>
    <w:uiPriority w:val="39"/>
    <w:pPr>
      <w:tabs>
        <w:tab w:val="right" w:leader="dot" w:pos="9242"/>
      </w:tabs>
      <w:spacing w:before="25" w:beforeLines="25" w:after="25" w:afterLines="25"/>
      <w:jc w:val="left"/>
    </w:pPr>
    <w:rPr>
      <w:rFonts w:ascii="宋体"/>
      <w:szCs w:val="21"/>
    </w:rPr>
  </w:style>
  <w:style w:type="paragraph" w:styleId="27">
    <w:name w:val="toc 4"/>
    <w:basedOn w:val="1"/>
    <w:next w:val="1"/>
    <w:qFormat/>
    <w:uiPriority w:val="39"/>
    <w:pPr>
      <w:tabs>
        <w:tab w:val="right" w:leader="dot" w:pos="9241"/>
      </w:tabs>
      <w:ind w:firstLine="200" w:firstLineChars="200"/>
      <w:jc w:val="left"/>
    </w:pPr>
    <w:rPr>
      <w:rFonts w:ascii="宋体"/>
      <w:szCs w:val="21"/>
    </w:rPr>
  </w:style>
  <w:style w:type="paragraph" w:styleId="28">
    <w:name w:val="index heading"/>
    <w:basedOn w:val="1"/>
    <w:next w:val="29"/>
    <w:qFormat/>
    <w:uiPriority w:val="0"/>
    <w:pPr>
      <w:spacing w:before="120" w:after="120"/>
      <w:jc w:val="center"/>
    </w:pPr>
    <w:rPr>
      <w:rFonts w:ascii="Calibri" w:hAnsi="Calibri"/>
      <w:b/>
      <w:bCs/>
      <w:iCs/>
      <w:szCs w:val="20"/>
    </w:rPr>
  </w:style>
  <w:style w:type="paragraph" w:styleId="29">
    <w:name w:val="index 1"/>
    <w:basedOn w:val="1"/>
    <w:next w:val="30"/>
    <w:qFormat/>
    <w:uiPriority w:val="0"/>
    <w:pPr>
      <w:tabs>
        <w:tab w:val="right" w:leader="dot" w:pos="9299"/>
      </w:tabs>
      <w:jc w:val="left"/>
    </w:pPr>
    <w:rPr>
      <w:rFonts w:ascii="宋体"/>
      <w:szCs w:val="21"/>
    </w:rPr>
  </w:style>
  <w:style w:type="paragraph" w:customStyle="1" w:styleId="30">
    <w:name w:val="段"/>
    <w:link w:val="4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1">
    <w:name w:val="footnote text"/>
    <w:basedOn w:val="1"/>
    <w:link w:val="222"/>
    <w:qFormat/>
    <w:uiPriority w:val="99"/>
    <w:pPr>
      <w:numPr>
        <w:ilvl w:val="0"/>
        <w:numId w:val="1"/>
      </w:numPr>
      <w:snapToGrid w:val="0"/>
      <w:jc w:val="left"/>
    </w:pPr>
    <w:rPr>
      <w:rFonts w:ascii="宋体"/>
      <w:sz w:val="18"/>
      <w:szCs w:val="18"/>
    </w:rPr>
  </w:style>
  <w:style w:type="paragraph" w:styleId="32">
    <w:name w:val="toc 6"/>
    <w:basedOn w:val="1"/>
    <w:next w:val="1"/>
    <w:semiHidden/>
    <w:qFormat/>
    <w:uiPriority w:val="0"/>
    <w:pPr>
      <w:tabs>
        <w:tab w:val="right" w:leader="dot" w:pos="9241"/>
      </w:tabs>
      <w:ind w:firstLine="400" w:firstLineChars="400"/>
      <w:jc w:val="left"/>
    </w:pPr>
    <w:rPr>
      <w:rFonts w:ascii="宋体"/>
      <w:szCs w:val="21"/>
    </w:rPr>
  </w:style>
  <w:style w:type="paragraph" w:styleId="33">
    <w:name w:val="index 7"/>
    <w:basedOn w:val="1"/>
    <w:next w:val="1"/>
    <w:qFormat/>
    <w:uiPriority w:val="0"/>
    <w:pPr>
      <w:ind w:left="1470" w:hanging="210"/>
      <w:jc w:val="left"/>
    </w:pPr>
    <w:rPr>
      <w:rFonts w:ascii="Calibri" w:hAnsi="Calibri"/>
      <w:sz w:val="20"/>
      <w:szCs w:val="20"/>
    </w:rPr>
  </w:style>
  <w:style w:type="paragraph" w:styleId="34">
    <w:name w:val="index 9"/>
    <w:basedOn w:val="1"/>
    <w:next w:val="1"/>
    <w:qFormat/>
    <w:uiPriority w:val="0"/>
    <w:pPr>
      <w:ind w:left="1890" w:hanging="210"/>
      <w:jc w:val="left"/>
    </w:pPr>
    <w:rPr>
      <w:rFonts w:ascii="Calibri" w:hAnsi="Calibri"/>
      <w:sz w:val="20"/>
      <w:szCs w:val="20"/>
    </w:rPr>
  </w:style>
  <w:style w:type="paragraph" w:styleId="35">
    <w:name w:val="toc 2"/>
    <w:basedOn w:val="1"/>
    <w:next w:val="1"/>
    <w:qFormat/>
    <w:uiPriority w:val="39"/>
    <w:pPr>
      <w:tabs>
        <w:tab w:val="right" w:leader="dot" w:pos="9242"/>
      </w:tabs>
    </w:pPr>
    <w:rPr>
      <w:rFonts w:ascii="宋体"/>
      <w:szCs w:val="21"/>
    </w:rPr>
  </w:style>
  <w:style w:type="paragraph" w:styleId="36">
    <w:name w:val="toc 9"/>
    <w:basedOn w:val="1"/>
    <w:next w:val="1"/>
    <w:semiHidden/>
    <w:qFormat/>
    <w:uiPriority w:val="0"/>
    <w:pPr>
      <w:ind w:left="1470"/>
      <w:jc w:val="left"/>
    </w:pPr>
    <w:rPr>
      <w:sz w:val="20"/>
      <w:szCs w:val="20"/>
    </w:rPr>
  </w:style>
  <w:style w:type="paragraph" w:styleId="37">
    <w:name w:val="index 2"/>
    <w:basedOn w:val="1"/>
    <w:next w:val="1"/>
    <w:qFormat/>
    <w:uiPriority w:val="0"/>
    <w:pPr>
      <w:ind w:left="420" w:hanging="210"/>
      <w:jc w:val="left"/>
    </w:pPr>
    <w:rPr>
      <w:rFonts w:ascii="Calibri" w:hAnsi="Calibri"/>
      <w:sz w:val="20"/>
      <w:szCs w:val="20"/>
    </w:rPr>
  </w:style>
  <w:style w:type="character" w:styleId="39">
    <w:name w:val="endnote reference"/>
    <w:semiHidden/>
    <w:qFormat/>
    <w:uiPriority w:val="0"/>
    <w:rPr>
      <w:vertAlign w:val="superscript"/>
    </w:rPr>
  </w:style>
  <w:style w:type="character" w:styleId="40">
    <w:name w:val="page number"/>
    <w:qFormat/>
    <w:uiPriority w:val="0"/>
    <w:rPr>
      <w:rFonts w:ascii="Times New Roman" w:hAnsi="Times New Roman" w:eastAsia="宋体"/>
      <w:sz w:val="18"/>
    </w:rPr>
  </w:style>
  <w:style w:type="character" w:styleId="41">
    <w:name w:val="FollowedHyperlink"/>
    <w:qFormat/>
    <w:uiPriority w:val="99"/>
    <w:rPr>
      <w:color w:val="800080"/>
      <w:u w:val="single"/>
    </w:rPr>
  </w:style>
  <w:style w:type="character" w:styleId="42">
    <w:name w:val="Hyperlink"/>
    <w:qFormat/>
    <w:uiPriority w:val="99"/>
    <w:rPr>
      <w:color w:val="0000FF"/>
      <w:spacing w:val="0"/>
      <w:w w:val="100"/>
      <w:szCs w:val="21"/>
      <w:u w:val="single"/>
    </w:rPr>
  </w:style>
  <w:style w:type="character" w:styleId="43">
    <w:name w:val="annotation reference"/>
    <w:unhideWhenUsed/>
    <w:qFormat/>
    <w:uiPriority w:val="99"/>
    <w:rPr>
      <w:sz w:val="21"/>
      <w:szCs w:val="21"/>
    </w:rPr>
  </w:style>
  <w:style w:type="character" w:styleId="44">
    <w:name w:val="footnote reference"/>
    <w:semiHidden/>
    <w:qFormat/>
    <w:uiPriority w:val="99"/>
    <w:rPr>
      <w:vertAlign w:val="superscript"/>
    </w:rPr>
  </w:style>
  <w:style w:type="table" w:styleId="46">
    <w:name w:val="Table Grid"/>
    <w:basedOn w:val="45"/>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47">
    <w:name w:val="段 Char"/>
    <w:link w:val="30"/>
    <w:qFormat/>
    <w:uiPriority w:val="0"/>
    <w:rPr>
      <w:rFonts w:ascii="宋体"/>
      <w:sz w:val="21"/>
      <w:lang w:val="en-US" w:eastAsia="zh-CN" w:bidi="ar-SA"/>
    </w:rPr>
  </w:style>
  <w:style w:type="paragraph" w:customStyle="1" w:styleId="48">
    <w:name w:val="一级条标题"/>
    <w:next w:val="30"/>
    <w:link w:val="146"/>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章标题"/>
    <w:next w:val="30"/>
    <w:qFormat/>
    <w:uiPriority w:val="99"/>
    <w:pPr>
      <w:numPr>
        <w:ilvl w:val="0"/>
        <w:numId w:val="2"/>
      </w:numPr>
      <w:spacing w:before="100" w:beforeLines="100" w:after="100" w:afterLines="100"/>
      <w:ind w:left="0"/>
      <w:jc w:val="both"/>
      <w:outlineLvl w:val="1"/>
    </w:pPr>
    <w:rPr>
      <w:rFonts w:ascii="黑体" w:hAnsi="Times New Roman" w:eastAsia="黑体" w:cs="Times New Roman"/>
      <w:sz w:val="21"/>
      <w:lang w:val="en-US" w:eastAsia="zh-CN" w:bidi="ar-SA"/>
    </w:rPr>
  </w:style>
  <w:style w:type="paragraph" w:customStyle="1" w:styleId="52">
    <w:name w:val="二级条标题"/>
    <w:basedOn w:val="48"/>
    <w:next w:val="30"/>
    <w:qFormat/>
    <w:uiPriority w:val="0"/>
    <w:pPr>
      <w:spacing w:before="50" w:after="50"/>
      <w:outlineLvl w:val="3"/>
    </w:p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6">
    <w:name w:val="目次、标准名称标题"/>
    <w:basedOn w:val="1"/>
    <w:next w:val="3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三级条标题"/>
    <w:basedOn w:val="52"/>
    <w:next w:val="30"/>
    <w:qFormat/>
    <w:uiPriority w:val="0"/>
    <w:pPr>
      <w:outlineLvl w:val="4"/>
    </w:pPr>
  </w:style>
  <w:style w:type="paragraph" w:customStyle="1" w:styleId="58">
    <w:name w:val="示例"/>
    <w:next w:val="5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1">
    <w:name w:val="四级条标题"/>
    <w:basedOn w:val="57"/>
    <w:next w:val="30"/>
    <w:qFormat/>
    <w:uiPriority w:val="0"/>
    <w:pPr>
      <w:outlineLvl w:val="5"/>
    </w:pPr>
  </w:style>
  <w:style w:type="paragraph" w:customStyle="1" w:styleId="62">
    <w:name w:val="五级条标题"/>
    <w:basedOn w:val="61"/>
    <w:next w:val="30"/>
    <w:qFormat/>
    <w:uiPriority w:val="0"/>
    <w:pPr>
      <w:outlineLvl w:val="6"/>
    </w:pPr>
  </w:style>
  <w:style w:type="paragraph" w:customStyle="1" w:styleId="63">
    <w:name w:val="注："/>
    <w:next w:val="30"/>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6">
    <w:name w:val="列项◆（三级）"/>
    <w:basedOn w:val="1"/>
    <w:qFormat/>
    <w:uiPriority w:val="0"/>
    <w:pPr>
      <w:numPr>
        <w:ilvl w:val="2"/>
        <w:numId w:val="3"/>
      </w:numPr>
    </w:pPr>
    <w:rPr>
      <w:rFonts w:ascii="宋体"/>
      <w:szCs w:val="21"/>
    </w:rPr>
  </w:style>
  <w:style w:type="paragraph" w:customStyle="1" w:styleId="6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8">
    <w:name w:val="示例×："/>
    <w:basedOn w:val="51"/>
    <w:qFormat/>
    <w:uiPriority w:val="0"/>
    <w:pPr>
      <w:numPr>
        <w:numId w:val="8"/>
      </w:numPr>
      <w:spacing w:before="0" w:beforeLines="0" w:after="0" w:afterLines="0"/>
      <w:outlineLvl w:val="9"/>
    </w:pPr>
    <w:rPr>
      <w:rFonts w:ascii="宋体" w:eastAsia="宋体"/>
      <w:sz w:val="18"/>
      <w:szCs w:val="18"/>
    </w:rPr>
  </w:style>
  <w:style w:type="paragraph" w:customStyle="1" w:styleId="69">
    <w:name w:val="二级无"/>
    <w:basedOn w:val="52"/>
    <w:qFormat/>
    <w:uiPriority w:val="0"/>
    <w:pPr>
      <w:spacing w:before="0" w:beforeLines="0" w:after="0" w:afterLines="0"/>
    </w:pPr>
    <w:rPr>
      <w:rFonts w:ascii="宋体" w:eastAsia="宋体"/>
    </w:rPr>
  </w:style>
  <w:style w:type="paragraph" w:customStyle="1" w:styleId="70">
    <w:name w:val="注：（正文）"/>
    <w:basedOn w:val="63"/>
    <w:next w:val="30"/>
    <w:qFormat/>
    <w:uiPriority w:val="0"/>
  </w:style>
  <w:style w:type="paragraph" w:customStyle="1" w:styleId="7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标准书眉_偶数页"/>
    <w:basedOn w:val="50"/>
    <w:next w:val="1"/>
    <w:qFormat/>
    <w:uiPriority w:val="0"/>
    <w:pPr>
      <w:jc w:val="left"/>
    </w:p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参考文献"/>
    <w:basedOn w:val="1"/>
    <w:next w:val="3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8">
    <w:name w:val="参考文献、索引标题"/>
    <w:basedOn w:val="1"/>
    <w:next w:val="30"/>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9">
    <w:name w:val="发布"/>
    <w:qFormat/>
    <w:uiPriority w:val="0"/>
    <w:rPr>
      <w:rFonts w:ascii="黑体" w:eastAsia="黑体"/>
      <w:spacing w:val="85"/>
      <w:w w:val="100"/>
      <w:position w:val="3"/>
      <w:sz w:val="28"/>
      <w:szCs w:val="28"/>
    </w:rPr>
  </w:style>
  <w:style w:type="paragraph" w:customStyle="1" w:styleId="80">
    <w:name w:val="发布部门"/>
    <w:next w:val="3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5">
    <w:name w:val="封面标准英文名称"/>
    <w:basedOn w:val="84"/>
    <w:qFormat/>
    <w:uiPriority w:val="0"/>
    <w:pPr>
      <w:spacing w:before="370" w:line="400" w:lineRule="exact"/>
    </w:pPr>
    <w:rPr>
      <w:rFonts w:ascii="Times New Roman"/>
      <w:sz w:val="28"/>
      <w:szCs w:val="28"/>
    </w:rPr>
  </w:style>
  <w:style w:type="paragraph" w:customStyle="1" w:styleId="86">
    <w:name w:val="封面一致性程度标识"/>
    <w:basedOn w:val="85"/>
    <w:qFormat/>
    <w:uiPriority w:val="0"/>
    <w:pPr>
      <w:spacing w:before="440"/>
    </w:pPr>
    <w:rPr>
      <w:rFonts w:ascii="宋体" w:eastAsia="宋体"/>
    </w:rPr>
  </w:style>
  <w:style w:type="paragraph" w:customStyle="1" w:styleId="87">
    <w:name w:val="封面标准文稿类别"/>
    <w:basedOn w:val="86"/>
    <w:qFormat/>
    <w:uiPriority w:val="0"/>
    <w:pPr>
      <w:spacing w:after="160" w:line="240" w:lineRule="auto"/>
    </w:pPr>
    <w:rPr>
      <w:sz w:val="24"/>
    </w:rPr>
  </w:style>
  <w:style w:type="paragraph" w:customStyle="1" w:styleId="88">
    <w:name w:val="封面标准文稿编辑信息"/>
    <w:basedOn w:val="87"/>
    <w:qFormat/>
    <w:uiPriority w:val="0"/>
    <w:pPr>
      <w:spacing w:before="180" w:line="180" w:lineRule="exact"/>
    </w:pPr>
    <w:rPr>
      <w:sz w:val="21"/>
    </w:rPr>
  </w:style>
  <w:style w:type="paragraph" w:customStyle="1" w:styleId="89">
    <w:name w:val="封面正文"/>
    <w:qFormat/>
    <w:uiPriority w:val="0"/>
    <w:pPr>
      <w:jc w:val="both"/>
    </w:pPr>
    <w:rPr>
      <w:rFonts w:ascii="Times New Roman" w:hAnsi="Times New Roman" w:eastAsia="宋体" w:cs="Times New Roman"/>
      <w:lang w:val="en-US" w:eastAsia="zh-CN" w:bidi="ar-SA"/>
    </w:rPr>
  </w:style>
  <w:style w:type="paragraph" w:customStyle="1" w:styleId="90">
    <w:name w:val="附录标识"/>
    <w:basedOn w:val="1"/>
    <w:next w:val="30"/>
    <w:qFormat/>
    <w:uiPriority w:val="0"/>
    <w:pPr>
      <w:keepNext/>
      <w:widowControl/>
      <w:numPr>
        <w:ilvl w:val="0"/>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91">
    <w:name w:val="附录标题"/>
    <w:basedOn w:val="30"/>
    <w:next w:val="30"/>
    <w:qFormat/>
    <w:uiPriority w:val="0"/>
    <w:pPr>
      <w:ind w:firstLine="0" w:firstLineChars="0"/>
      <w:jc w:val="center"/>
    </w:pPr>
    <w:rPr>
      <w:rFonts w:ascii="黑体" w:eastAsia="黑体"/>
    </w:rPr>
  </w:style>
  <w:style w:type="paragraph" w:customStyle="1" w:styleId="92">
    <w:name w:val="附录表标号"/>
    <w:basedOn w:val="1"/>
    <w:next w:val="30"/>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3">
    <w:name w:val="附录表标题"/>
    <w:basedOn w:val="1"/>
    <w:next w:val="30"/>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94">
    <w:name w:val="附录二级条标题"/>
    <w:basedOn w:val="1"/>
    <w:next w:val="30"/>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5">
    <w:name w:val="附录二级无"/>
    <w:basedOn w:val="94"/>
    <w:qFormat/>
    <w:uiPriority w:val="0"/>
    <w:pPr>
      <w:tabs>
        <w:tab w:val="clear" w:pos="360"/>
      </w:tabs>
      <w:spacing w:before="0" w:beforeLines="0" w:after="0" w:afterLines="0"/>
    </w:pPr>
    <w:rPr>
      <w:rFonts w:ascii="宋体" w:eastAsia="宋体"/>
      <w:szCs w:val="21"/>
    </w:rPr>
  </w:style>
  <w:style w:type="paragraph" w:customStyle="1" w:styleId="96">
    <w:name w:val="附录公式"/>
    <w:basedOn w:val="30"/>
    <w:next w:val="30"/>
    <w:link w:val="97"/>
    <w:qFormat/>
    <w:uiPriority w:val="0"/>
  </w:style>
  <w:style w:type="character" w:customStyle="1" w:styleId="97">
    <w:name w:val="附录公式 Char"/>
    <w:basedOn w:val="47"/>
    <w:link w:val="96"/>
    <w:qFormat/>
    <w:uiPriority w:val="0"/>
    <w:rPr>
      <w:rFonts w:ascii="宋体"/>
      <w:sz w:val="21"/>
      <w:lang w:val="en-US" w:eastAsia="zh-CN" w:bidi="ar-SA"/>
    </w:rPr>
  </w:style>
  <w:style w:type="paragraph" w:customStyle="1" w:styleId="98">
    <w:name w:val="附录公式编号制表符"/>
    <w:basedOn w:val="1"/>
    <w:next w:val="30"/>
    <w:qFormat/>
    <w:uiPriority w:val="0"/>
    <w:pPr>
      <w:widowControl/>
      <w:tabs>
        <w:tab w:val="center" w:pos="4201"/>
        <w:tab w:val="right" w:leader="dot" w:pos="9298"/>
      </w:tabs>
      <w:autoSpaceDE w:val="0"/>
      <w:autoSpaceDN w:val="0"/>
    </w:pPr>
    <w:rPr>
      <w:rFonts w:ascii="宋体"/>
      <w:kern w:val="0"/>
      <w:szCs w:val="20"/>
    </w:rPr>
  </w:style>
  <w:style w:type="paragraph" w:customStyle="1" w:styleId="99">
    <w:name w:val="附录三级条标题"/>
    <w:basedOn w:val="94"/>
    <w:next w:val="30"/>
    <w:qFormat/>
    <w:uiPriority w:val="0"/>
    <w:pPr>
      <w:numPr>
        <w:ilvl w:val="4"/>
      </w:numPr>
      <w:outlineLvl w:val="4"/>
    </w:pPr>
  </w:style>
  <w:style w:type="paragraph" w:customStyle="1" w:styleId="100">
    <w:name w:val="附录三级无"/>
    <w:basedOn w:val="99"/>
    <w:qFormat/>
    <w:uiPriority w:val="0"/>
    <w:pPr>
      <w:tabs>
        <w:tab w:val="clear" w:pos="360"/>
      </w:tabs>
      <w:spacing w:before="0" w:beforeLines="0" w:after="0" w:afterLines="0"/>
    </w:pPr>
    <w:rPr>
      <w:rFonts w:ascii="宋体" w:eastAsia="宋体"/>
      <w:szCs w:val="21"/>
    </w:rPr>
  </w:style>
  <w:style w:type="paragraph" w:customStyle="1" w:styleId="10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2">
    <w:name w:val="附录四级条标题"/>
    <w:basedOn w:val="99"/>
    <w:next w:val="30"/>
    <w:qFormat/>
    <w:uiPriority w:val="0"/>
    <w:pPr>
      <w:numPr>
        <w:ilvl w:val="5"/>
      </w:numPr>
      <w:outlineLvl w:val="5"/>
    </w:pPr>
  </w:style>
  <w:style w:type="paragraph" w:customStyle="1" w:styleId="103">
    <w:name w:val="附录四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5">
    <w:name w:val="附录图标题"/>
    <w:basedOn w:val="1"/>
    <w:next w:val="30"/>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6">
    <w:name w:val="附录五级条标题"/>
    <w:basedOn w:val="102"/>
    <w:next w:val="30"/>
    <w:qFormat/>
    <w:uiPriority w:val="0"/>
    <w:pPr>
      <w:numPr>
        <w:ilvl w:val="6"/>
      </w:numPr>
      <w:outlineLvl w:val="6"/>
    </w:pPr>
  </w:style>
  <w:style w:type="paragraph" w:customStyle="1" w:styleId="107">
    <w:name w:val="附录五级无"/>
    <w:basedOn w:val="106"/>
    <w:qFormat/>
    <w:uiPriority w:val="0"/>
    <w:pPr>
      <w:tabs>
        <w:tab w:val="clear" w:pos="360"/>
      </w:tabs>
      <w:spacing w:before="0" w:beforeLines="0" w:after="0" w:afterLines="0"/>
    </w:pPr>
    <w:rPr>
      <w:rFonts w:ascii="宋体" w:eastAsia="宋体"/>
      <w:szCs w:val="21"/>
    </w:rPr>
  </w:style>
  <w:style w:type="paragraph" w:customStyle="1" w:styleId="108">
    <w:name w:val="附录章标题"/>
    <w:next w:val="30"/>
    <w:qFormat/>
    <w:uiPriority w:val="0"/>
    <w:pPr>
      <w:numPr>
        <w:ilvl w:val="1"/>
        <w:numId w:val="10"/>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9">
    <w:name w:val="附录一级条标题"/>
    <w:basedOn w:val="108"/>
    <w:next w:val="30"/>
    <w:qFormat/>
    <w:uiPriority w:val="0"/>
    <w:pPr>
      <w:numPr>
        <w:ilvl w:val="2"/>
      </w:numPr>
      <w:autoSpaceDN w:val="0"/>
      <w:spacing w:before="50" w:beforeLines="50" w:after="50" w:afterLines="50"/>
      <w:outlineLvl w:val="2"/>
    </w:pPr>
  </w:style>
  <w:style w:type="paragraph" w:customStyle="1" w:styleId="110">
    <w:name w:val="附录一级无"/>
    <w:basedOn w:val="109"/>
    <w:qFormat/>
    <w:uiPriority w:val="0"/>
    <w:pPr>
      <w:spacing w:before="0" w:beforeLines="0" w:after="0" w:afterLines="0"/>
    </w:pPr>
    <w:rPr>
      <w:rFonts w:ascii="宋体" w:eastAsia="宋体"/>
      <w:szCs w:val="21"/>
    </w:rPr>
  </w:style>
  <w:style w:type="paragraph" w:customStyle="1" w:styleId="11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2"/>
    <w:qFormat/>
    <w:uiPriority w:val="0"/>
    <w:pPr>
      <w:framePr w:w="6101"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80"/>
    <w:qFormat/>
    <w:uiPriority w:val="0"/>
    <w:pPr>
      <w:framePr w:y="15310"/>
      <w:spacing w:line="0" w:lineRule="atLeast"/>
    </w:pPr>
    <w:rPr>
      <w:rFonts w:ascii="黑体" w:eastAsia="黑体"/>
      <w:b w:val="0"/>
    </w:rPr>
  </w:style>
  <w:style w:type="paragraph" w:customStyle="1" w:styleId="118">
    <w:name w:val="前言、引言标题"/>
    <w:next w:val="3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7"/>
    <w:qFormat/>
    <w:uiPriority w:val="0"/>
    <w:pPr>
      <w:spacing w:before="0" w:beforeLines="0" w:after="0" w:afterLines="0"/>
    </w:pPr>
    <w:rPr>
      <w:rFonts w:ascii="宋体" w:eastAsia="宋体"/>
    </w:rPr>
  </w:style>
  <w:style w:type="paragraph" w:customStyle="1" w:styleId="120">
    <w:name w:val="实施日期"/>
    <w:basedOn w:val="81"/>
    <w:qFormat/>
    <w:uiPriority w:val="0"/>
    <w:pPr>
      <w:framePr w:vAnchor="page" w:hAnchor="text"/>
      <w:jc w:val="right"/>
    </w:pPr>
  </w:style>
  <w:style w:type="paragraph" w:customStyle="1" w:styleId="121">
    <w:name w:val="示例后文字"/>
    <w:basedOn w:val="30"/>
    <w:next w:val="30"/>
    <w:qFormat/>
    <w:uiPriority w:val="0"/>
    <w:pPr>
      <w:ind w:firstLine="360"/>
    </w:pPr>
    <w:rPr>
      <w:sz w:val="18"/>
    </w:rPr>
  </w:style>
  <w:style w:type="paragraph" w:customStyle="1" w:styleId="122">
    <w:name w:val="首示例"/>
    <w:next w:val="30"/>
    <w:link w:val="12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3">
    <w:name w:val="首示例 Char"/>
    <w:link w:val="122"/>
    <w:qFormat/>
    <w:uiPriority w:val="0"/>
    <w:rPr>
      <w:rFonts w:ascii="宋体" w:hAnsi="宋体"/>
      <w:kern w:val="2"/>
      <w:sz w:val="18"/>
      <w:szCs w:val="18"/>
    </w:rPr>
  </w:style>
  <w:style w:type="paragraph" w:customStyle="1" w:styleId="124">
    <w:name w:val="四级无"/>
    <w:basedOn w:val="61"/>
    <w:qFormat/>
    <w:uiPriority w:val="0"/>
    <w:pPr>
      <w:spacing w:before="0" w:beforeLines="0" w:after="0" w:afterLines="0"/>
    </w:pPr>
    <w:rPr>
      <w:rFonts w:ascii="宋体" w:eastAsia="宋体"/>
    </w:rPr>
  </w:style>
  <w:style w:type="paragraph" w:customStyle="1" w:styleId="125">
    <w:name w:val="条文脚注"/>
    <w:basedOn w:val="31"/>
    <w:qFormat/>
    <w:uiPriority w:val="0"/>
    <w:pPr>
      <w:numPr>
        <w:numId w:val="0"/>
      </w:numPr>
      <w:jc w:val="both"/>
    </w:pPr>
  </w:style>
  <w:style w:type="paragraph" w:customStyle="1" w:styleId="126">
    <w:name w:val="图标脚注说明"/>
    <w:basedOn w:val="30"/>
    <w:qFormat/>
    <w:uiPriority w:val="0"/>
    <w:pPr>
      <w:ind w:left="840" w:hanging="420" w:firstLineChars="0"/>
    </w:pPr>
    <w:rPr>
      <w:sz w:val="18"/>
      <w:szCs w:val="18"/>
    </w:rPr>
  </w:style>
  <w:style w:type="paragraph" w:customStyle="1" w:styleId="127">
    <w:name w:val="图表脚注说明"/>
    <w:basedOn w:val="1"/>
    <w:qFormat/>
    <w:uiPriority w:val="0"/>
    <w:pPr>
      <w:numPr>
        <w:ilvl w:val="0"/>
        <w:numId w:val="15"/>
      </w:numPr>
    </w:pPr>
    <w:rPr>
      <w:rFonts w:ascii="宋体"/>
      <w:sz w:val="18"/>
      <w:szCs w:val="18"/>
    </w:rPr>
  </w:style>
  <w:style w:type="paragraph" w:customStyle="1" w:styleId="128">
    <w:name w:val="图的脚注"/>
    <w:next w:val="3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五级无"/>
    <w:basedOn w:val="62"/>
    <w:qFormat/>
    <w:uiPriority w:val="0"/>
    <w:pPr>
      <w:spacing w:before="0" w:beforeLines="0" w:after="0" w:afterLines="0"/>
    </w:pPr>
    <w:rPr>
      <w:rFonts w:ascii="宋体" w:eastAsia="宋体"/>
    </w:rPr>
  </w:style>
  <w:style w:type="paragraph" w:customStyle="1" w:styleId="131">
    <w:name w:val="一级无"/>
    <w:basedOn w:val="48"/>
    <w:qFormat/>
    <w:uiPriority w:val="0"/>
    <w:pPr>
      <w:spacing w:before="0" w:beforeLines="0" w:after="0" w:afterLines="0"/>
    </w:pPr>
    <w:rPr>
      <w:rFonts w:ascii="宋体" w:eastAsia="宋体"/>
    </w:rPr>
  </w:style>
  <w:style w:type="paragraph" w:customStyle="1" w:styleId="132">
    <w:name w:val="正文表标题"/>
    <w:next w:val="30"/>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正文公式编号制表符"/>
    <w:basedOn w:val="30"/>
    <w:next w:val="30"/>
    <w:qFormat/>
    <w:uiPriority w:val="0"/>
    <w:pPr>
      <w:ind w:firstLine="0" w:firstLineChars="0"/>
    </w:pPr>
  </w:style>
  <w:style w:type="paragraph" w:customStyle="1" w:styleId="134">
    <w:name w:val="正文图标题"/>
    <w:next w:val="30"/>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5">
    <w:name w:val="终结线"/>
    <w:basedOn w:val="1"/>
    <w:qFormat/>
    <w:uiPriority w:val="0"/>
    <w:pPr>
      <w:framePr w:hSpace="181" w:vSpace="181" w:wrap="around" w:vAnchor="text" w:hAnchor="margin" w:xAlign="center" w:y="285"/>
    </w:pPr>
  </w:style>
  <w:style w:type="paragraph" w:customStyle="1" w:styleId="136">
    <w:name w:val="其他发布日期"/>
    <w:basedOn w:val="81"/>
    <w:qFormat/>
    <w:uiPriority w:val="0"/>
    <w:pPr>
      <w:framePr w:vAnchor="page" w:hAnchor="text" w:x="1419"/>
    </w:pPr>
  </w:style>
  <w:style w:type="paragraph" w:customStyle="1" w:styleId="137">
    <w:name w:val="其他实施日期"/>
    <w:basedOn w:val="120"/>
    <w:qFormat/>
    <w:uiPriority w:val="0"/>
  </w:style>
  <w:style w:type="paragraph" w:customStyle="1" w:styleId="138">
    <w:name w:val="封面标准名称2"/>
    <w:basedOn w:val="84"/>
    <w:qFormat/>
    <w:uiPriority w:val="0"/>
    <w:pPr>
      <w:framePr w:y="4469"/>
      <w:spacing w:before="630" w:beforeLines="630"/>
    </w:pPr>
  </w:style>
  <w:style w:type="paragraph" w:customStyle="1" w:styleId="139">
    <w:name w:val="封面标准英文名称2"/>
    <w:basedOn w:val="85"/>
    <w:qFormat/>
    <w:uiPriority w:val="0"/>
    <w:pPr>
      <w:framePr w:y="4469"/>
    </w:pPr>
  </w:style>
  <w:style w:type="paragraph" w:customStyle="1" w:styleId="140">
    <w:name w:val="封面一致性程度标识2"/>
    <w:basedOn w:val="86"/>
    <w:qFormat/>
    <w:uiPriority w:val="0"/>
    <w:pPr>
      <w:framePr w:y="4469"/>
    </w:pPr>
  </w:style>
  <w:style w:type="paragraph" w:customStyle="1" w:styleId="141">
    <w:name w:val="封面标准文稿类别2"/>
    <w:basedOn w:val="87"/>
    <w:qFormat/>
    <w:uiPriority w:val="0"/>
    <w:pPr>
      <w:framePr w:y="4469"/>
    </w:pPr>
  </w:style>
  <w:style w:type="paragraph" w:customStyle="1" w:styleId="142">
    <w:name w:val="封面标准文稿编辑信息2"/>
    <w:basedOn w:val="88"/>
    <w:qFormat/>
    <w:uiPriority w:val="0"/>
    <w:pPr>
      <w:framePr w:y="4469"/>
    </w:pPr>
  </w:style>
  <w:style w:type="character" w:customStyle="1" w:styleId="143">
    <w:name w:val="批注框文本 字符"/>
    <w:link w:val="23"/>
    <w:qFormat/>
    <w:uiPriority w:val="99"/>
    <w:rPr>
      <w:kern w:val="2"/>
      <w:sz w:val="18"/>
      <w:szCs w:val="18"/>
    </w:rPr>
  </w:style>
  <w:style w:type="paragraph" w:customStyle="1" w:styleId="144">
    <w:name w:val="彩色列表 - 强调文字颜色 11"/>
    <w:basedOn w:val="1"/>
    <w:qFormat/>
    <w:uiPriority w:val="34"/>
    <w:pPr>
      <w:ind w:firstLine="420" w:firstLineChars="200"/>
    </w:pPr>
  </w:style>
  <w:style w:type="character" w:customStyle="1" w:styleId="145">
    <w:name w:val="纯文本 字符"/>
    <w:link w:val="18"/>
    <w:qFormat/>
    <w:uiPriority w:val="0"/>
    <w:rPr>
      <w:rFonts w:ascii="宋体" w:hAnsi="Courier New"/>
      <w:kern w:val="2"/>
      <w:sz w:val="21"/>
    </w:rPr>
  </w:style>
  <w:style w:type="character" w:customStyle="1" w:styleId="146">
    <w:name w:val="一级条标题 Char"/>
    <w:link w:val="48"/>
    <w:qFormat/>
    <w:uiPriority w:val="0"/>
    <w:rPr>
      <w:rFonts w:ascii="黑体" w:eastAsia="黑体"/>
      <w:sz w:val="21"/>
      <w:szCs w:val="21"/>
    </w:rPr>
  </w:style>
  <w:style w:type="paragraph" w:customStyle="1" w:styleId="14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8">
    <w:name w:val="正文文本 字符"/>
    <w:basedOn w:val="38"/>
    <w:link w:val="14"/>
    <w:qFormat/>
    <w:uiPriority w:val="99"/>
    <w:rPr>
      <w:rFonts w:ascii="Arial" w:hAnsi="Arial" w:cs="Arial"/>
    </w:rPr>
  </w:style>
  <w:style w:type="paragraph" w:customStyle="1" w:styleId="149">
    <w:name w:val="Table Paragraph"/>
    <w:basedOn w:val="1"/>
    <w:qFormat/>
    <w:uiPriority w:val="1"/>
    <w:pPr>
      <w:autoSpaceDE w:val="0"/>
      <w:autoSpaceDN w:val="0"/>
      <w:adjustRightInd w:val="0"/>
      <w:jc w:val="left"/>
    </w:pPr>
    <w:rPr>
      <w:kern w:val="0"/>
      <w:sz w:val="24"/>
    </w:rPr>
  </w:style>
  <w:style w:type="character" w:customStyle="1" w:styleId="150">
    <w:name w:val="标题 1 字符"/>
    <w:basedOn w:val="38"/>
    <w:link w:val="2"/>
    <w:qFormat/>
    <w:uiPriority w:val="9"/>
    <w:rPr>
      <w:b/>
      <w:bCs/>
      <w:kern w:val="44"/>
      <w:sz w:val="44"/>
      <w:szCs w:val="44"/>
    </w:rPr>
  </w:style>
  <w:style w:type="character" w:customStyle="1" w:styleId="151">
    <w:name w:val="标题 2 字符"/>
    <w:basedOn w:val="38"/>
    <w:link w:val="3"/>
    <w:qFormat/>
    <w:uiPriority w:val="9"/>
    <w:rPr>
      <w:rFonts w:ascii="Cambria" w:hAnsi="Cambria"/>
      <w:b/>
      <w:bCs/>
      <w:color w:val="000000"/>
      <w:sz w:val="32"/>
      <w:szCs w:val="32"/>
      <w:lang w:eastAsia="en-US"/>
    </w:rPr>
  </w:style>
  <w:style w:type="character" w:customStyle="1" w:styleId="152">
    <w:name w:val="标题 3 字符"/>
    <w:basedOn w:val="38"/>
    <w:link w:val="4"/>
    <w:qFormat/>
    <w:uiPriority w:val="9"/>
    <w:rPr>
      <w:rFonts w:ascii="MingLiU_HKSCS" w:hAnsi="MingLiU_HKSCS" w:eastAsia="MingLiU_HKSCS" w:cs="MingLiU_HKSCS"/>
      <w:b/>
      <w:bCs/>
      <w:color w:val="000000"/>
      <w:sz w:val="32"/>
      <w:szCs w:val="32"/>
      <w:lang w:eastAsia="en-US"/>
    </w:rPr>
  </w:style>
  <w:style w:type="character" w:customStyle="1" w:styleId="153">
    <w:name w:val="脚注_"/>
    <w:link w:val="154"/>
    <w:qFormat/>
    <w:uiPriority w:val="99"/>
    <w:rPr>
      <w:rFonts w:ascii="Arial" w:hAnsi="Arial" w:cs="Arial"/>
      <w:sz w:val="15"/>
      <w:szCs w:val="15"/>
      <w:shd w:val="clear" w:color="auto" w:fill="FFFFFF"/>
    </w:rPr>
  </w:style>
  <w:style w:type="paragraph" w:customStyle="1" w:styleId="154">
    <w:name w:val="脚注"/>
    <w:basedOn w:val="1"/>
    <w:link w:val="153"/>
    <w:qFormat/>
    <w:uiPriority w:val="99"/>
    <w:pPr>
      <w:shd w:val="clear" w:color="auto" w:fill="FFFFFF"/>
      <w:spacing w:line="240" w:lineRule="atLeast"/>
      <w:jc w:val="left"/>
    </w:pPr>
    <w:rPr>
      <w:rFonts w:ascii="Arial" w:hAnsi="Arial" w:cs="Arial"/>
      <w:kern w:val="0"/>
      <w:sz w:val="15"/>
      <w:szCs w:val="15"/>
    </w:rPr>
  </w:style>
  <w:style w:type="character" w:customStyle="1" w:styleId="155">
    <w:name w:val="正文文本 (6)_"/>
    <w:link w:val="156"/>
    <w:qFormat/>
    <w:uiPriority w:val="99"/>
    <w:rPr>
      <w:rFonts w:ascii="Arial" w:hAnsi="Arial" w:cs="Arial"/>
      <w:b/>
      <w:bCs/>
      <w:shd w:val="clear" w:color="auto" w:fill="FFFFFF"/>
    </w:rPr>
  </w:style>
  <w:style w:type="paragraph" w:customStyle="1" w:styleId="156">
    <w:name w:val="正文文本 (6)"/>
    <w:basedOn w:val="1"/>
    <w:link w:val="155"/>
    <w:qFormat/>
    <w:uiPriority w:val="99"/>
    <w:pPr>
      <w:shd w:val="clear" w:color="auto" w:fill="FFFFFF"/>
      <w:spacing w:line="274" w:lineRule="exact"/>
      <w:ind w:hanging="1100"/>
      <w:jc w:val="left"/>
    </w:pPr>
    <w:rPr>
      <w:rFonts w:ascii="Arial" w:hAnsi="Arial" w:cs="Arial"/>
      <w:b/>
      <w:bCs/>
      <w:kern w:val="0"/>
      <w:sz w:val="20"/>
      <w:szCs w:val="20"/>
    </w:rPr>
  </w:style>
  <w:style w:type="character" w:customStyle="1" w:styleId="157">
    <w:name w:val="正文文本 (4)"/>
    <w:qFormat/>
    <w:uiPriority w:val="99"/>
    <w:rPr>
      <w:rFonts w:ascii="Arial" w:hAnsi="Arial" w:cs="Arial"/>
      <w:sz w:val="15"/>
      <w:szCs w:val="15"/>
      <w:u w:val="none"/>
    </w:rPr>
  </w:style>
  <w:style w:type="character" w:customStyle="1" w:styleId="158">
    <w:name w:val="正文文本 (4)3"/>
    <w:qFormat/>
    <w:uiPriority w:val="99"/>
    <w:rPr>
      <w:rFonts w:ascii="Arial" w:hAnsi="Arial" w:cs="Arial"/>
      <w:color w:val="0000FD"/>
      <w:spacing w:val="0"/>
      <w:w w:val="100"/>
      <w:position w:val="0"/>
      <w:sz w:val="15"/>
      <w:szCs w:val="15"/>
      <w:u w:val="none"/>
    </w:rPr>
  </w:style>
  <w:style w:type="character" w:customStyle="1" w:styleId="159">
    <w:name w:val="正文文本 (7)"/>
    <w:qFormat/>
    <w:uiPriority w:val="99"/>
    <w:rPr>
      <w:rFonts w:ascii="Arial" w:hAnsi="Arial" w:cs="Arial"/>
      <w:b/>
      <w:bCs/>
      <w:sz w:val="15"/>
      <w:szCs w:val="15"/>
      <w:u w:val="none"/>
    </w:rPr>
  </w:style>
  <w:style w:type="character" w:customStyle="1" w:styleId="160">
    <w:name w:val="正文文本 (3)_"/>
    <w:link w:val="161"/>
    <w:qFormat/>
    <w:uiPriority w:val="99"/>
    <w:rPr>
      <w:rFonts w:ascii="Arial" w:hAnsi="Arial" w:cs="Arial"/>
      <w:b/>
      <w:bCs/>
      <w:sz w:val="22"/>
      <w:szCs w:val="22"/>
      <w:shd w:val="clear" w:color="auto" w:fill="FFFFFF"/>
    </w:rPr>
  </w:style>
  <w:style w:type="paragraph" w:customStyle="1" w:styleId="161">
    <w:name w:val="正文文本 (3)1"/>
    <w:basedOn w:val="1"/>
    <w:link w:val="160"/>
    <w:qFormat/>
    <w:uiPriority w:val="99"/>
    <w:pPr>
      <w:shd w:val="clear" w:color="auto" w:fill="FFFFFF"/>
      <w:spacing w:line="283" w:lineRule="exact"/>
      <w:jc w:val="left"/>
    </w:pPr>
    <w:rPr>
      <w:rFonts w:ascii="Arial" w:hAnsi="Arial" w:cs="Arial"/>
      <w:b/>
      <w:bCs/>
      <w:kern w:val="0"/>
      <w:sz w:val="22"/>
      <w:szCs w:val="22"/>
    </w:rPr>
  </w:style>
  <w:style w:type="character" w:customStyle="1" w:styleId="162">
    <w:name w:val="正文文本 (3)"/>
    <w:qFormat/>
    <w:uiPriority w:val="99"/>
    <w:rPr>
      <w:rFonts w:ascii="Arial" w:hAnsi="Arial" w:cs="Arial"/>
      <w:b/>
      <w:bCs/>
      <w:color w:val="0059A0"/>
      <w:sz w:val="22"/>
      <w:szCs w:val="22"/>
      <w:u w:val="none"/>
    </w:rPr>
  </w:style>
  <w:style w:type="character" w:customStyle="1" w:styleId="163">
    <w:name w:val="标题 #3_"/>
    <w:link w:val="164"/>
    <w:qFormat/>
    <w:uiPriority w:val="99"/>
    <w:rPr>
      <w:rFonts w:ascii="Arial" w:hAnsi="Arial" w:cs="Arial"/>
      <w:b/>
      <w:bCs/>
      <w:shd w:val="clear" w:color="auto" w:fill="FFFFFF"/>
    </w:rPr>
  </w:style>
  <w:style w:type="paragraph" w:customStyle="1" w:styleId="164">
    <w:name w:val="标题 #3"/>
    <w:basedOn w:val="1"/>
    <w:link w:val="163"/>
    <w:qFormat/>
    <w:uiPriority w:val="99"/>
    <w:pPr>
      <w:shd w:val="clear" w:color="auto" w:fill="FFFFFF"/>
      <w:spacing w:line="240" w:lineRule="atLeast"/>
      <w:ind w:hanging="600"/>
      <w:outlineLvl w:val="2"/>
    </w:pPr>
    <w:rPr>
      <w:rFonts w:ascii="Arial" w:hAnsi="Arial" w:cs="Arial"/>
      <w:b/>
      <w:bCs/>
      <w:kern w:val="0"/>
      <w:sz w:val="20"/>
      <w:szCs w:val="20"/>
    </w:rPr>
  </w:style>
  <w:style w:type="character" w:customStyle="1" w:styleId="165">
    <w:name w:val="正文文本 (4)_"/>
    <w:link w:val="166"/>
    <w:qFormat/>
    <w:uiPriority w:val="99"/>
    <w:rPr>
      <w:rFonts w:ascii="Arial" w:hAnsi="Arial" w:cs="Arial"/>
      <w:sz w:val="15"/>
      <w:szCs w:val="15"/>
      <w:shd w:val="clear" w:color="auto" w:fill="FFFFFF"/>
    </w:rPr>
  </w:style>
  <w:style w:type="paragraph" w:customStyle="1" w:styleId="166">
    <w:name w:val="正文文本 (4)1"/>
    <w:basedOn w:val="1"/>
    <w:link w:val="165"/>
    <w:qFormat/>
    <w:uiPriority w:val="99"/>
    <w:pPr>
      <w:shd w:val="clear" w:color="auto" w:fill="FFFFFF"/>
      <w:spacing w:line="173" w:lineRule="exact"/>
      <w:ind w:hanging="260"/>
    </w:pPr>
    <w:rPr>
      <w:rFonts w:ascii="Arial" w:hAnsi="Arial" w:cs="Arial"/>
      <w:kern w:val="0"/>
      <w:sz w:val="15"/>
      <w:szCs w:val="15"/>
    </w:rPr>
  </w:style>
  <w:style w:type="character" w:customStyle="1" w:styleId="167">
    <w:name w:val="正文文本 (5)_"/>
    <w:link w:val="168"/>
    <w:qFormat/>
    <w:uiPriority w:val="99"/>
    <w:rPr>
      <w:rFonts w:ascii="Arial" w:hAnsi="Arial" w:cs="Arial"/>
      <w:b/>
      <w:bCs/>
      <w:shd w:val="clear" w:color="auto" w:fill="FFFFFF"/>
    </w:rPr>
  </w:style>
  <w:style w:type="paragraph" w:customStyle="1" w:styleId="168">
    <w:name w:val="正文文本 (5)"/>
    <w:basedOn w:val="1"/>
    <w:link w:val="167"/>
    <w:qFormat/>
    <w:uiPriority w:val="99"/>
    <w:pPr>
      <w:shd w:val="clear" w:color="auto" w:fill="FFFFFF"/>
      <w:spacing w:line="240" w:lineRule="atLeast"/>
    </w:pPr>
    <w:rPr>
      <w:rFonts w:ascii="Arial" w:hAnsi="Arial" w:cs="Arial"/>
      <w:b/>
      <w:bCs/>
      <w:kern w:val="0"/>
      <w:sz w:val="20"/>
      <w:szCs w:val="20"/>
    </w:rPr>
  </w:style>
  <w:style w:type="character" w:customStyle="1" w:styleId="169">
    <w:name w:val="正文文本 (7)_"/>
    <w:link w:val="170"/>
    <w:qFormat/>
    <w:uiPriority w:val="99"/>
    <w:rPr>
      <w:rFonts w:ascii="Arial" w:hAnsi="Arial" w:cs="Arial"/>
      <w:b/>
      <w:bCs/>
      <w:sz w:val="15"/>
      <w:szCs w:val="15"/>
      <w:shd w:val="clear" w:color="auto" w:fill="FFFFFF"/>
      <w:lang w:val="fr-FR" w:eastAsia="fr-FR"/>
    </w:rPr>
  </w:style>
  <w:style w:type="paragraph" w:customStyle="1" w:styleId="170">
    <w:name w:val="正文文本 (7)1"/>
    <w:basedOn w:val="1"/>
    <w:link w:val="169"/>
    <w:qFormat/>
    <w:uiPriority w:val="99"/>
    <w:pPr>
      <w:shd w:val="clear" w:color="auto" w:fill="FFFFFF"/>
      <w:spacing w:line="240" w:lineRule="atLeast"/>
    </w:pPr>
    <w:rPr>
      <w:rFonts w:ascii="Arial" w:hAnsi="Arial" w:cs="Arial"/>
      <w:b/>
      <w:bCs/>
      <w:kern w:val="0"/>
      <w:sz w:val="15"/>
      <w:szCs w:val="15"/>
      <w:lang w:val="fr-FR" w:eastAsia="fr-FR"/>
    </w:rPr>
  </w:style>
  <w:style w:type="character" w:customStyle="1" w:styleId="171">
    <w:name w:val="正文文本 (4)2"/>
    <w:qFormat/>
    <w:uiPriority w:val="99"/>
    <w:rPr>
      <w:rFonts w:ascii="Arial" w:hAnsi="Arial" w:cs="Arial"/>
      <w:color w:val="0000FD"/>
      <w:sz w:val="15"/>
      <w:szCs w:val="15"/>
      <w:u w:val="none"/>
      <w:lang w:val="fr-FR" w:eastAsia="fr-FR"/>
    </w:rPr>
  </w:style>
  <w:style w:type="character" w:customStyle="1" w:styleId="172">
    <w:name w:val="标题 #1_"/>
    <w:link w:val="173"/>
    <w:qFormat/>
    <w:uiPriority w:val="99"/>
    <w:rPr>
      <w:rFonts w:ascii="Arial" w:hAnsi="Arial" w:cs="Arial"/>
      <w:b/>
      <w:bCs/>
      <w:sz w:val="22"/>
      <w:szCs w:val="22"/>
      <w:shd w:val="clear" w:color="auto" w:fill="FFFFFF"/>
    </w:rPr>
  </w:style>
  <w:style w:type="paragraph" w:customStyle="1" w:styleId="173">
    <w:name w:val="标题 #1"/>
    <w:basedOn w:val="1"/>
    <w:link w:val="172"/>
    <w:qFormat/>
    <w:uiPriority w:val="99"/>
    <w:pPr>
      <w:shd w:val="clear" w:color="auto" w:fill="FFFFFF"/>
      <w:spacing w:line="240" w:lineRule="atLeast"/>
      <w:jc w:val="left"/>
      <w:outlineLvl w:val="0"/>
    </w:pPr>
    <w:rPr>
      <w:rFonts w:ascii="Arial" w:hAnsi="Arial" w:cs="Arial"/>
      <w:b/>
      <w:bCs/>
      <w:kern w:val="0"/>
      <w:sz w:val="22"/>
      <w:szCs w:val="22"/>
    </w:rPr>
  </w:style>
  <w:style w:type="character" w:customStyle="1" w:styleId="174">
    <w:name w:val="页眉或页脚_"/>
    <w:link w:val="175"/>
    <w:qFormat/>
    <w:uiPriority w:val="99"/>
    <w:rPr>
      <w:rFonts w:ascii="Arial" w:hAnsi="Arial" w:cs="Arial"/>
      <w:b/>
      <w:bCs/>
      <w:shd w:val="clear" w:color="auto" w:fill="FFFFFF"/>
    </w:rPr>
  </w:style>
  <w:style w:type="paragraph" w:customStyle="1" w:styleId="175">
    <w:name w:val="页眉或页脚1"/>
    <w:basedOn w:val="1"/>
    <w:link w:val="174"/>
    <w:qFormat/>
    <w:uiPriority w:val="99"/>
    <w:pPr>
      <w:shd w:val="clear" w:color="auto" w:fill="FFFFFF"/>
      <w:spacing w:line="240" w:lineRule="atLeast"/>
      <w:jc w:val="left"/>
    </w:pPr>
    <w:rPr>
      <w:rFonts w:ascii="Arial" w:hAnsi="Arial" w:cs="Arial"/>
      <w:b/>
      <w:bCs/>
      <w:kern w:val="0"/>
      <w:sz w:val="20"/>
      <w:szCs w:val="20"/>
    </w:rPr>
  </w:style>
  <w:style w:type="character" w:customStyle="1" w:styleId="176">
    <w:name w:val="页眉或页脚 + 间距 2 pt"/>
    <w:qFormat/>
    <w:uiPriority w:val="99"/>
    <w:rPr>
      <w:rFonts w:ascii="Arial" w:hAnsi="Arial" w:cs="Arial"/>
      <w:b/>
      <w:bCs/>
      <w:spacing w:val="50"/>
      <w:sz w:val="20"/>
      <w:szCs w:val="20"/>
      <w:u w:val="none"/>
    </w:rPr>
  </w:style>
  <w:style w:type="character" w:customStyle="1" w:styleId="177">
    <w:name w:val="页眉或页脚"/>
    <w:qFormat/>
    <w:uiPriority w:val="99"/>
  </w:style>
  <w:style w:type="character" w:customStyle="1" w:styleId="178">
    <w:name w:val="TOC 1 字符"/>
    <w:link w:val="26"/>
    <w:qFormat/>
    <w:uiPriority w:val="39"/>
    <w:rPr>
      <w:rFonts w:ascii="宋体"/>
      <w:kern w:val="2"/>
      <w:sz w:val="21"/>
      <w:szCs w:val="21"/>
    </w:rPr>
  </w:style>
  <w:style w:type="character" w:customStyle="1" w:styleId="179">
    <w:name w:val="正文文本 (2)_"/>
    <w:link w:val="180"/>
    <w:qFormat/>
    <w:uiPriority w:val="99"/>
    <w:rPr>
      <w:rFonts w:ascii="Arial" w:hAnsi="Arial" w:eastAsia="MingLiU_HKSCS" w:cs="Arial"/>
      <w:kern w:val="0"/>
      <w:sz w:val="19"/>
      <w:szCs w:val="19"/>
    </w:rPr>
  </w:style>
  <w:style w:type="paragraph" w:customStyle="1" w:styleId="180">
    <w:name w:val="正文文本 (2)"/>
    <w:basedOn w:val="1"/>
    <w:link w:val="179"/>
    <w:qFormat/>
    <w:uiPriority w:val="99"/>
    <w:pPr>
      <w:shd w:val="clear" w:color="auto" w:fill="FFFFFF"/>
      <w:spacing w:line="216" w:lineRule="exact"/>
      <w:ind w:hanging="600"/>
    </w:pPr>
    <w:rPr>
      <w:rFonts w:ascii="Arial" w:hAnsi="Arial" w:cs="Arial"/>
      <w:kern w:val="0"/>
      <w:sz w:val="20"/>
      <w:szCs w:val="20"/>
    </w:rPr>
  </w:style>
  <w:style w:type="paragraph" w:customStyle="1" w:styleId="181">
    <w:name w:val="正文文本 (2)1"/>
    <w:basedOn w:val="1"/>
    <w:qFormat/>
    <w:uiPriority w:val="99"/>
    <w:pPr>
      <w:shd w:val="clear" w:color="auto" w:fill="FFFFFF"/>
      <w:spacing w:line="240" w:lineRule="atLeast"/>
      <w:ind w:hanging="320"/>
      <w:jc w:val="left"/>
    </w:pPr>
    <w:rPr>
      <w:rFonts w:ascii="Arial" w:hAnsi="Arial" w:eastAsia="MingLiU_HKSCS" w:cs="Arial"/>
      <w:kern w:val="0"/>
      <w:sz w:val="19"/>
      <w:szCs w:val="19"/>
    </w:rPr>
  </w:style>
  <w:style w:type="character" w:customStyle="1" w:styleId="182">
    <w:name w:val="正文文本 (2) + 7.5 pt"/>
    <w:qFormat/>
    <w:uiPriority w:val="99"/>
    <w:rPr>
      <w:rFonts w:ascii="Arial" w:hAnsi="Arial" w:cs="Arial"/>
      <w:sz w:val="15"/>
      <w:szCs w:val="15"/>
      <w:u w:val="none"/>
    </w:rPr>
  </w:style>
  <w:style w:type="character" w:customStyle="1" w:styleId="183">
    <w:name w:val="正文文本 (2) + 斜体"/>
    <w:qFormat/>
    <w:uiPriority w:val="99"/>
    <w:rPr>
      <w:rFonts w:ascii="Arial" w:hAnsi="Arial" w:cs="Arial"/>
      <w:i/>
      <w:iCs/>
      <w:sz w:val="20"/>
      <w:szCs w:val="20"/>
      <w:u w:val="none"/>
    </w:rPr>
  </w:style>
  <w:style w:type="character" w:customStyle="1" w:styleId="184">
    <w:name w:val="正文文本 (2) + 粗体"/>
    <w:qFormat/>
    <w:uiPriority w:val="99"/>
    <w:rPr>
      <w:rFonts w:ascii="Arial" w:hAnsi="Arial" w:cs="Arial"/>
      <w:b/>
      <w:bCs/>
      <w:sz w:val="20"/>
      <w:szCs w:val="20"/>
      <w:u w:val="none"/>
    </w:rPr>
  </w:style>
  <w:style w:type="character" w:customStyle="1" w:styleId="185">
    <w:name w:val="正文文本 (2) + 7.5 pt6"/>
    <w:qFormat/>
    <w:uiPriority w:val="99"/>
    <w:rPr>
      <w:rFonts w:ascii="Arial" w:hAnsi="Arial" w:cs="Arial"/>
      <w:i/>
      <w:iCs/>
      <w:sz w:val="15"/>
      <w:szCs w:val="15"/>
      <w:u w:val="none"/>
    </w:rPr>
  </w:style>
  <w:style w:type="character" w:customStyle="1" w:styleId="186">
    <w:name w:val="表格标题_"/>
    <w:link w:val="187"/>
    <w:qFormat/>
    <w:uiPriority w:val="99"/>
    <w:rPr>
      <w:rFonts w:ascii="Arial" w:hAnsi="Arial" w:cs="Arial"/>
      <w:b/>
      <w:bCs/>
      <w:shd w:val="clear" w:color="auto" w:fill="FFFFFF"/>
    </w:rPr>
  </w:style>
  <w:style w:type="paragraph" w:customStyle="1" w:styleId="187">
    <w:name w:val="表格标题"/>
    <w:basedOn w:val="1"/>
    <w:link w:val="186"/>
    <w:qFormat/>
    <w:uiPriority w:val="99"/>
    <w:pPr>
      <w:shd w:val="clear" w:color="auto" w:fill="FFFFFF"/>
      <w:spacing w:line="240" w:lineRule="atLeast"/>
      <w:jc w:val="center"/>
    </w:pPr>
    <w:rPr>
      <w:rFonts w:ascii="Arial" w:hAnsi="Arial" w:cs="Arial"/>
      <w:b/>
      <w:bCs/>
      <w:kern w:val="0"/>
      <w:sz w:val="20"/>
      <w:szCs w:val="20"/>
    </w:rPr>
  </w:style>
  <w:style w:type="character" w:customStyle="1" w:styleId="188">
    <w:name w:val="正文文本 (2) + 7.5 pt5"/>
    <w:qFormat/>
    <w:uiPriority w:val="99"/>
    <w:rPr>
      <w:rFonts w:ascii="Arial" w:hAnsi="Arial" w:cs="Arial"/>
      <w:b/>
      <w:bCs/>
      <w:sz w:val="15"/>
      <w:szCs w:val="15"/>
      <w:u w:val="none"/>
    </w:rPr>
  </w:style>
  <w:style w:type="character" w:customStyle="1" w:styleId="189">
    <w:name w:val="标题 #2_"/>
    <w:link w:val="190"/>
    <w:qFormat/>
    <w:uiPriority w:val="99"/>
    <w:rPr>
      <w:rFonts w:ascii="Arial" w:hAnsi="Arial" w:cs="Arial"/>
      <w:b/>
      <w:bCs/>
      <w:sz w:val="22"/>
      <w:szCs w:val="22"/>
      <w:shd w:val="clear" w:color="auto" w:fill="FFFFFF"/>
    </w:rPr>
  </w:style>
  <w:style w:type="paragraph" w:customStyle="1" w:styleId="190">
    <w:name w:val="标题 #2"/>
    <w:basedOn w:val="1"/>
    <w:link w:val="189"/>
    <w:qFormat/>
    <w:uiPriority w:val="99"/>
    <w:pPr>
      <w:shd w:val="clear" w:color="auto" w:fill="FFFFFF"/>
      <w:spacing w:line="240" w:lineRule="atLeast"/>
      <w:ind w:hanging="320"/>
      <w:outlineLvl w:val="1"/>
    </w:pPr>
    <w:rPr>
      <w:rFonts w:ascii="Arial" w:hAnsi="Arial" w:cs="Arial"/>
      <w:b/>
      <w:bCs/>
      <w:kern w:val="0"/>
      <w:sz w:val="22"/>
      <w:szCs w:val="22"/>
    </w:rPr>
  </w:style>
  <w:style w:type="character" w:customStyle="1" w:styleId="191">
    <w:name w:val="正文文本 (8)_"/>
    <w:link w:val="192"/>
    <w:qFormat/>
    <w:uiPriority w:val="99"/>
    <w:rPr>
      <w:rFonts w:ascii="Arial" w:hAnsi="Arial" w:cs="Arial"/>
      <w:i/>
      <w:iCs/>
      <w:shd w:val="clear" w:color="auto" w:fill="FFFFFF"/>
    </w:rPr>
  </w:style>
  <w:style w:type="paragraph" w:customStyle="1" w:styleId="192">
    <w:name w:val="正文文本 (8)"/>
    <w:basedOn w:val="1"/>
    <w:link w:val="191"/>
    <w:qFormat/>
    <w:uiPriority w:val="99"/>
    <w:pPr>
      <w:shd w:val="clear" w:color="auto" w:fill="FFFFFF"/>
      <w:spacing w:line="240" w:lineRule="exact"/>
    </w:pPr>
    <w:rPr>
      <w:rFonts w:ascii="Arial" w:hAnsi="Arial" w:cs="Arial"/>
      <w:i/>
      <w:iCs/>
      <w:kern w:val="0"/>
      <w:sz w:val="20"/>
      <w:szCs w:val="20"/>
    </w:rPr>
  </w:style>
  <w:style w:type="character" w:customStyle="1" w:styleId="193">
    <w:name w:val="正文文本 (8) + 非斜体"/>
    <w:qFormat/>
    <w:uiPriority w:val="99"/>
    <w:rPr>
      <w:rFonts w:ascii="Arial" w:hAnsi="Arial" w:cs="Arial"/>
      <w:sz w:val="20"/>
      <w:szCs w:val="20"/>
      <w:u w:val="none"/>
    </w:rPr>
  </w:style>
  <w:style w:type="character" w:customStyle="1" w:styleId="194">
    <w:name w:val="标题 #2 (2)_"/>
    <w:link w:val="195"/>
    <w:qFormat/>
    <w:uiPriority w:val="99"/>
    <w:rPr>
      <w:rFonts w:ascii="Arial" w:hAnsi="Arial" w:cs="Arial"/>
      <w:b/>
      <w:bCs/>
      <w:shd w:val="clear" w:color="auto" w:fill="FFFFFF"/>
    </w:rPr>
  </w:style>
  <w:style w:type="paragraph" w:customStyle="1" w:styleId="195">
    <w:name w:val="标题 #2 (2)"/>
    <w:basedOn w:val="1"/>
    <w:link w:val="194"/>
    <w:qFormat/>
    <w:uiPriority w:val="99"/>
    <w:pPr>
      <w:shd w:val="clear" w:color="auto" w:fill="FFFFFF"/>
      <w:spacing w:line="499" w:lineRule="exact"/>
      <w:ind w:hanging="340"/>
      <w:outlineLvl w:val="1"/>
    </w:pPr>
    <w:rPr>
      <w:rFonts w:ascii="Arial" w:hAnsi="Arial" w:cs="Arial"/>
      <w:b/>
      <w:bCs/>
      <w:kern w:val="0"/>
      <w:sz w:val="20"/>
      <w:szCs w:val="20"/>
    </w:rPr>
  </w:style>
  <w:style w:type="character" w:customStyle="1" w:styleId="196">
    <w:name w:val="正文文本 (2) + 粗体1"/>
    <w:qFormat/>
    <w:uiPriority w:val="99"/>
    <w:rPr>
      <w:rFonts w:ascii="Arial" w:hAnsi="Arial" w:cs="Arial"/>
      <w:b/>
      <w:bCs/>
      <w:sz w:val="20"/>
      <w:szCs w:val="20"/>
      <w:u w:val="none"/>
    </w:rPr>
  </w:style>
  <w:style w:type="character" w:customStyle="1" w:styleId="197">
    <w:name w:val="正文文本 (2) + 间距 2 pt"/>
    <w:qFormat/>
    <w:uiPriority w:val="99"/>
    <w:rPr>
      <w:rFonts w:ascii="Arial" w:hAnsi="Arial" w:cs="Arial"/>
      <w:spacing w:val="40"/>
      <w:sz w:val="20"/>
      <w:szCs w:val="20"/>
      <w:u w:val="none"/>
    </w:rPr>
  </w:style>
  <w:style w:type="character" w:customStyle="1" w:styleId="198">
    <w:name w:val="表格标题 (2)_"/>
    <w:link w:val="199"/>
    <w:qFormat/>
    <w:uiPriority w:val="99"/>
    <w:rPr>
      <w:rFonts w:ascii="Arial" w:hAnsi="Arial" w:cs="Arial"/>
      <w:sz w:val="15"/>
      <w:szCs w:val="15"/>
      <w:shd w:val="clear" w:color="auto" w:fill="FFFFFF"/>
    </w:rPr>
  </w:style>
  <w:style w:type="paragraph" w:customStyle="1" w:styleId="199">
    <w:name w:val="表格标题 (2)"/>
    <w:basedOn w:val="1"/>
    <w:link w:val="198"/>
    <w:qFormat/>
    <w:uiPriority w:val="99"/>
    <w:pPr>
      <w:shd w:val="clear" w:color="auto" w:fill="FFFFFF"/>
      <w:spacing w:line="173" w:lineRule="exact"/>
      <w:jc w:val="left"/>
    </w:pPr>
    <w:rPr>
      <w:rFonts w:ascii="Arial" w:hAnsi="Arial" w:cs="Arial"/>
      <w:kern w:val="0"/>
      <w:sz w:val="15"/>
      <w:szCs w:val="15"/>
    </w:rPr>
  </w:style>
  <w:style w:type="character" w:customStyle="1" w:styleId="200">
    <w:name w:val="正文文本 (2) + Trebuchet MS"/>
    <w:qFormat/>
    <w:uiPriority w:val="99"/>
    <w:rPr>
      <w:rFonts w:ascii="Trebuchet MS" w:hAnsi="Trebuchet MS" w:cs="Trebuchet MS"/>
      <w:w w:val="100"/>
      <w:sz w:val="8"/>
      <w:szCs w:val="8"/>
      <w:u w:val="none"/>
    </w:rPr>
  </w:style>
  <w:style w:type="character" w:customStyle="1" w:styleId="201">
    <w:name w:val="正文文本 (2) + 7.5 pt4"/>
    <w:qFormat/>
    <w:uiPriority w:val="99"/>
    <w:rPr>
      <w:rFonts w:ascii="Arial" w:hAnsi="Arial" w:cs="Arial"/>
      <w:smallCaps/>
      <w:sz w:val="15"/>
      <w:szCs w:val="15"/>
      <w:u w:val="none"/>
    </w:rPr>
  </w:style>
  <w:style w:type="character" w:customStyle="1" w:styleId="202">
    <w:name w:val="正文文本 (2) + 7.5 pt3"/>
    <w:qFormat/>
    <w:uiPriority w:val="99"/>
    <w:rPr>
      <w:rFonts w:ascii="Arial" w:hAnsi="Arial" w:cs="Arial"/>
      <w:sz w:val="15"/>
      <w:szCs w:val="15"/>
      <w:u w:val="none"/>
    </w:rPr>
  </w:style>
  <w:style w:type="character" w:customStyle="1" w:styleId="203">
    <w:name w:val="图片标题_"/>
    <w:link w:val="204"/>
    <w:qFormat/>
    <w:uiPriority w:val="99"/>
    <w:rPr>
      <w:rFonts w:ascii="Arial" w:hAnsi="Arial" w:cs="Arial"/>
      <w:b/>
      <w:bCs/>
      <w:shd w:val="clear" w:color="auto" w:fill="FFFFFF"/>
    </w:rPr>
  </w:style>
  <w:style w:type="paragraph" w:customStyle="1" w:styleId="204">
    <w:name w:val="图片标题1"/>
    <w:basedOn w:val="1"/>
    <w:link w:val="203"/>
    <w:qFormat/>
    <w:uiPriority w:val="99"/>
    <w:pPr>
      <w:shd w:val="clear" w:color="auto" w:fill="FFFFFF"/>
      <w:spacing w:line="240" w:lineRule="atLeast"/>
      <w:jc w:val="left"/>
    </w:pPr>
    <w:rPr>
      <w:rFonts w:ascii="Arial" w:hAnsi="Arial" w:cs="Arial"/>
      <w:b/>
      <w:bCs/>
      <w:kern w:val="0"/>
      <w:sz w:val="20"/>
      <w:szCs w:val="20"/>
    </w:rPr>
  </w:style>
  <w:style w:type="character" w:customStyle="1" w:styleId="205">
    <w:name w:val="正文文本 (2) + 7.5 pt2"/>
    <w:qFormat/>
    <w:uiPriority w:val="99"/>
    <w:rPr>
      <w:rFonts w:ascii="Arial" w:hAnsi="Arial" w:cs="Arial"/>
      <w:b/>
      <w:bCs/>
      <w:sz w:val="15"/>
      <w:szCs w:val="15"/>
      <w:u w:val="none"/>
    </w:rPr>
  </w:style>
  <w:style w:type="character" w:customStyle="1" w:styleId="206">
    <w:name w:val="表格标题 (3)_"/>
    <w:link w:val="207"/>
    <w:qFormat/>
    <w:uiPriority w:val="99"/>
    <w:rPr>
      <w:rFonts w:ascii="Arial" w:hAnsi="Arial" w:cs="Arial"/>
      <w:b/>
      <w:bCs/>
      <w:i/>
      <w:iCs/>
      <w:sz w:val="11"/>
      <w:szCs w:val="11"/>
      <w:shd w:val="clear" w:color="auto" w:fill="FFFFFF"/>
      <w:lang w:val="fr-FR" w:eastAsia="fr-FR"/>
    </w:rPr>
  </w:style>
  <w:style w:type="paragraph" w:customStyle="1" w:styleId="207">
    <w:name w:val="表格标题 (3)"/>
    <w:basedOn w:val="1"/>
    <w:link w:val="206"/>
    <w:qFormat/>
    <w:uiPriority w:val="99"/>
    <w:pPr>
      <w:shd w:val="clear" w:color="auto" w:fill="FFFFFF"/>
      <w:spacing w:line="240" w:lineRule="atLeast"/>
      <w:jc w:val="left"/>
    </w:pPr>
    <w:rPr>
      <w:rFonts w:ascii="Arial" w:hAnsi="Arial" w:cs="Arial"/>
      <w:b/>
      <w:bCs/>
      <w:i/>
      <w:iCs/>
      <w:kern w:val="0"/>
      <w:sz w:val="11"/>
      <w:szCs w:val="11"/>
      <w:lang w:val="fr-FR" w:eastAsia="fr-FR"/>
    </w:rPr>
  </w:style>
  <w:style w:type="character" w:customStyle="1" w:styleId="208">
    <w:name w:val="正文文本 (2) + 7.5 pt1"/>
    <w:qFormat/>
    <w:uiPriority w:val="99"/>
    <w:rPr>
      <w:rFonts w:ascii="Arial" w:hAnsi="Arial" w:cs="Arial"/>
      <w:b/>
      <w:bCs/>
      <w:sz w:val="15"/>
      <w:szCs w:val="15"/>
      <w:u w:val="none"/>
    </w:rPr>
  </w:style>
  <w:style w:type="character" w:customStyle="1" w:styleId="209">
    <w:name w:val="正文文本 (2) + 5.5 pt"/>
    <w:qFormat/>
    <w:uiPriority w:val="99"/>
    <w:rPr>
      <w:rFonts w:ascii="Arial" w:hAnsi="Arial" w:cs="Arial"/>
      <w:b/>
      <w:bCs/>
      <w:i/>
      <w:iCs/>
      <w:sz w:val="11"/>
      <w:szCs w:val="11"/>
      <w:u w:val="none"/>
    </w:rPr>
  </w:style>
  <w:style w:type="character" w:customStyle="1" w:styleId="210">
    <w:name w:val="图片标题"/>
    <w:qFormat/>
    <w:uiPriority w:val="99"/>
    <w:rPr>
      <w:rFonts w:ascii="Arial" w:hAnsi="Arial" w:cs="Arial"/>
      <w:b/>
      <w:bCs/>
      <w:sz w:val="20"/>
      <w:szCs w:val="20"/>
      <w:u w:val="none"/>
    </w:rPr>
  </w:style>
  <w:style w:type="character" w:customStyle="1" w:styleId="211">
    <w:name w:val="图片标题 (2)_"/>
    <w:link w:val="212"/>
    <w:qFormat/>
    <w:uiPriority w:val="99"/>
    <w:rPr>
      <w:rFonts w:ascii="Arial" w:hAnsi="Arial" w:cs="Arial"/>
      <w:b/>
      <w:bCs/>
      <w:sz w:val="15"/>
      <w:szCs w:val="15"/>
      <w:shd w:val="clear" w:color="auto" w:fill="FFFFFF"/>
    </w:rPr>
  </w:style>
  <w:style w:type="paragraph" w:customStyle="1" w:styleId="212">
    <w:name w:val="图片标题 (2)"/>
    <w:basedOn w:val="1"/>
    <w:link w:val="211"/>
    <w:qFormat/>
    <w:uiPriority w:val="99"/>
    <w:pPr>
      <w:shd w:val="clear" w:color="auto" w:fill="FFFFFF"/>
      <w:spacing w:line="240" w:lineRule="atLeast"/>
      <w:jc w:val="left"/>
    </w:pPr>
    <w:rPr>
      <w:rFonts w:ascii="Arial" w:hAnsi="Arial" w:cs="Arial"/>
      <w:b/>
      <w:bCs/>
      <w:kern w:val="0"/>
      <w:sz w:val="15"/>
      <w:szCs w:val="15"/>
    </w:rPr>
  </w:style>
  <w:style w:type="character" w:customStyle="1" w:styleId="213">
    <w:name w:val="页眉 字符"/>
    <w:link w:val="25"/>
    <w:qFormat/>
    <w:uiPriority w:val="99"/>
    <w:rPr>
      <w:kern w:val="2"/>
      <w:sz w:val="18"/>
      <w:szCs w:val="18"/>
    </w:rPr>
  </w:style>
  <w:style w:type="character" w:customStyle="1" w:styleId="214">
    <w:name w:val="页脚 字符"/>
    <w:link w:val="24"/>
    <w:qFormat/>
    <w:uiPriority w:val="99"/>
    <w:rPr>
      <w:kern w:val="2"/>
      <w:sz w:val="18"/>
      <w:szCs w:val="18"/>
    </w:rPr>
  </w:style>
  <w:style w:type="paragraph" w:customStyle="1" w:styleId="215">
    <w:name w:val="正文文本 (6)1"/>
    <w:basedOn w:val="1"/>
    <w:qFormat/>
    <w:uiPriority w:val="99"/>
    <w:pPr>
      <w:shd w:val="clear" w:color="auto" w:fill="FFFFFF"/>
      <w:spacing w:line="101" w:lineRule="exact"/>
    </w:pPr>
    <w:rPr>
      <w:rFonts w:ascii="Arial" w:hAnsi="Arial" w:eastAsia="MingLiU_HKSCS" w:cs="Arial"/>
      <w:kern w:val="0"/>
      <w:sz w:val="8"/>
      <w:szCs w:val="8"/>
      <w:lang w:val="fr-FR" w:eastAsia="fr-FR"/>
    </w:rPr>
  </w:style>
  <w:style w:type="paragraph" w:customStyle="1" w:styleId="216">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17">
    <w:name w:val="批注文字 字符"/>
    <w:basedOn w:val="38"/>
    <w:link w:val="6"/>
    <w:qFormat/>
    <w:uiPriority w:val="99"/>
    <w:rPr>
      <w:rFonts w:ascii="MingLiU_HKSCS" w:hAnsi="MingLiU_HKSCS" w:eastAsia="MingLiU_HKSCS" w:cs="MingLiU_HKSCS"/>
      <w:color w:val="000000"/>
      <w:sz w:val="24"/>
      <w:szCs w:val="24"/>
      <w:lang w:eastAsia="en-US"/>
    </w:rPr>
  </w:style>
  <w:style w:type="character" w:customStyle="1" w:styleId="218">
    <w:name w:val="批注主题 字符"/>
    <w:basedOn w:val="217"/>
    <w:link w:val="5"/>
    <w:qFormat/>
    <w:uiPriority w:val="99"/>
    <w:rPr>
      <w:rFonts w:ascii="MingLiU_HKSCS" w:hAnsi="MingLiU_HKSCS" w:eastAsia="MingLiU_HKSCS" w:cs="MingLiU_HKSCS"/>
      <w:b/>
      <w:bCs/>
      <w:color w:val="000000"/>
      <w:sz w:val="24"/>
      <w:szCs w:val="24"/>
      <w:lang w:eastAsia="en-US"/>
    </w:rPr>
  </w:style>
  <w:style w:type="paragraph" w:customStyle="1" w:styleId="219">
    <w:name w:val="修订1"/>
    <w:hidden/>
    <w:semiHidden/>
    <w:qFormat/>
    <w:uiPriority w:val="99"/>
    <w:rPr>
      <w:rFonts w:ascii="MingLiU_HKSCS" w:hAnsi="MingLiU_HKSCS" w:eastAsia="MingLiU_HKSCS" w:cs="MingLiU_HKSCS"/>
      <w:color w:val="000000"/>
      <w:sz w:val="24"/>
      <w:szCs w:val="24"/>
      <w:lang w:val="en-US" w:eastAsia="en-US" w:bidi="ar-SA"/>
    </w:rPr>
  </w:style>
  <w:style w:type="character" w:customStyle="1" w:styleId="220">
    <w:name w:val="正文文本 (9) + 非斜体"/>
    <w:qFormat/>
    <w:uiPriority w:val="99"/>
    <w:rPr>
      <w:rFonts w:ascii="Arial" w:hAnsi="Arial" w:cs="Arial"/>
      <w:sz w:val="20"/>
      <w:szCs w:val="20"/>
      <w:u w:val="none"/>
    </w:rPr>
  </w:style>
  <w:style w:type="character" w:customStyle="1" w:styleId="221">
    <w:name w:val="日期 字符"/>
    <w:basedOn w:val="38"/>
    <w:link w:val="21"/>
    <w:qFormat/>
    <w:uiPriority w:val="99"/>
    <w:rPr>
      <w:rFonts w:ascii="Microsoft JhengHei Light" w:hAnsi="Microsoft JhengHei Light" w:eastAsia="Microsoft JhengHei Light" w:cs="Microsoft JhengHei Light"/>
      <w:color w:val="000000"/>
      <w:sz w:val="24"/>
      <w:szCs w:val="24"/>
      <w:lang w:eastAsia="en-US" w:bidi="en-US"/>
    </w:rPr>
  </w:style>
  <w:style w:type="character" w:customStyle="1" w:styleId="222">
    <w:name w:val="脚注文本 字符"/>
    <w:basedOn w:val="38"/>
    <w:link w:val="31"/>
    <w:qFormat/>
    <w:uiPriority w:val="99"/>
    <w:rPr>
      <w:rFonts w:ascii="宋体"/>
      <w:kern w:val="2"/>
      <w:sz w:val="18"/>
      <w:szCs w:val="18"/>
    </w:rPr>
  </w:style>
  <w:style w:type="paragraph" w:customStyle="1" w:styleId="223">
    <w:name w:val="List Paragraph"/>
    <w:basedOn w:val="1"/>
    <w:unhideWhenUsed/>
    <w:qFormat/>
    <w:uiPriority w:val="99"/>
    <w:pPr>
      <w:ind w:firstLine="420" w:firstLineChars="200"/>
    </w:pPr>
  </w:style>
  <w:style w:type="paragraph" w:customStyle="1" w:styleId="224">
    <w:name w:val="WPSOffice手动目录 1"/>
    <w:qFormat/>
    <w:uiPriority w:val="0"/>
    <w:pPr>
      <w:ind w:leftChars="0"/>
    </w:pPr>
    <w:rPr>
      <w:rFonts w:ascii="Times New Roman" w:hAnsi="Times New Roman" w:eastAsia="宋体" w:cs="Times New Roman"/>
      <w:sz w:val="20"/>
      <w:szCs w:val="20"/>
    </w:rPr>
  </w:style>
  <w:style w:type="paragraph" w:customStyle="1" w:styleId="225">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2" Type="http://schemas.openxmlformats.org/officeDocument/2006/relationships/glossaryDocument" Target="glossary/document.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9.jpeg"/><Relationship Id="rId26" Type="http://schemas.openxmlformats.org/officeDocument/2006/relationships/image" Target="media/image8.jpeg"/><Relationship Id="rId25" Type="http://schemas.openxmlformats.org/officeDocument/2006/relationships/image" Target="media/image7.jpeg"/><Relationship Id="rId24" Type="http://schemas.openxmlformats.org/officeDocument/2006/relationships/image" Target="media/image6.jpeg"/><Relationship Id="rId23" Type="http://schemas.openxmlformats.org/officeDocument/2006/relationships/image" Target="media/image5.jpeg"/><Relationship Id="rId22" Type="http://schemas.openxmlformats.org/officeDocument/2006/relationships/image" Target="media/image4.jpeg"/><Relationship Id="rId21" Type="http://schemas.openxmlformats.org/officeDocument/2006/relationships/image" Target="media/image3.jpe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a04170a-14d5-4e72-877e-a64a64c4a114}"/>
        <w:style w:val=""/>
        <w:category>
          <w:name w:val="常规"/>
          <w:gallery w:val="placeholder"/>
        </w:category>
        <w:types>
          <w:type w:val="bbPlcHdr"/>
        </w:types>
        <w:behaviors>
          <w:behavior w:val="content"/>
        </w:behaviors>
        <w:description w:val=""/>
        <w:guid w:val="{fa04170a-14d5-4e72-877e-a64a64c4a114}"/>
      </w:docPartPr>
      <w:docPartBody>
        <w:p>
          <w:r>
            <w:rPr>
              <w:color w:val="808080"/>
            </w:rPr>
            <w:t>单击此处输入文字。</w:t>
          </w:r>
        </w:p>
      </w:docPartBody>
    </w:docPart>
    <w:docPart>
      <w:docPartPr>
        <w:name w:val="{de69165c-e5df-49ca-bf83-3d07cd946c1c}"/>
        <w:style w:val=""/>
        <w:category>
          <w:name w:val="常规"/>
          <w:gallery w:val="placeholder"/>
        </w:category>
        <w:types>
          <w:type w:val="bbPlcHdr"/>
        </w:types>
        <w:behaviors>
          <w:behavior w:val="content"/>
        </w:behaviors>
        <w:description w:val=""/>
        <w:guid w:val="{de69165c-e5df-49ca-bf83-3d07cd946c1c}"/>
      </w:docPartPr>
      <w:docPartBody>
        <w:p>
          <w:r>
            <w:rPr>
              <w:color w:val="808080"/>
            </w:rPr>
            <w:t>单击此处输入文字。</w:t>
          </w:r>
        </w:p>
      </w:docPartBody>
    </w:docPart>
    <w:docPart>
      <w:docPartPr>
        <w:name w:val="{4f05614e-a0a8-40b5-8a1f-702f0c9b1ab7}"/>
        <w:style w:val=""/>
        <w:category>
          <w:name w:val="常规"/>
          <w:gallery w:val="placeholder"/>
        </w:category>
        <w:types>
          <w:type w:val="bbPlcHdr"/>
        </w:types>
        <w:behaviors>
          <w:behavior w:val="content"/>
        </w:behaviors>
        <w:description w:val=""/>
        <w:guid w:val="{4f05614e-a0a8-40b5-8a1f-702f0c9b1ab7}"/>
      </w:docPartPr>
      <w:docPartBody>
        <w:p>
          <w:r>
            <w:rPr>
              <w:color w:val="808080"/>
            </w:rPr>
            <w:t>单击此处输入文字。</w:t>
          </w:r>
        </w:p>
      </w:docPartBody>
    </w:docPart>
    <w:docPart>
      <w:docPartPr>
        <w:name w:val="{6c9ca057-a36f-4c3c-a1f5-9edc7fc70102}"/>
        <w:style w:val=""/>
        <w:category>
          <w:name w:val="常规"/>
          <w:gallery w:val="placeholder"/>
        </w:category>
        <w:types>
          <w:type w:val="bbPlcHdr"/>
        </w:types>
        <w:behaviors>
          <w:behavior w:val="content"/>
        </w:behaviors>
        <w:description w:val=""/>
        <w:guid w:val="{6c9ca057-a36f-4c3c-a1f5-9edc7fc70102}"/>
      </w:docPartPr>
      <w:docPartBody>
        <w:p>
          <w:r>
            <w:rPr>
              <w:color w:val="808080"/>
            </w:rPr>
            <w:t>单击此处输入文字。</w:t>
          </w:r>
        </w:p>
      </w:docPartBody>
    </w:docPart>
    <w:docPart>
      <w:docPartPr>
        <w:name w:val="{366b761a-6d92-41b8-91e9-ba6790ac7c70}"/>
        <w:style w:val=""/>
        <w:category>
          <w:name w:val="常规"/>
          <w:gallery w:val="placeholder"/>
        </w:category>
        <w:types>
          <w:type w:val="bbPlcHdr"/>
        </w:types>
        <w:behaviors>
          <w:behavior w:val="content"/>
        </w:behaviors>
        <w:description w:val=""/>
        <w:guid w:val="{366b761a-6d92-41b8-91e9-ba6790ac7c70}"/>
      </w:docPartPr>
      <w:docPartBody>
        <w:p>
          <w:r>
            <w:rPr>
              <w:color w:val="808080"/>
            </w:rPr>
            <w:t>单击此处输入文字。</w:t>
          </w:r>
        </w:p>
      </w:docPartBody>
    </w:docPart>
    <w:docPart>
      <w:docPartPr>
        <w:name w:val="{9f6911bc-323c-4627-864e-57d227096638}"/>
        <w:style w:val=""/>
        <w:category>
          <w:name w:val="常规"/>
          <w:gallery w:val="placeholder"/>
        </w:category>
        <w:types>
          <w:type w:val="bbPlcHdr"/>
        </w:types>
        <w:behaviors>
          <w:behavior w:val="content"/>
        </w:behaviors>
        <w:description w:val=""/>
        <w:guid w:val="{9f6911bc-323c-4627-864e-57d227096638}"/>
      </w:docPartPr>
      <w:docPartBody>
        <w:p>
          <w:r>
            <w:rPr>
              <w:color w:val="808080"/>
            </w:rPr>
            <w:t>单击此处输入文字。</w:t>
          </w:r>
        </w:p>
      </w:docPartBody>
    </w:docPart>
    <w:docPart>
      <w:docPartPr>
        <w:name w:val="{8362b6ad-0ec5-4f56-bf12-755b9f0013b6}"/>
        <w:style w:val=""/>
        <w:category>
          <w:name w:val="常规"/>
          <w:gallery w:val="placeholder"/>
        </w:category>
        <w:types>
          <w:type w:val="bbPlcHdr"/>
        </w:types>
        <w:behaviors>
          <w:behavior w:val="content"/>
        </w:behaviors>
        <w:description w:val=""/>
        <w:guid w:val="{8362b6ad-0ec5-4f56-bf12-755b9f0013b6}"/>
      </w:docPartPr>
      <w:docPartBody>
        <w:p>
          <w:r>
            <w:rPr>
              <w:color w:val="808080"/>
            </w:rPr>
            <w:t>单击此处输入文字。</w:t>
          </w:r>
        </w:p>
      </w:docPartBody>
    </w:docPart>
    <w:docPart>
      <w:docPartPr>
        <w:name w:val="{bd0e1ea6-3fec-4234-b4ff-665d7b1445b4}"/>
        <w:style w:val=""/>
        <w:category>
          <w:name w:val="常规"/>
          <w:gallery w:val="placeholder"/>
        </w:category>
        <w:types>
          <w:type w:val="bbPlcHdr"/>
        </w:types>
        <w:behaviors>
          <w:behavior w:val="content"/>
        </w:behaviors>
        <w:description w:val=""/>
        <w:guid w:val="{bd0e1ea6-3fec-4234-b4ff-665d7b1445b4}"/>
      </w:docPartPr>
      <w:docPartBody>
        <w:p>
          <w:r>
            <w:rPr>
              <w:color w:val="808080"/>
            </w:rPr>
            <w:t>单击此处输入文字。</w:t>
          </w:r>
        </w:p>
      </w:docPartBody>
    </w:docPart>
    <w:docPart>
      <w:docPartPr>
        <w:name w:val="{ea8c7589-5a6e-4a06-95ba-2510015dfd62}"/>
        <w:style w:val=""/>
        <w:category>
          <w:name w:val="常规"/>
          <w:gallery w:val="placeholder"/>
        </w:category>
        <w:types>
          <w:type w:val="bbPlcHdr"/>
        </w:types>
        <w:behaviors>
          <w:behavior w:val="content"/>
        </w:behaviors>
        <w:description w:val=""/>
        <w:guid w:val="{ea8c7589-5a6e-4a06-95ba-2510015dfd62}"/>
      </w:docPartPr>
      <w:docPartBody>
        <w:p>
          <w:r>
            <w:rPr>
              <w:color w:val="808080"/>
            </w:rPr>
            <w:t>单击此处输入文字。</w:t>
          </w:r>
        </w:p>
      </w:docPartBody>
    </w:docPart>
    <w:docPart>
      <w:docPartPr>
        <w:name w:val="{b491a367-3ca9-4394-9fd4-4343e36e9d4d}"/>
        <w:style w:val=""/>
        <w:category>
          <w:name w:val="常规"/>
          <w:gallery w:val="placeholder"/>
        </w:category>
        <w:types>
          <w:type w:val="bbPlcHdr"/>
        </w:types>
        <w:behaviors>
          <w:behavior w:val="content"/>
        </w:behaviors>
        <w:description w:val=""/>
        <w:guid w:val="{b491a367-3ca9-4394-9fd4-4343e36e9d4d}"/>
      </w:docPartPr>
      <w:docPartBody>
        <w:p>
          <w:r>
            <w:rPr>
              <w:color w:val="808080"/>
            </w:rPr>
            <w:t>单击此处输入文字。</w:t>
          </w:r>
        </w:p>
      </w:docPartBody>
    </w:docPart>
    <w:docPart>
      <w:docPartPr>
        <w:name w:val="{7158b77b-fdc3-4ef8-a54f-ef41c5e8c2e7}"/>
        <w:style w:val=""/>
        <w:category>
          <w:name w:val="常规"/>
          <w:gallery w:val="placeholder"/>
        </w:category>
        <w:types>
          <w:type w:val="bbPlcHdr"/>
        </w:types>
        <w:behaviors>
          <w:behavior w:val="content"/>
        </w:behaviors>
        <w:description w:val=""/>
        <w:guid w:val="{7158b77b-fdc3-4ef8-a54f-ef41c5e8c2e7}"/>
      </w:docPartPr>
      <w:docPartBody>
        <w:p>
          <w:r>
            <w:rPr>
              <w:color w:val="808080"/>
            </w:rPr>
            <w:t>单击此处输入文字。</w:t>
          </w:r>
        </w:p>
      </w:docPartBody>
    </w:docPart>
    <w:docPart>
      <w:docPartPr>
        <w:name w:val="{3f4211a5-88e1-4f37-a311-c0161f63761c}"/>
        <w:style w:val=""/>
        <w:category>
          <w:name w:val="常规"/>
          <w:gallery w:val="placeholder"/>
        </w:category>
        <w:types>
          <w:type w:val="bbPlcHdr"/>
        </w:types>
        <w:behaviors>
          <w:behavior w:val="content"/>
        </w:behaviors>
        <w:description w:val=""/>
        <w:guid w:val="{3f4211a5-88e1-4f37-a311-c0161f63761c}"/>
      </w:docPartPr>
      <w:docPartBody>
        <w:p>
          <w:r>
            <w:rPr>
              <w:color w:val="808080"/>
            </w:rPr>
            <w:t>单击此处输入文字。</w:t>
          </w:r>
        </w:p>
      </w:docPartBody>
    </w:docPart>
    <w:docPart>
      <w:docPartPr>
        <w:name w:val="{04ad456c-f211-41d9-9204-b9602ce277fc}"/>
        <w:style w:val=""/>
        <w:category>
          <w:name w:val="常规"/>
          <w:gallery w:val="placeholder"/>
        </w:category>
        <w:types>
          <w:type w:val="bbPlcHdr"/>
        </w:types>
        <w:behaviors>
          <w:behavior w:val="content"/>
        </w:behaviors>
        <w:description w:val=""/>
        <w:guid w:val="{04ad456c-f211-41d9-9204-b9602ce277fc}"/>
      </w:docPartPr>
      <w:docPartBody>
        <w:p>
          <w:r>
            <w:rPr>
              <w:color w:val="808080"/>
            </w:rPr>
            <w:t>单击此处输入文字。</w:t>
          </w:r>
        </w:p>
      </w:docPartBody>
    </w:docPart>
    <w:docPart>
      <w:docPartPr>
        <w:name w:val="{00a0424c-9c77-412a-8b35-3cdaddbe9eef}"/>
        <w:style w:val=""/>
        <w:category>
          <w:name w:val="常规"/>
          <w:gallery w:val="placeholder"/>
        </w:category>
        <w:types>
          <w:type w:val="bbPlcHdr"/>
        </w:types>
        <w:behaviors>
          <w:behavior w:val="content"/>
        </w:behaviors>
        <w:description w:val=""/>
        <w:guid w:val="{00a0424c-9c77-412a-8b35-3cdaddbe9eef}"/>
      </w:docPartPr>
      <w:docPartBody>
        <w:p>
          <w:r>
            <w:rPr>
              <w:color w:val="808080"/>
            </w:rPr>
            <w:t>单击此处输入文字。</w:t>
          </w:r>
        </w:p>
      </w:docPartBody>
    </w:docPart>
    <w:docPart>
      <w:docPartPr>
        <w:name w:val="{7eb4534b-a325-482b-9446-4807adb1206a}"/>
        <w:style w:val=""/>
        <w:category>
          <w:name w:val="常规"/>
          <w:gallery w:val="placeholder"/>
        </w:category>
        <w:types>
          <w:type w:val="bbPlcHdr"/>
        </w:types>
        <w:behaviors>
          <w:behavior w:val="content"/>
        </w:behaviors>
        <w:description w:val=""/>
        <w:guid w:val="{7eb4534b-a325-482b-9446-4807adb1206a}"/>
      </w:docPartPr>
      <w:docPartBody>
        <w:p>
          <w:r>
            <w:rPr>
              <w:color w:val="808080"/>
            </w:rPr>
            <w:t>单击此处输入文字。</w:t>
          </w:r>
        </w:p>
      </w:docPartBody>
    </w:docPart>
    <w:docPart>
      <w:docPartPr>
        <w:name w:val="{bad78fcd-90e2-4e81-a6ac-bb96eec89536}"/>
        <w:style w:val=""/>
        <w:category>
          <w:name w:val="常规"/>
          <w:gallery w:val="placeholder"/>
        </w:category>
        <w:types>
          <w:type w:val="bbPlcHdr"/>
        </w:types>
        <w:behaviors>
          <w:behavior w:val="content"/>
        </w:behaviors>
        <w:description w:val=""/>
        <w:guid w:val="{bad78fcd-90e2-4e81-a6ac-bb96eec89536}"/>
      </w:docPartPr>
      <w:docPartBody>
        <w:p>
          <w:r>
            <w:rPr>
              <w:color w:val="808080"/>
            </w:rPr>
            <w:t>单击此处输入文字。</w:t>
          </w:r>
        </w:p>
      </w:docPartBody>
    </w:docPart>
    <w:docPart>
      <w:docPartPr>
        <w:name w:val="{905023f5-86db-42a4-83ac-51540ee8ea1c}"/>
        <w:style w:val=""/>
        <w:category>
          <w:name w:val="常规"/>
          <w:gallery w:val="placeholder"/>
        </w:category>
        <w:types>
          <w:type w:val="bbPlcHdr"/>
        </w:types>
        <w:behaviors>
          <w:behavior w:val="content"/>
        </w:behaviors>
        <w:description w:val=""/>
        <w:guid w:val="{905023f5-86db-42a4-83ac-51540ee8ea1c}"/>
      </w:docPartPr>
      <w:docPartBody>
        <w:p>
          <w:r>
            <w:rPr>
              <w:color w:val="808080"/>
            </w:rPr>
            <w:t>单击此处输入文字。</w:t>
          </w:r>
        </w:p>
      </w:docPartBody>
    </w:docPart>
    <w:docPart>
      <w:docPartPr>
        <w:name w:val="{b895791f-c46a-42b0-88d4-9c6c634ddfd8}"/>
        <w:style w:val=""/>
        <w:category>
          <w:name w:val="常规"/>
          <w:gallery w:val="placeholder"/>
        </w:category>
        <w:types>
          <w:type w:val="bbPlcHdr"/>
        </w:types>
        <w:behaviors>
          <w:behavior w:val="content"/>
        </w:behaviors>
        <w:description w:val=""/>
        <w:guid w:val="{b895791f-c46a-42b0-88d4-9c6c634ddfd8}"/>
      </w:docPartPr>
      <w:docPartBody>
        <w:p>
          <w:r>
            <w:rPr>
              <w:color w:val="808080"/>
            </w:rPr>
            <w:t>单击此处输入文字。</w:t>
          </w:r>
        </w:p>
      </w:docPartBody>
    </w:docPart>
    <w:docPart>
      <w:docPartPr>
        <w:name w:val="{998a06b5-f3ef-4589-9f92-a45bedd638c2}"/>
        <w:style w:val=""/>
        <w:category>
          <w:name w:val="常规"/>
          <w:gallery w:val="placeholder"/>
        </w:category>
        <w:types>
          <w:type w:val="bbPlcHdr"/>
        </w:types>
        <w:behaviors>
          <w:behavior w:val="content"/>
        </w:behaviors>
        <w:description w:val=""/>
        <w:guid w:val="{998a06b5-f3ef-4589-9f92-a45bedd638c2}"/>
      </w:docPartPr>
      <w:docPartBody>
        <w:p>
          <w:r>
            <w:rPr>
              <w:color w:val="808080"/>
            </w:rPr>
            <w:t>单击此处输入文字。</w:t>
          </w:r>
        </w:p>
      </w:docPartBody>
    </w:docPart>
    <w:docPart>
      <w:docPartPr>
        <w:name w:val="{b878ae88-718c-4a8d-9b9b-24d2b6e22173}"/>
        <w:style w:val=""/>
        <w:category>
          <w:name w:val="常规"/>
          <w:gallery w:val="placeholder"/>
        </w:category>
        <w:types>
          <w:type w:val="bbPlcHdr"/>
        </w:types>
        <w:behaviors>
          <w:behavior w:val="content"/>
        </w:behaviors>
        <w:description w:val=""/>
        <w:guid w:val="{b878ae88-718c-4a8d-9b9b-24d2b6e22173}"/>
      </w:docPartPr>
      <w:docPartBody>
        <w:p>
          <w:r>
            <w:rPr>
              <w:color w:val="808080"/>
            </w:rPr>
            <w:t>单击此处输入文字。</w:t>
          </w:r>
        </w:p>
      </w:docPartBody>
    </w:docPart>
    <w:docPart>
      <w:docPartPr>
        <w:name w:val="{12fab9a9-4a97-487a-8ee0-9f7aa3d0e3fb}"/>
        <w:style w:val=""/>
        <w:category>
          <w:name w:val="常规"/>
          <w:gallery w:val="placeholder"/>
        </w:category>
        <w:types>
          <w:type w:val="bbPlcHdr"/>
        </w:types>
        <w:behaviors>
          <w:behavior w:val="content"/>
        </w:behaviors>
        <w:description w:val=""/>
        <w:guid w:val="{12fab9a9-4a97-487a-8ee0-9f7aa3d0e3fb}"/>
      </w:docPartPr>
      <w:docPartBody>
        <w:p>
          <w:r>
            <w:rPr>
              <w:color w:val="808080"/>
            </w:rPr>
            <w:t>单击此处输入文字。</w:t>
          </w:r>
        </w:p>
      </w:docPartBody>
    </w:docPart>
    <w:docPart>
      <w:docPartPr>
        <w:name w:val="{c78d9921-ec74-4540-95b8-13ac2c0789db}"/>
        <w:style w:val=""/>
        <w:category>
          <w:name w:val="常规"/>
          <w:gallery w:val="placeholder"/>
        </w:category>
        <w:types>
          <w:type w:val="bbPlcHdr"/>
        </w:types>
        <w:behaviors>
          <w:behavior w:val="content"/>
        </w:behaviors>
        <w:description w:val=""/>
        <w:guid w:val="{c78d9921-ec74-4540-95b8-13ac2c0789db}"/>
      </w:docPartPr>
      <w:docPartBody>
        <w:p>
          <w:r>
            <w:rPr>
              <w:color w:val="808080"/>
            </w:rPr>
            <w:t>单击此处输入文字。</w:t>
          </w:r>
        </w:p>
      </w:docPartBody>
    </w:docPart>
    <w:docPart>
      <w:docPartPr>
        <w:name w:val="{d21e57ac-6577-48b8-ba78-633174711972}"/>
        <w:style w:val=""/>
        <w:category>
          <w:name w:val="常规"/>
          <w:gallery w:val="placeholder"/>
        </w:category>
        <w:types>
          <w:type w:val="bbPlcHdr"/>
        </w:types>
        <w:behaviors>
          <w:behavior w:val="content"/>
        </w:behaviors>
        <w:description w:val=""/>
        <w:guid w:val="{d21e57ac-6577-48b8-ba78-633174711972}"/>
      </w:docPartPr>
      <w:docPartBody>
        <w:p>
          <w:r>
            <w:rPr>
              <w:color w:val="808080"/>
            </w:rPr>
            <w:t>单击此处输入文字。</w:t>
          </w:r>
        </w:p>
      </w:docPartBody>
    </w:docPart>
    <w:docPart>
      <w:docPartPr>
        <w:name w:val="{b9184250-975c-4f20-9c1c-3e724a7e7a43}"/>
        <w:style w:val=""/>
        <w:category>
          <w:name w:val="常规"/>
          <w:gallery w:val="placeholder"/>
        </w:category>
        <w:types>
          <w:type w:val="bbPlcHdr"/>
        </w:types>
        <w:behaviors>
          <w:behavior w:val="content"/>
        </w:behaviors>
        <w:description w:val=""/>
        <w:guid w:val="{b9184250-975c-4f20-9c1c-3e724a7e7a43}"/>
      </w:docPartPr>
      <w:docPartBody>
        <w:p>
          <w:r>
            <w:rPr>
              <w:color w:val="808080"/>
            </w:rPr>
            <w:t>单击此处输入文字。</w:t>
          </w:r>
        </w:p>
      </w:docPartBody>
    </w:docPart>
    <w:docPart>
      <w:docPartPr>
        <w:name w:val="{10b99939-b84a-4ba2-832a-369aa760afee}"/>
        <w:style w:val=""/>
        <w:category>
          <w:name w:val="常规"/>
          <w:gallery w:val="placeholder"/>
        </w:category>
        <w:types>
          <w:type w:val="bbPlcHdr"/>
        </w:types>
        <w:behaviors>
          <w:behavior w:val="content"/>
        </w:behaviors>
        <w:description w:val=""/>
        <w:guid w:val="{10b99939-b84a-4ba2-832a-369aa760afee}"/>
      </w:docPartPr>
      <w:docPartBody>
        <w:p>
          <w:r>
            <w:rPr>
              <w:color w:val="808080"/>
            </w:rPr>
            <w:t>单击此处输入文字。</w:t>
          </w:r>
        </w:p>
      </w:docPartBody>
    </w:docPart>
    <w:docPart>
      <w:docPartPr>
        <w:name w:val="{a8823026-2669-4f38-aef9-5a30f717757e}"/>
        <w:style w:val=""/>
        <w:category>
          <w:name w:val="常规"/>
          <w:gallery w:val="placeholder"/>
        </w:category>
        <w:types>
          <w:type w:val="bbPlcHdr"/>
        </w:types>
        <w:behaviors>
          <w:behavior w:val="content"/>
        </w:behaviors>
        <w:description w:val=""/>
        <w:guid w:val="{a8823026-2669-4f38-aef9-5a30f717757e}"/>
      </w:docPartPr>
      <w:docPartBody>
        <w:p>
          <w:r>
            <w:rPr>
              <w:color w:val="808080"/>
            </w:rPr>
            <w:t>单击此处输入文字。</w:t>
          </w:r>
        </w:p>
      </w:docPartBody>
    </w:docPart>
    <w:docPart>
      <w:docPartPr>
        <w:name w:val="{3dc1b784-c65b-42fd-883b-d1a96ce05069}"/>
        <w:style w:val=""/>
        <w:category>
          <w:name w:val="常规"/>
          <w:gallery w:val="placeholder"/>
        </w:category>
        <w:types>
          <w:type w:val="bbPlcHdr"/>
        </w:types>
        <w:behaviors>
          <w:behavior w:val="content"/>
        </w:behaviors>
        <w:description w:val=""/>
        <w:guid w:val="{3dc1b784-c65b-42fd-883b-d1a96ce05069}"/>
      </w:docPartPr>
      <w:docPartBody>
        <w:p>
          <w:r>
            <w:rPr>
              <w:color w:val="808080"/>
            </w:rPr>
            <w:t>单击此处输入文字。</w:t>
          </w:r>
        </w:p>
      </w:docPartBody>
    </w:docPart>
    <w:docPart>
      <w:docPartPr>
        <w:name w:val="{99c1d67f-dbe4-4099-bbd5-1451261936f4}"/>
        <w:style w:val=""/>
        <w:category>
          <w:name w:val="常规"/>
          <w:gallery w:val="placeholder"/>
        </w:category>
        <w:types>
          <w:type w:val="bbPlcHdr"/>
        </w:types>
        <w:behaviors>
          <w:behavior w:val="content"/>
        </w:behaviors>
        <w:description w:val=""/>
        <w:guid w:val="{99c1d67f-dbe4-4099-bbd5-1451261936f4}"/>
      </w:docPartPr>
      <w:docPartBody>
        <w:p>
          <w:r>
            <w:rPr>
              <w:color w:val="808080"/>
            </w:rPr>
            <w:t>单击此处输入文字。</w:t>
          </w:r>
        </w:p>
      </w:docPartBody>
    </w:docPart>
    <w:docPart>
      <w:docPartPr>
        <w:name w:val="{98c6bb3e-7536-43f9-abbb-f8eee98af364}"/>
        <w:style w:val=""/>
        <w:category>
          <w:name w:val="常规"/>
          <w:gallery w:val="placeholder"/>
        </w:category>
        <w:types>
          <w:type w:val="bbPlcHdr"/>
        </w:types>
        <w:behaviors>
          <w:behavior w:val="content"/>
        </w:behaviors>
        <w:description w:val=""/>
        <w:guid w:val="{98c6bb3e-7536-43f9-abbb-f8eee98af364}"/>
      </w:docPartPr>
      <w:docPartBody>
        <w:p>
          <w:r>
            <w:rPr>
              <w:color w:val="808080"/>
            </w:rPr>
            <w:t>单击此处输入文字。</w:t>
          </w:r>
        </w:p>
      </w:docPartBody>
    </w:docPart>
    <w:docPart>
      <w:docPartPr>
        <w:name w:val="{ff39c829-3f70-4ab4-8b48-ecf2abb7d216}"/>
        <w:style w:val=""/>
        <w:category>
          <w:name w:val="常规"/>
          <w:gallery w:val="placeholder"/>
        </w:category>
        <w:types>
          <w:type w:val="bbPlcHdr"/>
        </w:types>
        <w:behaviors>
          <w:behavior w:val="content"/>
        </w:behaviors>
        <w:description w:val=""/>
        <w:guid w:val="{ff39c829-3f70-4ab4-8b48-ecf2abb7d216}"/>
      </w:docPartPr>
      <w:docPartBody>
        <w:p>
          <w:r>
            <w:rPr>
              <w:color w:val="808080"/>
            </w:rPr>
            <w:t>单击此处输入文字。</w:t>
          </w:r>
        </w:p>
      </w:docPartBody>
    </w:docPart>
    <w:docPart>
      <w:docPartPr>
        <w:name w:val="{daa28aa7-cd98-4822-a662-9bc8f4591330}"/>
        <w:style w:val=""/>
        <w:category>
          <w:name w:val="常规"/>
          <w:gallery w:val="placeholder"/>
        </w:category>
        <w:types>
          <w:type w:val="bbPlcHdr"/>
        </w:types>
        <w:behaviors>
          <w:behavior w:val="content"/>
        </w:behaviors>
        <w:description w:val=""/>
        <w:guid w:val="{daa28aa7-cd98-4822-a662-9bc8f4591330}"/>
      </w:docPartPr>
      <w:docPartBody>
        <w:p>
          <w:r>
            <w:rPr>
              <w:color w:val="808080"/>
            </w:rPr>
            <w:t>单击此处输入文字。</w:t>
          </w:r>
        </w:p>
      </w:docPartBody>
    </w:docPart>
    <w:docPart>
      <w:docPartPr>
        <w:name w:val="{344a78ce-3cb0-4a43-9f1f-eb04331e6635}"/>
        <w:style w:val=""/>
        <w:category>
          <w:name w:val="常规"/>
          <w:gallery w:val="placeholder"/>
        </w:category>
        <w:types>
          <w:type w:val="bbPlcHdr"/>
        </w:types>
        <w:behaviors>
          <w:behavior w:val="content"/>
        </w:behaviors>
        <w:description w:val=""/>
        <w:guid w:val="{344a78ce-3cb0-4a43-9f1f-eb04331e6635}"/>
      </w:docPartPr>
      <w:docPartBody>
        <w:p>
          <w:r>
            <w:rPr>
              <w:color w:val="808080"/>
            </w:rPr>
            <w:t>单击此处输入文字。</w:t>
          </w:r>
        </w:p>
      </w:docPartBody>
    </w:docPart>
    <w:docPart>
      <w:docPartPr>
        <w:name w:val="{a293b69b-e6df-4971-b1fd-d4ab3af03a21}"/>
        <w:style w:val=""/>
        <w:category>
          <w:name w:val="常规"/>
          <w:gallery w:val="placeholder"/>
        </w:category>
        <w:types>
          <w:type w:val="bbPlcHdr"/>
        </w:types>
        <w:behaviors>
          <w:behavior w:val="content"/>
        </w:behaviors>
        <w:description w:val=""/>
        <w:guid w:val="{a293b69b-e6df-4971-b1fd-d4ab3af03a21}"/>
      </w:docPartPr>
      <w:docPartBody>
        <w:p>
          <w:r>
            <w:rPr>
              <w:color w:val="808080"/>
            </w:rPr>
            <w:t>单击此处输入文字。</w:t>
          </w:r>
        </w:p>
      </w:docPartBody>
    </w:docPart>
    <w:docPart>
      <w:docPartPr>
        <w:name w:val="{98f17533-e45b-42fb-9385-5b3f8c14fdb1}"/>
        <w:style w:val=""/>
        <w:category>
          <w:name w:val="常规"/>
          <w:gallery w:val="placeholder"/>
        </w:category>
        <w:types>
          <w:type w:val="bbPlcHdr"/>
        </w:types>
        <w:behaviors>
          <w:behavior w:val="content"/>
        </w:behaviors>
        <w:description w:val=""/>
        <w:guid w:val="{98f17533-e45b-42fb-9385-5b3f8c14fdb1}"/>
      </w:docPartPr>
      <w:docPartBody>
        <w:p>
          <w:r>
            <w:rPr>
              <w:color w:val="808080"/>
            </w:rPr>
            <w:t>单击此处输入文字。</w:t>
          </w:r>
        </w:p>
      </w:docPartBody>
    </w:docPart>
    <w:docPart>
      <w:docPartPr>
        <w:name w:val="{e21ef0f8-5ea1-4725-b95b-f0cf60f74814}"/>
        <w:style w:val=""/>
        <w:category>
          <w:name w:val="常规"/>
          <w:gallery w:val="placeholder"/>
        </w:category>
        <w:types>
          <w:type w:val="bbPlcHdr"/>
        </w:types>
        <w:behaviors>
          <w:behavior w:val="content"/>
        </w:behaviors>
        <w:description w:val=""/>
        <w:guid w:val="{e21ef0f8-5ea1-4725-b95b-f0cf60f74814}"/>
      </w:docPartPr>
      <w:docPartBody>
        <w:p>
          <w:r>
            <w:rPr>
              <w:color w:val="808080"/>
            </w:rPr>
            <w:t>单击此处输入文字。</w:t>
          </w:r>
        </w:p>
      </w:docPartBody>
    </w:docPart>
    <w:docPart>
      <w:docPartPr>
        <w:name w:val="{4fdea877-e89c-4e63-b3fb-704af355351a}"/>
        <w:style w:val=""/>
        <w:category>
          <w:name w:val="常规"/>
          <w:gallery w:val="placeholder"/>
        </w:category>
        <w:types>
          <w:type w:val="bbPlcHdr"/>
        </w:types>
        <w:behaviors>
          <w:behavior w:val="content"/>
        </w:behaviors>
        <w:description w:val=""/>
        <w:guid w:val="{4fdea877-e89c-4e63-b3fb-704af355351a}"/>
      </w:docPartPr>
      <w:docPartBody>
        <w:p>
          <w:r>
            <w:rPr>
              <w:color w:val="808080"/>
            </w:rPr>
            <w:t>单击此处输入文字。</w:t>
          </w:r>
        </w:p>
      </w:docPartBody>
    </w:docPart>
    <w:docPart>
      <w:docPartPr>
        <w:name w:val="{e097c174-0362-410b-9a33-f0e195c8c9bd}"/>
        <w:style w:val=""/>
        <w:category>
          <w:name w:val="常规"/>
          <w:gallery w:val="placeholder"/>
        </w:category>
        <w:types>
          <w:type w:val="bbPlcHdr"/>
        </w:types>
        <w:behaviors>
          <w:behavior w:val="content"/>
        </w:behaviors>
        <w:description w:val=""/>
        <w:guid w:val="{e097c174-0362-410b-9a33-f0e195c8c9bd}"/>
      </w:docPartPr>
      <w:docPartBody>
        <w:p>
          <w:r>
            <w:rPr>
              <w:color w:val="808080"/>
            </w:rPr>
            <w:t>单击此处输入文字。</w:t>
          </w:r>
        </w:p>
      </w:docPartBody>
    </w:docPart>
    <w:docPart>
      <w:docPartPr>
        <w:name w:val="{05be2c38-962b-4ad5-be8b-fdcbe8e07975}"/>
        <w:style w:val=""/>
        <w:category>
          <w:name w:val="常规"/>
          <w:gallery w:val="placeholder"/>
        </w:category>
        <w:types>
          <w:type w:val="bbPlcHdr"/>
        </w:types>
        <w:behaviors>
          <w:behavior w:val="content"/>
        </w:behaviors>
        <w:description w:val=""/>
        <w:guid w:val="{05be2c38-962b-4ad5-be8b-fdcbe8e07975}"/>
      </w:docPartPr>
      <w:docPartBody>
        <w:p>
          <w:r>
            <w:rPr>
              <w:color w:val="808080"/>
            </w:rPr>
            <w:t>单击此处输入文字。</w:t>
          </w:r>
        </w:p>
      </w:docPartBody>
    </w:docPart>
    <w:docPart>
      <w:docPartPr>
        <w:name w:val="{093c5a20-f311-44c2-8999-9cea6352cb2e}"/>
        <w:style w:val=""/>
        <w:category>
          <w:name w:val="常规"/>
          <w:gallery w:val="placeholder"/>
        </w:category>
        <w:types>
          <w:type w:val="bbPlcHdr"/>
        </w:types>
        <w:behaviors>
          <w:behavior w:val="content"/>
        </w:behaviors>
        <w:description w:val=""/>
        <w:guid w:val="{093c5a20-f311-44c2-8999-9cea6352cb2e}"/>
      </w:docPartPr>
      <w:docPartBody>
        <w:p>
          <w:r>
            <w:rPr>
              <w:color w:val="808080"/>
            </w:rPr>
            <w:t>单击此处输入文字。</w:t>
          </w:r>
        </w:p>
      </w:docPartBody>
    </w:docPart>
    <w:docPart>
      <w:docPartPr>
        <w:name w:val="{563a5e44-432a-4530-b78e-3706282caa22}"/>
        <w:style w:val=""/>
        <w:category>
          <w:name w:val="常规"/>
          <w:gallery w:val="placeholder"/>
        </w:category>
        <w:types>
          <w:type w:val="bbPlcHdr"/>
        </w:types>
        <w:behaviors>
          <w:behavior w:val="content"/>
        </w:behaviors>
        <w:description w:val=""/>
        <w:guid w:val="{563a5e44-432a-4530-b78e-3706282caa22}"/>
      </w:docPartPr>
      <w:docPartBody>
        <w:p>
          <w:r>
            <w:rPr>
              <w:color w:val="808080"/>
            </w:rPr>
            <w:t>单击此处输入文字。</w:t>
          </w:r>
        </w:p>
      </w:docPartBody>
    </w:docPart>
    <w:docPart>
      <w:docPartPr>
        <w:name w:val="{16e40970-52fd-4528-8865-5e8d561388f4}"/>
        <w:style w:val=""/>
        <w:category>
          <w:name w:val="常规"/>
          <w:gallery w:val="placeholder"/>
        </w:category>
        <w:types>
          <w:type w:val="bbPlcHdr"/>
        </w:types>
        <w:behaviors>
          <w:behavior w:val="content"/>
        </w:behaviors>
        <w:description w:val=""/>
        <w:guid w:val="{16e40970-52fd-4528-8865-5e8d561388f4}"/>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640DA3-4522-46C4-9CA1-9D4E752F7FDD}">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42</Pages>
  <Words>17753</Words>
  <Characters>30951</Characters>
  <Lines>246</Lines>
  <Paragraphs>69</Paragraphs>
  <TotalTime>5</TotalTime>
  <ScaleCrop>false</ScaleCrop>
  <LinksUpToDate>false</LinksUpToDate>
  <CharactersWithSpaces>32327</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2017-11-03T00:54:00Z</dcterms:created>
  <dc:creator>幸苑娜</dc:creator>
  <cp:lastModifiedBy>HP</cp:lastModifiedBy>
  <cp:lastPrinted>2023-08-09T01:06:00Z</cp:lastPrinted>
  <dcterms:modified xsi:type="dcterms:W3CDTF">2023-08-11T08:06:27Z</dcterms:modified>
  <dc:title>标准名称</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