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903" w:rsidRDefault="00636390" w:rsidP="005F7626">
      <w:pPr>
        <w:pStyle w:val="a5"/>
        <w:framePr w:w="0" w:hRule="auto" w:wrap="auto" w:hAnchor="text" w:xAlign="left" w:yAlign="inline"/>
        <w:spacing w:line="360" w:lineRule="auto"/>
        <w:outlineLvl w:val="0"/>
        <w:rPr>
          <w:rFonts w:ascii="楷体" w:eastAsia="楷体" w:hAnsi="楷体"/>
          <w:b/>
          <w:sz w:val="36"/>
          <w:szCs w:val="36"/>
        </w:rPr>
      </w:pPr>
      <w:r>
        <w:rPr>
          <w:rFonts w:ascii="楷体" w:eastAsia="楷体" w:hAnsi="楷体" w:hint="eastAsia"/>
          <w:b/>
          <w:sz w:val="36"/>
          <w:szCs w:val="36"/>
        </w:rPr>
        <w:t>国家标准</w:t>
      </w:r>
      <w:r w:rsidR="00403EB1" w:rsidRPr="00403EB1">
        <w:rPr>
          <w:rFonts w:ascii="楷体" w:eastAsia="楷体" w:hAnsi="楷体" w:hint="eastAsia"/>
          <w:b/>
          <w:sz w:val="36"/>
          <w:szCs w:val="36"/>
        </w:rPr>
        <w:t>《</w:t>
      </w:r>
      <w:r w:rsidR="00A14F32" w:rsidRPr="00A14F32">
        <w:rPr>
          <w:rFonts w:ascii="楷体" w:eastAsia="楷体" w:hAnsi="楷体" w:hint="eastAsia"/>
          <w:b/>
          <w:sz w:val="36"/>
          <w:szCs w:val="36"/>
        </w:rPr>
        <w:t>信息安全技术 路由器安全技术要求</w:t>
      </w:r>
      <w:r w:rsidR="00403EB1" w:rsidRPr="00403EB1">
        <w:rPr>
          <w:rFonts w:ascii="楷体" w:eastAsia="楷体" w:hAnsi="楷体" w:hint="eastAsia"/>
          <w:b/>
          <w:sz w:val="36"/>
          <w:szCs w:val="36"/>
        </w:rPr>
        <w:t>》</w:t>
      </w:r>
    </w:p>
    <w:p w:rsidR="00403EB1" w:rsidRPr="00403EB1" w:rsidRDefault="00A14F32" w:rsidP="005F7626">
      <w:pPr>
        <w:pStyle w:val="a5"/>
        <w:framePr w:w="0" w:hRule="auto" w:wrap="auto" w:hAnchor="text" w:xAlign="left" w:yAlign="inline"/>
        <w:spacing w:line="360" w:lineRule="auto"/>
        <w:outlineLvl w:val="0"/>
        <w:rPr>
          <w:rFonts w:ascii="楷体" w:eastAsia="楷体" w:hAnsi="楷体"/>
          <w:b/>
          <w:sz w:val="36"/>
          <w:szCs w:val="36"/>
        </w:rPr>
      </w:pPr>
      <w:r>
        <w:rPr>
          <w:rFonts w:ascii="楷体" w:eastAsia="楷体" w:hAnsi="楷体" w:hint="eastAsia"/>
          <w:b/>
          <w:sz w:val="36"/>
          <w:szCs w:val="36"/>
        </w:rPr>
        <w:t>修订</w:t>
      </w:r>
      <w:r w:rsidR="00403EB1" w:rsidRPr="00403EB1">
        <w:rPr>
          <w:rFonts w:ascii="楷体" w:eastAsia="楷体" w:hAnsi="楷体" w:hint="eastAsia"/>
          <w:b/>
          <w:sz w:val="36"/>
          <w:szCs w:val="36"/>
        </w:rPr>
        <w:t>说明</w:t>
      </w:r>
    </w:p>
    <w:p w:rsidR="003A2A7B" w:rsidRDefault="00627F08" w:rsidP="005F7626">
      <w:pPr>
        <w:keepNext/>
        <w:keepLines/>
        <w:widowControl/>
        <w:numPr>
          <w:ilvl w:val="0"/>
          <w:numId w:val="1"/>
        </w:numPr>
        <w:spacing w:line="360" w:lineRule="auto"/>
        <w:outlineLvl w:val="0"/>
        <w:rPr>
          <w:rFonts w:eastAsia="黑体"/>
          <w:szCs w:val="21"/>
        </w:rPr>
      </w:pPr>
      <w:r>
        <w:rPr>
          <w:rFonts w:eastAsia="黑体" w:hint="eastAsia"/>
          <w:szCs w:val="21"/>
        </w:rPr>
        <w:t>工作简况</w:t>
      </w:r>
    </w:p>
    <w:p w:rsidR="00360E36" w:rsidRPr="000019AA" w:rsidRDefault="00627F08" w:rsidP="005F7626">
      <w:pPr>
        <w:keepNext/>
        <w:keepLines/>
        <w:widowControl/>
        <w:spacing w:line="360" w:lineRule="auto"/>
        <w:outlineLvl w:val="0"/>
        <w:rPr>
          <w:rFonts w:eastAsia="黑体"/>
          <w:szCs w:val="21"/>
        </w:rPr>
      </w:pPr>
      <w:r>
        <w:rPr>
          <w:rFonts w:eastAsia="黑体" w:hint="eastAsia"/>
          <w:szCs w:val="21"/>
        </w:rPr>
        <w:t xml:space="preserve">1.1 </w:t>
      </w:r>
      <w:r w:rsidR="00360E36" w:rsidRPr="000019AA">
        <w:rPr>
          <w:rFonts w:eastAsia="黑体" w:hint="eastAsia"/>
          <w:szCs w:val="21"/>
        </w:rPr>
        <w:t>任务来源</w:t>
      </w:r>
    </w:p>
    <w:p w:rsidR="008F7C22" w:rsidRPr="000019AA" w:rsidRDefault="00913A91" w:rsidP="005F7626">
      <w:pPr>
        <w:spacing w:line="360" w:lineRule="auto"/>
        <w:ind w:firstLineChars="225" w:firstLine="473"/>
        <w:rPr>
          <w:rFonts w:hAnsi="宋体"/>
          <w:szCs w:val="21"/>
        </w:rPr>
      </w:pPr>
      <w:r w:rsidRPr="000019AA">
        <w:rPr>
          <w:rFonts w:hAnsi="宋体" w:hint="eastAsia"/>
          <w:szCs w:val="21"/>
        </w:rPr>
        <w:t>2014</w:t>
      </w:r>
      <w:r w:rsidRPr="000019AA">
        <w:rPr>
          <w:rFonts w:hAnsi="宋体" w:hint="eastAsia"/>
          <w:szCs w:val="21"/>
        </w:rPr>
        <w:t>年</w:t>
      </w:r>
      <w:r w:rsidRPr="000019AA">
        <w:rPr>
          <w:rFonts w:hAnsi="宋体" w:hint="eastAsia"/>
          <w:szCs w:val="21"/>
        </w:rPr>
        <w:t>12</w:t>
      </w:r>
      <w:r w:rsidRPr="000019AA">
        <w:rPr>
          <w:rFonts w:hAnsi="宋体" w:hint="eastAsia"/>
          <w:szCs w:val="21"/>
        </w:rPr>
        <w:t>月中央</w:t>
      </w:r>
      <w:proofErr w:type="gramStart"/>
      <w:r w:rsidRPr="000019AA">
        <w:rPr>
          <w:rFonts w:hAnsi="宋体" w:hint="eastAsia"/>
          <w:szCs w:val="21"/>
        </w:rPr>
        <w:t>网信办网络</w:t>
      </w:r>
      <w:proofErr w:type="gramEnd"/>
      <w:r w:rsidRPr="000019AA">
        <w:rPr>
          <w:rFonts w:hAnsi="宋体" w:hint="eastAsia"/>
          <w:szCs w:val="21"/>
        </w:rPr>
        <w:t>安全协调局正式下达</w:t>
      </w:r>
      <w:r w:rsidR="003423EF">
        <w:rPr>
          <w:rFonts w:hAnsi="宋体" w:hint="eastAsia"/>
          <w:szCs w:val="21"/>
        </w:rPr>
        <w:t>国家标准</w:t>
      </w:r>
      <w:r w:rsidRPr="000019AA">
        <w:rPr>
          <w:rFonts w:hAnsi="宋体" w:hint="eastAsia"/>
          <w:szCs w:val="21"/>
        </w:rPr>
        <w:t>“</w:t>
      </w:r>
      <w:bookmarkStart w:id="0" w:name="OLE_LINK3"/>
      <w:r w:rsidR="003423EF" w:rsidRPr="003423EF">
        <w:rPr>
          <w:rFonts w:hAnsi="宋体" w:hint="eastAsia"/>
          <w:szCs w:val="21"/>
        </w:rPr>
        <w:t>信息安全技术</w:t>
      </w:r>
      <w:r w:rsidR="003423EF" w:rsidRPr="003423EF">
        <w:rPr>
          <w:rFonts w:hAnsi="宋体" w:hint="eastAsia"/>
          <w:szCs w:val="21"/>
        </w:rPr>
        <w:t xml:space="preserve"> </w:t>
      </w:r>
      <w:bookmarkEnd w:id="0"/>
      <w:r w:rsidR="003423EF" w:rsidRPr="003423EF">
        <w:rPr>
          <w:rFonts w:hAnsi="宋体" w:hint="eastAsia"/>
          <w:szCs w:val="21"/>
        </w:rPr>
        <w:t>路由器安全技术要求</w:t>
      </w:r>
      <w:r w:rsidRPr="000019AA">
        <w:rPr>
          <w:rFonts w:hAnsi="宋体" w:hint="eastAsia"/>
          <w:szCs w:val="21"/>
        </w:rPr>
        <w:t>”</w:t>
      </w:r>
      <w:r w:rsidR="003423EF">
        <w:rPr>
          <w:rFonts w:hAnsi="宋体" w:hint="eastAsia"/>
          <w:szCs w:val="21"/>
        </w:rPr>
        <w:t>修订任务书</w:t>
      </w:r>
      <w:r w:rsidR="008F7C22" w:rsidRPr="000019AA">
        <w:rPr>
          <w:rFonts w:hAnsi="宋体" w:hint="eastAsia"/>
          <w:szCs w:val="21"/>
        </w:rPr>
        <w:t>。</w:t>
      </w:r>
      <w:r w:rsidR="00403EB1" w:rsidRPr="000019AA">
        <w:rPr>
          <w:rFonts w:hAnsi="宋体" w:hint="eastAsia"/>
          <w:szCs w:val="21"/>
        </w:rPr>
        <w:t>负责人</w:t>
      </w:r>
      <w:r w:rsidR="00403EB1" w:rsidRPr="000019AA">
        <w:rPr>
          <w:rFonts w:hAnsi="宋体" w:hint="eastAsia"/>
          <w:szCs w:val="21"/>
        </w:rPr>
        <w:t xml:space="preserve">: </w:t>
      </w:r>
      <w:proofErr w:type="gramStart"/>
      <w:r w:rsidR="00403EB1" w:rsidRPr="000019AA">
        <w:rPr>
          <w:rFonts w:hAnsi="宋体" w:hint="eastAsia"/>
          <w:szCs w:val="21"/>
        </w:rPr>
        <w:t>卿斯汉</w:t>
      </w:r>
      <w:proofErr w:type="gramEnd"/>
      <w:r w:rsidR="00403EB1" w:rsidRPr="000019AA">
        <w:rPr>
          <w:rFonts w:hAnsi="宋体" w:hint="eastAsia"/>
          <w:szCs w:val="21"/>
        </w:rPr>
        <w:t>。</w:t>
      </w:r>
    </w:p>
    <w:p w:rsidR="008F7C22" w:rsidRDefault="00EE47A6" w:rsidP="005F7626">
      <w:pPr>
        <w:spacing w:line="360" w:lineRule="auto"/>
        <w:ind w:firstLineChars="225" w:firstLine="473"/>
        <w:rPr>
          <w:rFonts w:hAnsi="宋体"/>
          <w:szCs w:val="21"/>
        </w:rPr>
      </w:pPr>
      <w:r>
        <w:rPr>
          <w:rFonts w:hAnsi="宋体" w:hint="eastAsia"/>
          <w:szCs w:val="21"/>
        </w:rPr>
        <w:t>国家标准</w:t>
      </w:r>
      <w:r w:rsidR="008F7C22" w:rsidRPr="000019AA">
        <w:rPr>
          <w:rFonts w:hAnsi="宋体" w:hint="eastAsia"/>
          <w:szCs w:val="21"/>
        </w:rPr>
        <w:t>《</w:t>
      </w:r>
      <w:r w:rsidR="00632EB9" w:rsidRPr="00632EB9">
        <w:rPr>
          <w:rFonts w:hAnsi="宋体" w:hint="eastAsia"/>
          <w:szCs w:val="21"/>
        </w:rPr>
        <w:t>信息安全技术</w:t>
      </w:r>
      <w:r w:rsidR="00632EB9">
        <w:rPr>
          <w:rFonts w:hAnsi="宋体" w:hint="eastAsia"/>
          <w:szCs w:val="21"/>
        </w:rPr>
        <w:t xml:space="preserve"> </w:t>
      </w:r>
      <w:r w:rsidR="0082050F">
        <w:rPr>
          <w:rFonts w:hAnsi="宋体" w:hint="eastAsia"/>
          <w:szCs w:val="21"/>
        </w:rPr>
        <w:t>路由器安全技术要求</w:t>
      </w:r>
      <w:r w:rsidR="008F7C22" w:rsidRPr="000019AA">
        <w:rPr>
          <w:rFonts w:hAnsi="宋体" w:hint="eastAsia"/>
          <w:szCs w:val="21"/>
        </w:rPr>
        <w:t>》</w:t>
      </w:r>
      <w:r w:rsidR="00632EB9">
        <w:rPr>
          <w:rFonts w:hAnsi="宋体" w:hint="eastAsia"/>
          <w:szCs w:val="21"/>
        </w:rPr>
        <w:t>的修订工作</w:t>
      </w:r>
      <w:r w:rsidR="008F7C22" w:rsidRPr="000019AA">
        <w:rPr>
          <w:rFonts w:hAnsi="宋体"/>
          <w:szCs w:val="21"/>
        </w:rPr>
        <w:t>由</w:t>
      </w:r>
      <w:r w:rsidR="003423EF">
        <w:rPr>
          <w:rFonts w:hAnsi="宋体" w:hint="eastAsia"/>
          <w:szCs w:val="21"/>
        </w:rPr>
        <w:t>中国科学院软件研究所</w:t>
      </w:r>
      <w:r w:rsidR="008F7C22" w:rsidRPr="000019AA">
        <w:rPr>
          <w:rFonts w:hAnsi="宋体" w:hint="eastAsia"/>
          <w:szCs w:val="21"/>
        </w:rPr>
        <w:t>牵头，</w:t>
      </w:r>
      <w:bookmarkStart w:id="1" w:name="OLE_LINK11"/>
      <w:bookmarkStart w:id="2" w:name="OLE_LINK12"/>
      <w:r w:rsidR="003423EF">
        <w:rPr>
          <w:rFonts w:hAnsi="宋体" w:hint="eastAsia"/>
          <w:szCs w:val="21"/>
        </w:rPr>
        <w:t>华为技术有限公司</w:t>
      </w:r>
      <w:bookmarkEnd w:id="1"/>
      <w:bookmarkEnd w:id="2"/>
      <w:r w:rsidR="003423EF">
        <w:rPr>
          <w:rFonts w:hAnsi="宋体" w:hint="eastAsia"/>
          <w:szCs w:val="21"/>
        </w:rPr>
        <w:t>和</w:t>
      </w:r>
      <w:r w:rsidR="00A67B7C" w:rsidRPr="00A67B7C">
        <w:rPr>
          <w:rFonts w:hAnsi="宋体" w:hint="eastAsia"/>
          <w:szCs w:val="21"/>
        </w:rPr>
        <w:t>新华三技术有限公司</w:t>
      </w:r>
      <w:r w:rsidR="008F7C22" w:rsidRPr="000019AA">
        <w:rPr>
          <w:rFonts w:hAnsi="宋体"/>
          <w:szCs w:val="21"/>
        </w:rPr>
        <w:t>共同参与</w:t>
      </w:r>
      <w:r w:rsidR="00632EB9">
        <w:rPr>
          <w:rFonts w:hAnsi="宋体" w:hint="eastAsia"/>
          <w:szCs w:val="21"/>
        </w:rPr>
        <w:t>修订</w:t>
      </w:r>
      <w:r w:rsidR="008F7C22" w:rsidRPr="000019AA">
        <w:rPr>
          <w:rFonts w:hAnsi="宋体"/>
          <w:szCs w:val="21"/>
        </w:rPr>
        <w:t>。</w:t>
      </w:r>
    </w:p>
    <w:p w:rsidR="00F340A8" w:rsidRDefault="00EA2089" w:rsidP="005F7626">
      <w:pPr>
        <w:spacing w:line="360" w:lineRule="auto"/>
        <w:ind w:firstLineChars="225" w:firstLine="473"/>
        <w:rPr>
          <w:rFonts w:hAnsi="宋体"/>
          <w:szCs w:val="21"/>
        </w:rPr>
      </w:pPr>
      <w:r>
        <w:rPr>
          <w:rFonts w:hAnsi="宋体" w:hint="eastAsia"/>
          <w:szCs w:val="21"/>
        </w:rPr>
        <w:t>随着工作任务的展开，</w:t>
      </w:r>
      <w:proofErr w:type="gramStart"/>
      <w:r w:rsidR="00D403CA" w:rsidRPr="00D403CA">
        <w:rPr>
          <w:rFonts w:hAnsi="宋体" w:hint="eastAsia"/>
          <w:szCs w:val="21"/>
        </w:rPr>
        <w:t>迈普通</w:t>
      </w:r>
      <w:proofErr w:type="gramEnd"/>
      <w:r w:rsidR="00D403CA" w:rsidRPr="00D403CA">
        <w:rPr>
          <w:rFonts w:hAnsi="宋体" w:hint="eastAsia"/>
          <w:szCs w:val="21"/>
        </w:rPr>
        <w:t>信技术股份有限公司</w:t>
      </w:r>
      <w:r w:rsidR="007D10A6">
        <w:rPr>
          <w:rFonts w:hAnsi="宋体" w:hint="eastAsia"/>
          <w:szCs w:val="21"/>
        </w:rPr>
        <w:t>、</w:t>
      </w:r>
      <w:r w:rsidR="005134C7">
        <w:rPr>
          <w:rFonts w:hAnsi="宋体" w:hint="eastAsia"/>
          <w:szCs w:val="21"/>
        </w:rPr>
        <w:t>中国科学院信息工程研究所信息</w:t>
      </w:r>
      <w:proofErr w:type="gramStart"/>
      <w:r w:rsidR="005134C7">
        <w:rPr>
          <w:rFonts w:hAnsi="宋体" w:hint="eastAsia"/>
          <w:szCs w:val="21"/>
        </w:rPr>
        <w:t>安全国家</w:t>
      </w:r>
      <w:proofErr w:type="gramEnd"/>
      <w:r w:rsidR="005134C7">
        <w:rPr>
          <w:rFonts w:hAnsi="宋体" w:hint="eastAsia"/>
          <w:szCs w:val="21"/>
        </w:rPr>
        <w:t>重点实验室</w:t>
      </w:r>
      <w:r w:rsidR="007D10A6">
        <w:rPr>
          <w:rFonts w:hAnsi="宋体" w:hint="eastAsia"/>
          <w:szCs w:val="21"/>
        </w:rPr>
        <w:t>和北京大学软件与微电子学</w:t>
      </w:r>
      <w:proofErr w:type="gramStart"/>
      <w:r w:rsidR="007D10A6">
        <w:rPr>
          <w:rFonts w:hAnsi="宋体" w:hint="eastAsia"/>
          <w:szCs w:val="21"/>
        </w:rPr>
        <w:t>院</w:t>
      </w:r>
      <w:r>
        <w:rPr>
          <w:rFonts w:hAnsi="宋体" w:hint="eastAsia"/>
          <w:szCs w:val="21"/>
        </w:rPr>
        <w:t>加入</w:t>
      </w:r>
      <w:proofErr w:type="gramEnd"/>
      <w:r w:rsidR="00F14685">
        <w:rPr>
          <w:rFonts w:hAnsi="宋体" w:hint="eastAsia"/>
          <w:szCs w:val="21"/>
        </w:rPr>
        <w:t>了</w:t>
      </w:r>
      <w:r>
        <w:rPr>
          <w:rFonts w:hAnsi="宋体" w:hint="eastAsia"/>
          <w:szCs w:val="21"/>
        </w:rPr>
        <w:t>标准</w:t>
      </w:r>
      <w:r w:rsidR="00632EB9">
        <w:rPr>
          <w:rFonts w:hAnsi="宋体" w:hint="eastAsia"/>
          <w:szCs w:val="21"/>
        </w:rPr>
        <w:t>修订</w:t>
      </w:r>
      <w:r>
        <w:rPr>
          <w:rFonts w:hAnsi="宋体" w:hint="eastAsia"/>
          <w:szCs w:val="21"/>
        </w:rPr>
        <w:t>的队伍</w:t>
      </w:r>
      <w:r w:rsidR="00AA1FC7">
        <w:rPr>
          <w:rFonts w:hAnsi="宋体" w:hint="eastAsia"/>
          <w:szCs w:val="21"/>
        </w:rPr>
        <w:t>。</w:t>
      </w:r>
    </w:p>
    <w:p w:rsidR="00627F08" w:rsidRPr="000019AA" w:rsidRDefault="00627F08" w:rsidP="005F7626">
      <w:pPr>
        <w:keepNext/>
        <w:keepLines/>
        <w:widowControl/>
        <w:spacing w:line="360" w:lineRule="auto"/>
        <w:outlineLvl w:val="0"/>
        <w:rPr>
          <w:rFonts w:eastAsia="黑体"/>
          <w:szCs w:val="21"/>
        </w:rPr>
      </w:pPr>
      <w:r>
        <w:rPr>
          <w:rFonts w:eastAsia="黑体" w:hint="eastAsia"/>
          <w:szCs w:val="21"/>
        </w:rPr>
        <w:t xml:space="preserve">1.2 </w:t>
      </w:r>
      <w:r>
        <w:rPr>
          <w:rFonts w:eastAsia="黑体" w:hint="eastAsia"/>
          <w:szCs w:val="21"/>
        </w:rPr>
        <w:t>主要工作过程</w:t>
      </w:r>
    </w:p>
    <w:p w:rsidR="00627F08" w:rsidRPr="008A0472" w:rsidRDefault="00193AFD" w:rsidP="005F7626">
      <w:pPr>
        <w:spacing w:line="360" w:lineRule="auto"/>
        <w:rPr>
          <w:rFonts w:hAnsi="宋体"/>
          <w:b/>
          <w:szCs w:val="21"/>
        </w:rPr>
      </w:pPr>
      <w:r w:rsidRPr="008A0472">
        <w:rPr>
          <w:rFonts w:hAnsi="宋体" w:hint="eastAsia"/>
          <w:b/>
          <w:szCs w:val="21"/>
        </w:rPr>
        <w:t xml:space="preserve">    1. </w:t>
      </w:r>
      <w:r w:rsidR="00765F5D" w:rsidRPr="008A0472">
        <w:rPr>
          <w:rFonts w:hAnsi="宋体" w:hint="eastAsia"/>
          <w:b/>
          <w:szCs w:val="21"/>
        </w:rPr>
        <w:t>2015</w:t>
      </w:r>
      <w:r w:rsidR="00765F5D" w:rsidRPr="008A0472">
        <w:rPr>
          <w:rFonts w:hAnsi="宋体" w:hint="eastAsia"/>
          <w:b/>
          <w:szCs w:val="21"/>
        </w:rPr>
        <w:t>年</w:t>
      </w:r>
      <w:r w:rsidR="00765F5D" w:rsidRPr="008A0472">
        <w:rPr>
          <w:rFonts w:hAnsi="宋体" w:hint="eastAsia"/>
          <w:b/>
          <w:szCs w:val="21"/>
        </w:rPr>
        <w:t>1</w:t>
      </w:r>
      <w:r w:rsidR="00765F5D" w:rsidRPr="008A0472">
        <w:rPr>
          <w:rFonts w:hAnsi="宋体" w:hint="eastAsia"/>
          <w:b/>
          <w:szCs w:val="21"/>
        </w:rPr>
        <w:t>月</w:t>
      </w:r>
      <w:r w:rsidR="00884943" w:rsidRPr="008A0472">
        <w:rPr>
          <w:rFonts w:hAnsi="宋体" w:hint="eastAsia"/>
          <w:b/>
          <w:szCs w:val="21"/>
        </w:rPr>
        <w:t>建立</w:t>
      </w:r>
      <w:r w:rsidRPr="008A0472">
        <w:rPr>
          <w:rFonts w:hAnsi="宋体" w:hint="eastAsia"/>
          <w:b/>
          <w:szCs w:val="21"/>
        </w:rPr>
        <w:t>标准</w:t>
      </w:r>
      <w:r w:rsidR="00437FEC" w:rsidRPr="008A0472">
        <w:rPr>
          <w:rFonts w:hAnsi="宋体" w:hint="eastAsia"/>
          <w:b/>
          <w:szCs w:val="21"/>
        </w:rPr>
        <w:t>修订</w:t>
      </w:r>
      <w:r w:rsidRPr="008A0472">
        <w:rPr>
          <w:rFonts w:hAnsi="宋体" w:hint="eastAsia"/>
          <w:b/>
          <w:szCs w:val="21"/>
        </w:rPr>
        <w:t>组，进行广泛调研</w:t>
      </w:r>
    </w:p>
    <w:p w:rsidR="00E87A8D" w:rsidRPr="00E87A8D" w:rsidRDefault="00884943" w:rsidP="00D821DD">
      <w:pPr>
        <w:spacing w:line="360" w:lineRule="auto"/>
        <w:ind w:firstLine="435"/>
        <w:rPr>
          <w:rFonts w:hAnsi="宋体"/>
          <w:szCs w:val="21"/>
        </w:rPr>
      </w:pPr>
      <w:r w:rsidRPr="00884943">
        <w:rPr>
          <w:rFonts w:hAnsi="宋体" w:hint="eastAsia"/>
          <w:szCs w:val="21"/>
        </w:rPr>
        <w:t>2015</w:t>
      </w:r>
      <w:r w:rsidRPr="00884943">
        <w:rPr>
          <w:rFonts w:hAnsi="宋体" w:hint="eastAsia"/>
          <w:szCs w:val="21"/>
        </w:rPr>
        <w:t>年</w:t>
      </w:r>
      <w:r w:rsidRPr="00884943">
        <w:rPr>
          <w:rFonts w:hAnsi="宋体" w:hint="eastAsia"/>
          <w:szCs w:val="21"/>
        </w:rPr>
        <w:t>1</w:t>
      </w:r>
      <w:r w:rsidRPr="00884943">
        <w:rPr>
          <w:rFonts w:hAnsi="宋体" w:hint="eastAsia"/>
          <w:szCs w:val="21"/>
        </w:rPr>
        <w:t>月标准</w:t>
      </w:r>
      <w:r w:rsidR="00437FEC">
        <w:rPr>
          <w:rFonts w:hAnsi="宋体" w:hint="eastAsia"/>
          <w:szCs w:val="21"/>
        </w:rPr>
        <w:t>修订</w:t>
      </w:r>
      <w:r w:rsidRPr="00884943">
        <w:rPr>
          <w:rFonts w:hAnsi="宋体" w:hint="eastAsia"/>
          <w:szCs w:val="21"/>
        </w:rPr>
        <w:t>组成立</w:t>
      </w:r>
      <w:r>
        <w:rPr>
          <w:rFonts w:hAnsi="宋体" w:hint="eastAsia"/>
          <w:szCs w:val="21"/>
        </w:rPr>
        <w:t>后</w:t>
      </w:r>
      <w:r w:rsidRPr="00884943">
        <w:rPr>
          <w:rFonts w:hAnsi="宋体" w:hint="eastAsia"/>
          <w:szCs w:val="21"/>
        </w:rPr>
        <w:t>，</w:t>
      </w:r>
      <w:r>
        <w:rPr>
          <w:rFonts w:hAnsi="宋体" w:hint="eastAsia"/>
          <w:szCs w:val="21"/>
        </w:rPr>
        <w:t>随即展开</w:t>
      </w:r>
      <w:r w:rsidRPr="00884943">
        <w:rPr>
          <w:rFonts w:hAnsi="宋体" w:hint="eastAsia"/>
          <w:szCs w:val="21"/>
        </w:rPr>
        <w:t>广泛调研</w:t>
      </w:r>
      <w:r>
        <w:rPr>
          <w:rFonts w:hAnsi="宋体" w:hint="eastAsia"/>
          <w:szCs w:val="21"/>
        </w:rPr>
        <w:t>，摸清国内外的研究动向，为本标准的制定夯实牢固的基础。</w:t>
      </w:r>
      <w:r w:rsidR="00D821DD">
        <w:rPr>
          <w:rFonts w:hAnsi="宋体" w:hint="eastAsia"/>
          <w:szCs w:val="21"/>
        </w:rPr>
        <w:t>在</w:t>
      </w:r>
      <w:r w:rsidR="00007EEE">
        <w:rPr>
          <w:rFonts w:hAnsi="宋体" w:hint="eastAsia"/>
          <w:szCs w:val="21"/>
        </w:rPr>
        <w:t>国内外调研</w:t>
      </w:r>
      <w:r w:rsidR="00D821DD">
        <w:rPr>
          <w:rFonts w:hAnsi="宋体" w:hint="eastAsia"/>
          <w:szCs w:val="21"/>
        </w:rPr>
        <w:t>中，首先对</w:t>
      </w:r>
      <w:r w:rsidR="00E87A8D" w:rsidRPr="00E87A8D">
        <w:rPr>
          <w:rFonts w:hAnsi="宋体" w:hint="eastAsia"/>
          <w:szCs w:val="21"/>
        </w:rPr>
        <w:t>面临的安全问题</w:t>
      </w:r>
      <w:r w:rsidR="00D821DD">
        <w:rPr>
          <w:rFonts w:hAnsi="宋体" w:hint="eastAsia"/>
          <w:szCs w:val="21"/>
        </w:rPr>
        <w:t>进行了概括：</w:t>
      </w:r>
    </w:p>
    <w:p w:rsidR="00E87A8D" w:rsidRPr="00D821DD" w:rsidRDefault="00E87A8D" w:rsidP="00D821DD">
      <w:pPr>
        <w:pStyle w:val="a6"/>
        <w:numPr>
          <w:ilvl w:val="0"/>
          <w:numId w:val="11"/>
        </w:numPr>
        <w:spacing w:line="360" w:lineRule="auto"/>
        <w:ind w:firstLineChars="0"/>
        <w:rPr>
          <w:rFonts w:hAnsi="宋体"/>
          <w:szCs w:val="21"/>
        </w:rPr>
      </w:pPr>
      <w:r w:rsidRPr="00D821DD">
        <w:rPr>
          <w:rFonts w:hAnsi="宋体" w:hint="eastAsia"/>
          <w:szCs w:val="21"/>
        </w:rPr>
        <w:t>网络设备间通信</w:t>
      </w:r>
    </w:p>
    <w:p w:rsidR="00E87A8D" w:rsidRPr="00E87A8D" w:rsidRDefault="00E87A8D" w:rsidP="00E87A8D">
      <w:pPr>
        <w:spacing w:line="360" w:lineRule="auto"/>
        <w:ind w:firstLineChars="200" w:firstLine="420"/>
        <w:rPr>
          <w:rFonts w:hAnsi="宋体"/>
          <w:szCs w:val="21"/>
        </w:rPr>
      </w:pPr>
      <w:r w:rsidRPr="00E87A8D">
        <w:rPr>
          <w:rFonts w:hAnsi="宋体" w:hint="eastAsia"/>
          <w:szCs w:val="21"/>
        </w:rPr>
        <w:t>与其它网络设备或实体间的通信会穿过其它各种各样的系统，中间系统可能是不可信的，这样就存在对网络设备非授权访问、或威胁到合法连接的安全。</w:t>
      </w:r>
    </w:p>
    <w:p w:rsidR="00E87A8D" w:rsidRPr="00101C62" w:rsidRDefault="00101C62" w:rsidP="00101C62">
      <w:pPr>
        <w:spacing w:line="360" w:lineRule="auto"/>
        <w:ind w:firstLineChars="200" w:firstLine="420"/>
        <w:rPr>
          <w:rFonts w:hAnsi="宋体"/>
          <w:szCs w:val="21"/>
        </w:rPr>
      </w:pPr>
      <w:r w:rsidRPr="00101C62">
        <w:rPr>
          <w:rFonts w:hAnsi="宋体" w:hint="eastAsia"/>
          <w:szCs w:val="21"/>
        </w:rPr>
        <w:t>—</w:t>
      </w:r>
      <w:r>
        <w:rPr>
          <w:rFonts w:hAnsi="宋体" w:hint="eastAsia"/>
          <w:szCs w:val="21"/>
        </w:rPr>
        <w:t xml:space="preserve"> </w:t>
      </w:r>
      <w:r w:rsidR="00E87A8D" w:rsidRPr="00101C62">
        <w:rPr>
          <w:rFonts w:hAnsi="宋体" w:hint="eastAsia"/>
          <w:szCs w:val="21"/>
        </w:rPr>
        <w:t>非授权的管理访问</w:t>
      </w:r>
    </w:p>
    <w:p w:rsidR="00E87A8D" w:rsidRPr="00E87A8D" w:rsidRDefault="00E87A8D" w:rsidP="00E87A8D">
      <w:pPr>
        <w:spacing w:line="360" w:lineRule="auto"/>
        <w:ind w:firstLineChars="200" w:firstLine="420"/>
        <w:rPr>
          <w:rFonts w:hAnsi="宋体"/>
          <w:szCs w:val="21"/>
        </w:rPr>
      </w:pPr>
      <w:r>
        <w:rPr>
          <w:rFonts w:hAnsi="宋体" w:hint="eastAsia"/>
          <w:szCs w:val="21"/>
        </w:rPr>
        <w:t>攻击者可能试图通过恶意方式，</w:t>
      </w:r>
      <w:r w:rsidRPr="00E87A8D">
        <w:rPr>
          <w:rFonts w:hAnsi="宋体" w:hint="eastAsia"/>
          <w:szCs w:val="21"/>
        </w:rPr>
        <w:t>获取对网络设备的管理员访问权限。</w:t>
      </w:r>
      <w:r>
        <w:rPr>
          <w:rFonts w:hAnsi="宋体" w:hint="eastAsia"/>
          <w:szCs w:val="21"/>
        </w:rPr>
        <w:t xml:space="preserve">  </w:t>
      </w:r>
    </w:p>
    <w:p w:rsidR="00E87A8D" w:rsidRPr="00101C62" w:rsidRDefault="00101C62" w:rsidP="00101C62">
      <w:pPr>
        <w:spacing w:line="360" w:lineRule="auto"/>
        <w:ind w:firstLineChars="200" w:firstLine="420"/>
        <w:rPr>
          <w:rFonts w:hAnsi="宋体"/>
          <w:szCs w:val="21"/>
        </w:rPr>
      </w:pPr>
      <w:r w:rsidRPr="00101C62">
        <w:rPr>
          <w:rFonts w:hAnsi="宋体" w:hint="eastAsia"/>
          <w:szCs w:val="21"/>
        </w:rPr>
        <w:t>—</w:t>
      </w:r>
      <w:r>
        <w:rPr>
          <w:rFonts w:hAnsi="宋体" w:hint="eastAsia"/>
          <w:szCs w:val="21"/>
        </w:rPr>
        <w:t xml:space="preserve"> </w:t>
      </w:r>
      <w:r w:rsidR="00E87A8D" w:rsidRPr="00101C62">
        <w:rPr>
          <w:rFonts w:hAnsi="宋体" w:hint="eastAsia"/>
          <w:szCs w:val="21"/>
        </w:rPr>
        <w:t>弱加密</w:t>
      </w:r>
    </w:p>
    <w:p w:rsidR="00E87A8D" w:rsidRPr="00E87A8D" w:rsidRDefault="00E87A8D" w:rsidP="00E87A8D">
      <w:pPr>
        <w:spacing w:line="360" w:lineRule="auto"/>
        <w:ind w:firstLineChars="200" w:firstLine="420"/>
        <w:rPr>
          <w:rFonts w:hAnsi="宋体"/>
          <w:szCs w:val="21"/>
        </w:rPr>
      </w:pPr>
      <w:r w:rsidRPr="00E87A8D">
        <w:rPr>
          <w:rFonts w:hAnsi="宋体" w:hint="eastAsia"/>
          <w:szCs w:val="21"/>
        </w:rPr>
        <w:t>如果对加密算法、模式、密钥强度</w:t>
      </w:r>
      <w:r w:rsidR="008E06E9">
        <w:rPr>
          <w:rFonts w:hAnsi="宋体" w:hint="eastAsia"/>
          <w:szCs w:val="21"/>
        </w:rPr>
        <w:t>的</w:t>
      </w:r>
      <w:r w:rsidRPr="00E87A8D">
        <w:rPr>
          <w:rFonts w:hAnsi="宋体" w:hint="eastAsia"/>
          <w:szCs w:val="21"/>
        </w:rPr>
        <w:t>选择</w:t>
      </w:r>
      <w:r w:rsidR="008E06E9">
        <w:rPr>
          <w:rFonts w:hAnsi="宋体" w:hint="eastAsia"/>
          <w:szCs w:val="21"/>
        </w:rPr>
        <w:t>不当</w:t>
      </w:r>
      <w:r w:rsidRPr="00E87A8D">
        <w:rPr>
          <w:rFonts w:hAnsi="宋体" w:hint="eastAsia"/>
          <w:szCs w:val="21"/>
        </w:rPr>
        <w:t>，攻击者就有机会进行强力破解，</w:t>
      </w:r>
      <w:r w:rsidR="008E06E9">
        <w:rPr>
          <w:rFonts w:hAnsi="宋体" w:hint="eastAsia"/>
          <w:szCs w:val="21"/>
        </w:rPr>
        <w:t>未经授权而获得对设备的操作和</w:t>
      </w:r>
      <w:r w:rsidRPr="00E87A8D">
        <w:rPr>
          <w:rFonts w:hAnsi="宋体" w:hint="eastAsia"/>
          <w:szCs w:val="21"/>
        </w:rPr>
        <w:t>控制访问权。</w:t>
      </w:r>
    </w:p>
    <w:p w:rsidR="00E87A8D" w:rsidRPr="00101C62" w:rsidRDefault="00101C62" w:rsidP="00101C62">
      <w:pPr>
        <w:spacing w:line="360" w:lineRule="auto"/>
        <w:ind w:firstLineChars="200" w:firstLine="420"/>
        <w:rPr>
          <w:rFonts w:hAnsi="宋体"/>
          <w:szCs w:val="21"/>
        </w:rPr>
      </w:pPr>
      <w:r w:rsidRPr="00101C62">
        <w:rPr>
          <w:rFonts w:hAnsi="宋体" w:hint="eastAsia"/>
          <w:szCs w:val="21"/>
        </w:rPr>
        <w:t>—</w:t>
      </w:r>
      <w:r>
        <w:rPr>
          <w:rFonts w:hAnsi="宋体" w:hint="eastAsia"/>
          <w:szCs w:val="21"/>
        </w:rPr>
        <w:t xml:space="preserve"> </w:t>
      </w:r>
      <w:r w:rsidR="00E87A8D" w:rsidRPr="00101C62">
        <w:rPr>
          <w:rFonts w:hAnsi="宋体" w:hint="eastAsia"/>
          <w:szCs w:val="21"/>
        </w:rPr>
        <w:t>不可信的通信通道</w:t>
      </w:r>
    </w:p>
    <w:p w:rsidR="00E87A8D" w:rsidRPr="00E87A8D" w:rsidRDefault="00E87A8D" w:rsidP="008E06E9">
      <w:pPr>
        <w:spacing w:line="360" w:lineRule="auto"/>
        <w:ind w:firstLineChars="200" w:firstLine="420"/>
        <w:rPr>
          <w:rFonts w:hAnsi="宋体"/>
          <w:szCs w:val="21"/>
        </w:rPr>
      </w:pPr>
      <w:r w:rsidRPr="00E87A8D">
        <w:rPr>
          <w:rFonts w:hAnsi="宋体" w:hint="eastAsia"/>
          <w:szCs w:val="21"/>
        </w:rPr>
        <w:t>不使用非标准的安全协议。由于非标准的安全协议没有经过严格的评估、检验，在设计上可能存在缺陷。攻击者可能通过中间人攻击、替换攻击等方式，使设备受到威胁。</w:t>
      </w:r>
    </w:p>
    <w:p w:rsidR="00E87A8D" w:rsidRPr="00E87A8D" w:rsidRDefault="00101C62" w:rsidP="008E06E9">
      <w:pPr>
        <w:spacing w:line="360" w:lineRule="auto"/>
        <w:ind w:firstLineChars="200" w:firstLine="420"/>
        <w:rPr>
          <w:rFonts w:hAnsi="宋体"/>
          <w:szCs w:val="21"/>
        </w:rPr>
      </w:pPr>
      <w:r>
        <w:rPr>
          <w:rFonts w:hAnsi="宋体" w:hint="eastAsia"/>
          <w:szCs w:val="21"/>
        </w:rPr>
        <w:t>—</w:t>
      </w:r>
      <w:r>
        <w:rPr>
          <w:rFonts w:hAnsi="宋体" w:hint="eastAsia"/>
          <w:szCs w:val="21"/>
        </w:rPr>
        <w:t xml:space="preserve"> </w:t>
      </w:r>
      <w:r w:rsidR="008E06E9">
        <w:rPr>
          <w:rFonts w:hAnsi="宋体" w:hint="eastAsia"/>
          <w:szCs w:val="21"/>
        </w:rPr>
        <w:t xml:space="preserve"> </w:t>
      </w:r>
      <w:r w:rsidR="00E87A8D" w:rsidRPr="00E87A8D">
        <w:rPr>
          <w:rFonts w:hAnsi="宋体" w:hint="eastAsia"/>
          <w:szCs w:val="21"/>
        </w:rPr>
        <w:t>弱端点验证</w:t>
      </w:r>
    </w:p>
    <w:p w:rsidR="00E87A8D" w:rsidRPr="00101C62" w:rsidRDefault="00E87A8D" w:rsidP="00101C62">
      <w:pPr>
        <w:pStyle w:val="a6"/>
        <w:numPr>
          <w:ilvl w:val="0"/>
          <w:numId w:val="12"/>
        </w:numPr>
        <w:spacing w:line="360" w:lineRule="auto"/>
        <w:ind w:firstLineChars="0"/>
        <w:rPr>
          <w:rFonts w:hAnsi="宋体"/>
          <w:szCs w:val="21"/>
        </w:rPr>
      </w:pPr>
      <w:r w:rsidRPr="00101C62">
        <w:rPr>
          <w:rFonts w:hAnsi="宋体" w:hint="eastAsia"/>
          <w:szCs w:val="21"/>
        </w:rPr>
        <w:t>更新</w:t>
      </w:r>
      <w:r w:rsidR="00A113AC" w:rsidRPr="00101C62">
        <w:rPr>
          <w:rFonts w:hAnsi="宋体" w:hint="eastAsia"/>
          <w:szCs w:val="21"/>
        </w:rPr>
        <w:t>时可能产生安全问题</w:t>
      </w:r>
    </w:p>
    <w:p w:rsidR="00E87A8D" w:rsidRPr="00101C62" w:rsidRDefault="00E87A8D" w:rsidP="00101C62">
      <w:pPr>
        <w:pStyle w:val="a6"/>
        <w:numPr>
          <w:ilvl w:val="0"/>
          <w:numId w:val="12"/>
        </w:numPr>
        <w:spacing w:line="360" w:lineRule="auto"/>
        <w:ind w:firstLineChars="0"/>
        <w:rPr>
          <w:rFonts w:hAnsi="宋体"/>
          <w:szCs w:val="21"/>
        </w:rPr>
      </w:pPr>
      <w:r w:rsidRPr="00101C62">
        <w:rPr>
          <w:rFonts w:hAnsi="宋体" w:hint="eastAsia"/>
          <w:szCs w:val="21"/>
        </w:rPr>
        <w:t>审计</w:t>
      </w:r>
    </w:p>
    <w:p w:rsidR="00E87A8D" w:rsidRPr="00E87A8D" w:rsidRDefault="00A113AC" w:rsidP="00A113AC">
      <w:pPr>
        <w:spacing w:line="360" w:lineRule="auto"/>
        <w:ind w:firstLineChars="200" w:firstLine="420"/>
        <w:rPr>
          <w:rFonts w:hAnsi="宋体"/>
          <w:szCs w:val="21"/>
        </w:rPr>
      </w:pPr>
      <w:r>
        <w:rPr>
          <w:rFonts w:hAnsi="宋体" w:hint="eastAsia"/>
          <w:szCs w:val="21"/>
        </w:rPr>
        <w:t>保证</w:t>
      </w:r>
      <w:r w:rsidR="00E87A8D" w:rsidRPr="00E87A8D">
        <w:rPr>
          <w:rFonts w:hAnsi="宋体" w:hint="eastAsia"/>
          <w:szCs w:val="21"/>
        </w:rPr>
        <w:t>设备审计信息的安全很重要</w:t>
      </w:r>
      <w:r>
        <w:rPr>
          <w:rFonts w:hAnsi="宋体" w:hint="eastAsia"/>
          <w:szCs w:val="21"/>
        </w:rPr>
        <w:t>。审计信息的存储、传输过程中需要防止未经授权的删</w:t>
      </w:r>
      <w:r>
        <w:rPr>
          <w:rFonts w:hAnsi="宋体" w:hint="eastAsia"/>
          <w:szCs w:val="21"/>
        </w:rPr>
        <w:lastRenderedPageBreak/>
        <w:t>除和</w:t>
      </w:r>
      <w:r w:rsidR="00E87A8D" w:rsidRPr="00E87A8D">
        <w:rPr>
          <w:rFonts w:hAnsi="宋体" w:hint="eastAsia"/>
          <w:szCs w:val="21"/>
        </w:rPr>
        <w:t>修改。</w:t>
      </w:r>
    </w:p>
    <w:p w:rsidR="00E87A8D" w:rsidRPr="001279E0" w:rsidRDefault="00E87A8D" w:rsidP="001279E0">
      <w:pPr>
        <w:pStyle w:val="a6"/>
        <w:numPr>
          <w:ilvl w:val="0"/>
          <w:numId w:val="17"/>
        </w:numPr>
        <w:spacing w:line="360" w:lineRule="auto"/>
        <w:ind w:firstLineChars="0"/>
        <w:rPr>
          <w:rFonts w:hAnsi="宋体"/>
          <w:szCs w:val="21"/>
        </w:rPr>
      </w:pPr>
      <w:r w:rsidRPr="001279E0">
        <w:rPr>
          <w:rFonts w:hAnsi="宋体" w:hint="eastAsia"/>
          <w:szCs w:val="21"/>
        </w:rPr>
        <w:t>管理员和设备的凭证和数据</w:t>
      </w:r>
    </w:p>
    <w:p w:rsidR="00E87A8D" w:rsidRPr="00E87A8D" w:rsidRDefault="00E87A8D" w:rsidP="00A113AC">
      <w:pPr>
        <w:spacing w:line="360" w:lineRule="auto"/>
        <w:ind w:firstLineChars="200" w:firstLine="420"/>
        <w:rPr>
          <w:rFonts w:hAnsi="宋体"/>
          <w:szCs w:val="21"/>
        </w:rPr>
      </w:pPr>
      <w:r w:rsidRPr="00E87A8D">
        <w:rPr>
          <w:rFonts w:hAnsi="宋体" w:hint="eastAsia"/>
          <w:szCs w:val="21"/>
        </w:rPr>
        <w:t>网络设备上都包含秘密信息，这些秘密信息</w:t>
      </w:r>
      <w:r w:rsidR="00F73033">
        <w:rPr>
          <w:rFonts w:hAnsi="宋体" w:hint="eastAsia"/>
          <w:szCs w:val="21"/>
        </w:rPr>
        <w:t>和凭证</w:t>
      </w:r>
      <w:r w:rsidRPr="00E87A8D">
        <w:rPr>
          <w:rFonts w:hAnsi="宋体" w:hint="eastAsia"/>
          <w:szCs w:val="21"/>
        </w:rPr>
        <w:t>需要安全地</w:t>
      </w:r>
      <w:r w:rsidR="00F73033">
        <w:rPr>
          <w:rFonts w:hAnsi="宋体" w:hint="eastAsia"/>
          <w:szCs w:val="21"/>
        </w:rPr>
        <w:t>存储</w:t>
      </w:r>
      <w:r w:rsidRPr="00E87A8D">
        <w:rPr>
          <w:rFonts w:hAnsi="宋体" w:hint="eastAsia"/>
          <w:szCs w:val="21"/>
        </w:rPr>
        <w:t>，只有授权的实体才能访问</w:t>
      </w:r>
      <w:r w:rsidR="00F73033">
        <w:rPr>
          <w:rFonts w:hAnsi="宋体" w:hint="eastAsia"/>
          <w:szCs w:val="21"/>
        </w:rPr>
        <w:t>。</w:t>
      </w:r>
    </w:p>
    <w:p w:rsidR="00E87A8D" w:rsidRPr="001279E0" w:rsidRDefault="00E87A8D" w:rsidP="001279E0">
      <w:pPr>
        <w:pStyle w:val="a6"/>
        <w:numPr>
          <w:ilvl w:val="0"/>
          <w:numId w:val="17"/>
        </w:numPr>
        <w:spacing w:line="360" w:lineRule="auto"/>
        <w:ind w:firstLineChars="0"/>
        <w:rPr>
          <w:rFonts w:hAnsi="宋体"/>
          <w:szCs w:val="21"/>
        </w:rPr>
      </w:pPr>
      <w:r w:rsidRPr="001279E0">
        <w:rPr>
          <w:rFonts w:hAnsi="宋体" w:hint="eastAsia"/>
          <w:szCs w:val="21"/>
        </w:rPr>
        <w:t>设备失效</w:t>
      </w:r>
    </w:p>
    <w:p w:rsidR="00E87A8D" w:rsidRPr="00E87A8D" w:rsidRDefault="00F73033" w:rsidP="00F73033">
      <w:pPr>
        <w:spacing w:line="360" w:lineRule="auto"/>
        <w:ind w:firstLineChars="200" w:firstLine="420"/>
        <w:rPr>
          <w:rFonts w:hAnsi="宋体"/>
          <w:szCs w:val="21"/>
        </w:rPr>
      </w:pPr>
      <w:r>
        <w:rPr>
          <w:rFonts w:hAnsi="宋体" w:hint="eastAsia"/>
          <w:szCs w:val="21"/>
        </w:rPr>
        <w:t>在启动或在运行期间，网络设备的元件可能会失效，使</w:t>
      </w:r>
      <w:r w:rsidRPr="00F73033">
        <w:rPr>
          <w:rFonts w:hAnsi="宋体" w:hint="eastAsia"/>
          <w:szCs w:val="21"/>
        </w:rPr>
        <w:t>安全功能受到威胁或失效。</w:t>
      </w:r>
    </w:p>
    <w:p w:rsidR="00E87A8D" w:rsidRPr="001279E0" w:rsidRDefault="00E87A8D" w:rsidP="001279E0">
      <w:pPr>
        <w:pStyle w:val="a6"/>
        <w:numPr>
          <w:ilvl w:val="0"/>
          <w:numId w:val="17"/>
        </w:numPr>
        <w:spacing w:line="360" w:lineRule="auto"/>
        <w:ind w:firstLineChars="0"/>
        <w:rPr>
          <w:rFonts w:hAnsi="宋体"/>
          <w:szCs w:val="21"/>
        </w:rPr>
      </w:pPr>
      <w:r w:rsidRPr="001279E0">
        <w:rPr>
          <w:rFonts w:hAnsi="宋体" w:hint="eastAsia"/>
          <w:szCs w:val="21"/>
        </w:rPr>
        <w:t>信息泄露</w:t>
      </w:r>
    </w:p>
    <w:p w:rsidR="00E87A8D" w:rsidRPr="00E87A8D" w:rsidRDefault="00E87A8D" w:rsidP="00F73033">
      <w:pPr>
        <w:spacing w:line="360" w:lineRule="auto"/>
        <w:ind w:firstLineChars="200" w:firstLine="420"/>
        <w:rPr>
          <w:rFonts w:hAnsi="宋体"/>
          <w:szCs w:val="21"/>
        </w:rPr>
      </w:pPr>
      <w:r w:rsidRPr="00E87A8D">
        <w:rPr>
          <w:rFonts w:hAnsi="宋体" w:hint="eastAsia"/>
          <w:szCs w:val="21"/>
        </w:rPr>
        <w:t>受保护网络中的设备（内部设备）可能会受到外部设备的威胁，外部设备可能会执行非授权活动。如果外部恶意设备能够和受保护网络中的设备进行通讯，或内部设备和外部设备建立通讯连接，则内部设备可能会受到影响，泄露信息。</w:t>
      </w:r>
    </w:p>
    <w:p w:rsidR="00E87A8D" w:rsidRPr="001279E0" w:rsidRDefault="00E87A8D" w:rsidP="001279E0">
      <w:pPr>
        <w:pStyle w:val="a6"/>
        <w:numPr>
          <w:ilvl w:val="0"/>
          <w:numId w:val="17"/>
        </w:numPr>
        <w:spacing w:line="360" w:lineRule="auto"/>
        <w:ind w:firstLineChars="0"/>
        <w:rPr>
          <w:rFonts w:hAnsi="宋体"/>
          <w:szCs w:val="21"/>
        </w:rPr>
      </w:pPr>
      <w:r w:rsidRPr="001279E0">
        <w:rPr>
          <w:rFonts w:hAnsi="宋体" w:hint="eastAsia"/>
          <w:szCs w:val="21"/>
        </w:rPr>
        <w:t>对服务不恰当的访问</w:t>
      </w:r>
    </w:p>
    <w:p w:rsidR="00E87A8D" w:rsidRPr="00E87A8D" w:rsidRDefault="00E87A8D" w:rsidP="0007254D">
      <w:pPr>
        <w:spacing w:line="360" w:lineRule="auto"/>
        <w:ind w:firstLineChars="200" w:firstLine="420"/>
        <w:rPr>
          <w:rFonts w:hAnsi="宋体"/>
          <w:szCs w:val="21"/>
        </w:rPr>
      </w:pPr>
      <w:r w:rsidRPr="00E87A8D">
        <w:rPr>
          <w:rFonts w:hAnsi="宋体" w:hint="eastAsia"/>
          <w:szCs w:val="21"/>
        </w:rPr>
        <w:t>对于进入</w:t>
      </w:r>
      <w:r w:rsidR="0007254D">
        <w:rPr>
          <w:rFonts w:hAnsi="宋体" w:hint="eastAsia"/>
          <w:szCs w:val="21"/>
        </w:rPr>
        <w:t>和外出</w:t>
      </w:r>
      <w:r w:rsidRPr="00E87A8D">
        <w:rPr>
          <w:rFonts w:hAnsi="宋体" w:hint="eastAsia"/>
          <w:szCs w:val="21"/>
        </w:rPr>
        <w:t>的连接，</w:t>
      </w:r>
      <w:r w:rsidR="0007254D">
        <w:rPr>
          <w:rFonts w:hAnsi="宋体" w:hint="eastAsia"/>
          <w:szCs w:val="21"/>
        </w:rPr>
        <w:t>都要进行安全的配置。</w:t>
      </w:r>
    </w:p>
    <w:p w:rsidR="00E87A8D" w:rsidRPr="001279E0" w:rsidRDefault="00E87A8D" w:rsidP="001279E0">
      <w:pPr>
        <w:pStyle w:val="a6"/>
        <w:numPr>
          <w:ilvl w:val="0"/>
          <w:numId w:val="17"/>
        </w:numPr>
        <w:spacing w:line="360" w:lineRule="auto"/>
        <w:ind w:firstLineChars="0"/>
        <w:rPr>
          <w:rFonts w:hAnsi="宋体"/>
          <w:szCs w:val="21"/>
        </w:rPr>
      </w:pPr>
      <w:r w:rsidRPr="001279E0">
        <w:rPr>
          <w:rFonts w:hAnsi="宋体" w:hint="eastAsia"/>
          <w:szCs w:val="21"/>
        </w:rPr>
        <w:t>对服务的滥用和误用</w:t>
      </w:r>
    </w:p>
    <w:p w:rsidR="00E87A8D" w:rsidRPr="00E87A8D" w:rsidRDefault="00E87A8D" w:rsidP="0007254D">
      <w:pPr>
        <w:spacing w:line="360" w:lineRule="auto"/>
        <w:ind w:firstLineChars="200" w:firstLine="420"/>
        <w:rPr>
          <w:rFonts w:hAnsi="宋体"/>
          <w:szCs w:val="21"/>
        </w:rPr>
      </w:pPr>
      <w:r w:rsidRPr="00E87A8D">
        <w:rPr>
          <w:rFonts w:hAnsi="宋体" w:hint="eastAsia"/>
          <w:szCs w:val="21"/>
        </w:rPr>
        <w:t>当被保护网络外部的设备被允</w:t>
      </w:r>
      <w:r w:rsidR="0007254D">
        <w:rPr>
          <w:rFonts w:hAnsi="宋体" w:hint="eastAsia"/>
          <w:szCs w:val="21"/>
        </w:rPr>
        <w:t>许访问受保护网络内部提供的公共服务时，外部设备可能试图执行恶意</w:t>
      </w:r>
      <w:r w:rsidRPr="00E87A8D">
        <w:rPr>
          <w:rFonts w:hAnsi="宋体" w:hint="eastAsia"/>
          <w:szCs w:val="21"/>
        </w:rPr>
        <w:t>行为。当从受保护网络</w:t>
      </w:r>
      <w:r w:rsidR="0007254D">
        <w:rPr>
          <w:rFonts w:hAnsi="宋体" w:hint="eastAsia"/>
          <w:szCs w:val="21"/>
        </w:rPr>
        <w:t>进行</w:t>
      </w:r>
      <w:r w:rsidRPr="00E87A8D">
        <w:rPr>
          <w:rFonts w:hAnsi="宋体" w:hint="eastAsia"/>
          <w:szCs w:val="21"/>
        </w:rPr>
        <w:t>外部访问时，该服务可能会存在风险。</w:t>
      </w:r>
    </w:p>
    <w:p w:rsidR="00E87A8D" w:rsidRPr="001279E0" w:rsidRDefault="0007254D" w:rsidP="001279E0">
      <w:pPr>
        <w:pStyle w:val="a6"/>
        <w:numPr>
          <w:ilvl w:val="0"/>
          <w:numId w:val="17"/>
        </w:numPr>
        <w:spacing w:line="360" w:lineRule="auto"/>
        <w:ind w:firstLineChars="0"/>
        <w:rPr>
          <w:rFonts w:hAnsi="宋体"/>
          <w:szCs w:val="21"/>
        </w:rPr>
      </w:pPr>
      <w:r w:rsidRPr="001279E0">
        <w:rPr>
          <w:rFonts w:hAnsi="宋体" w:hint="eastAsia"/>
          <w:szCs w:val="21"/>
        </w:rPr>
        <w:t>保障</w:t>
      </w:r>
      <w:r w:rsidR="00E87A8D" w:rsidRPr="001279E0">
        <w:rPr>
          <w:rFonts w:hAnsi="宋体" w:hint="eastAsia"/>
          <w:szCs w:val="21"/>
        </w:rPr>
        <w:t>数据完整性</w:t>
      </w:r>
    </w:p>
    <w:p w:rsidR="00E87A8D" w:rsidRPr="00E87A8D" w:rsidRDefault="00E87A8D" w:rsidP="0007254D">
      <w:pPr>
        <w:spacing w:line="360" w:lineRule="auto"/>
        <w:ind w:firstLineChars="200" w:firstLine="420"/>
        <w:rPr>
          <w:rFonts w:hAnsi="宋体"/>
          <w:szCs w:val="21"/>
        </w:rPr>
      </w:pPr>
      <w:r w:rsidRPr="00E87A8D">
        <w:rPr>
          <w:rFonts w:hAnsi="宋体" w:hint="eastAsia"/>
          <w:szCs w:val="21"/>
        </w:rPr>
        <w:t>一个受保护的网络中的设备可能会暴露在受保护网络外部的设备的威胁之下，</w:t>
      </w:r>
      <w:r w:rsidR="0007254D">
        <w:rPr>
          <w:rFonts w:hAnsi="宋体" w:hint="eastAsia"/>
          <w:szCs w:val="21"/>
        </w:rPr>
        <w:t>它们</w:t>
      </w:r>
      <w:proofErr w:type="gramStart"/>
      <w:r w:rsidRPr="00E87A8D">
        <w:rPr>
          <w:rFonts w:hAnsi="宋体" w:hint="eastAsia"/>
          <w:szCs w:val="21"/>
        </w:rPr>
        <w:t>们</w:t>
      </w:r>
      <w:proofErr w:type="gramEnd"/>
      <w:r w:rsidRPr="00E87A8D">
        <w:rPr>
          <w:rFonts w:hAnsi="宋体" w:hint="eastAsia"/>
          <w:szCs w:val="21"/>
        </w:rPr>
        <w:t>可能试图在未经授权的情况下修改数据。如果已知的恶意外部设备能够和受保护网络的设备进行通讯，或者，如果受保护网络中的设备与外部设备间可建立通讯，则通讯中包含的数据会受到影响，丧失其完整性。</w:t>
      </w:r>
    </w:p>
    <w:p w:rsidR="00E87A8D" w:rsidRPr="001279E0" w:rsidRDefault="0007254D" w:rsidP="001279E0">
      <w:pPr>
        <w:pStyle w:val="a6"/>
        <w:numPr>
          <w:ilvl w:val="0"/>
          <w:numId w:val="17"/>
        </w:numPr>
        <w:spacing w:line="360" w:lineRule="auto"/>
        <w:ind w:firstLineChars="0"/>
        <w:rPr>
          <w:rFonts w:hAnsi="宋体"/>
          <w:szCs w:val="21"/>
        </w:rPr>
      </w:pPr>
      <w:r w:rsidRPr="001279E0">
        <w:rPr>
          <w:rFonts w:hAnsi="宋体" w:hint="eastAsia"/>
          <w:szCs w:val="21"/>
        </w:rPr>
        <w:t>防止</w:t>
      </w:r>
      <w:r w:rsidR="00E87A8D" w:rsidRPr="001279E0">
        <w:rPr>
          <w:rFonts w:hAnsi="宋体" w:hint="eastAsia"/>
          <w:szCs w:val="21"/>
        </w:rPr>
        <w:t>重放攻击</w:t>
      </w:r>
    </w:p>
    <w:p w:rsidR="0007254D" w:rsidRDefault="0007254D" w:rsidP="0007254D">
      <w:pPr>
        <w:spacing w:line="360" w:lineRule="auto"/>
        <w:ind w:firstLineChars="200" w:firstLine="420"/>
        <w:rPr>
          <w:rFonts w:hAnsi="宋体"/>
          <w:szCs w:val="21"/>
        </w:rPr>
      </w:pPr>
      <w:r>
        <w:rPr>
          <w:rFonts w:hAnsi="宋体" w:hint="eastAsia"/>
          <w:szCs w:val="21"/>
        </w:rPr>
        <w:t>面对这些安全威胁，在安全功能需求方面应当在标准修订中有所体现。</w:t>
      </w:r>
    </w:p>
    <w:p w:rsidR="008A0472" w:rsidRDefault="00D20411" w:rsidP="0007254D">
      <w:pPr>
        <w:spacing w:line="360" w:lineRule="auto"/>
        <w:ind w:firstLineChars="200" w:firstLine="420"/>
        <w:rPr>
          <w:rFonts w:hAnsi="宋体"/>
          <w:szCs w:val="21"/>
        </w:rPr>
      </w:pPr>
      <w:r>
        <w:rPr>
          <w:rFonts w:hAnsi="宋体" w:hint="eastAsia"/>
          <w:szCs w:val="21"/>
        </w:rPr>
        <w:t>关于</w:t>
      </w:r>
      <w:r w:rsidR="008A0472">
        <w:rPr>
          <w:rFonts w:hAnsi="宋体" w:hint="eastAsia"/>
          <w:szCs w:val="21"/>
        </w:rPr>
        <w:t>国内路由器的实际应用，</w:t>
      </w:r>
      <w:r>
        <w:rPr>
          <w:rFonts w:hAnsi="宋体" w:hint="eastAsia"/>
          <w:szCs w:val="21"/>
        </w:rPr>
        <w:t>我们</w:t>
      </w:r>
      <w:r w:rsidR="008A0472">
        <w:rPr>
          <w:rFonts w:hAnsi="宋体" w:hint="eastAsia"/>
          <w:szCs w:val="21"/>
        </w:rPr>
        <w:t>对常用密码算法的使用进行了调研，结果</w:t>
      </w:r>
      <w:r>
        <w:rPr>
          <w:rFonts w:hAnsi="宋体" w:hint="eastAsia"/>
          <w:szCs w:val="21"/>
        </w:rPr>
        <w:t>发现存在大量使用国外密码算法的情况</w:t>
      </w:r>
      <w:r w:rsidR="008A0472">
        <w:rPr>
          <w:rFonts w:hAnsi="宋体" w:hint="eastAsia"/>
          <w:szCs w:val="21"/>
        </w:rPr>
        <w:t>：</w:t>
      </w:r>
    </w:p>
    <w:p w:rsidR="008A0472" w:rsidRPr="00AB039A" w:rsidRDefault="00AB039A" w:rsidP="00AB039A">
      <w:pPr>
        <w:pStyle w:val="a6"/>
        <w:numPr>
          <w:ilvl w:val="0"/>
          <w:numId w:val="17"/>
        </w:numPr>
        <w:spacing w:line="360" w:lineRule="auto"/>
        <w:ind w:firstLineChars="0"/>
        <w:rPr>
          <w:rFonts w:hAnsi="宋体"/>
          <w:szCs w:val="21"/>
        </w:rPr>
      </w:pPr>
      <w:r>
        <w:rPr>
          <w:rFonts w:hAnsi="宋体" w:hint="eastAsia"/>
          <w:szCs w:val="21"/>
        </w:rPr>
        <w:t>密码算法：通常</w:t>
      </w:r>
      <w:r w:rsidR="008A0472" w:rsidRPr="00AB039A">
        <w:rPr>
          <w:rFonts w:hAnsi="宋体" w:hint="eastAsia"/>
          <w:szCs w:val="21"/>
        </w:rPr>
        <w:t>支持</w:t>
      </w:r>
      <w:r w:rsidR="008A0472" w:rsidRPr="00AB039A">
        <w:rPr>
          <w:rFonts w:hAnsi="宋体" w:hint="eastAsia"/>
          <w:szCs w:val="21"/>
        </w:rPr>
        <w:t>AES128</w:t>
      </w:r>
      <w:r w:rsidR="008A0472" w:rsidRPr="00AB039A">
        <w:rPr>
          <w:rFonts w:hAnsi="宋体" w:hint="eastAsia"/>
          <w:szCs w:val="21"/>
        </w:rPr>
        <w:t>位及以上或更高强度的</w:t>
      </w:r>
      <w:r>
        <w:rPr>
          <w:rFonts w:hAnsi="宋体" w:hint="eastAsia"/>
          <w:szCs w:val="21"/>
        </w:rPr>
        <w:t>密码</w:t>
      </w:r>
      <w:r w:rsidR="008A0472" w:rsidRPr="00AB039A">
        <w:rPr>
          <w:rFonts w:hAnsi="宋体" w:hint="eastAsia"/>
          <w:szCs w:val="21"/>
        </w:rPr>
        <w:t>算法</w:t>
      </w:r>
    </w:p>
    <w:p w:rsidR="008A0472" w:rsidRPr="00AB039A" w:rsidRDefault="008A0472" w:rsidP="00AB039A">
      <w:pPr>
        <w:pStyle w:val="a6"/>
        <w:numPr>
          <w:ilvl w:val="0"/>
          <w:numId w:val="17"/>
        </w:numPr>
        <w:spacing w:line="360" w:lineRule="auto"/>
        <w:ind w:firstLineChars="0"/>
        <w:rPr>
          <w:rFonts w:hAnsi="宋体"/>
          <w:szCs w:val="21"/>
        </w:rPr>
      </w:pPr>
      <w:r w:rsidRPr="00AB039A">
        <w:rPr>
          <w:rFonts w:hAnsi="宋体" w:hint="eastAsia"/>
          <w:szCs w:val="21"/>
        </w:rPr>
        <w:t>密钥管理</w:t>
      </w:r>
    </w:p>
    <w:p w:rsidR="008A0472" w:rsidRPr="00AB039A" w:rsidRDefault="00AB039A" w:rsidP="00AB039A">
      <w:pPr>
        <w:spacing w:line="360" w:lineRule="auto"/>
        <w:ind w:firstLine="420"/>
        <w:rPr>
          <w:rFonts w:hAnsi="宋体"/>
          <w:szCs w:val="21"/>
        </w:rPr>
      </w:pPr>
      <w:r w:rsidRPr="00AB039A">
        <w:rPr>
          <w:rFonts w:hAnsi="宋体" w:hint="eastAsia"/>
          <w:szCs w:val="21"/>
        </w:rPr>
        <w:t>—</w:t>
      </w:r>
      <w:r>
        <w:rPr>
          <w:rFonts w:hAnsi="宋体" w:hint="eastAsia"/>
          <w:szCs w:val="21"/>
        </w:rPr>
        <w:t xml:space="preserve"> </w:t>
      </w:r>
      <w:r w:rsidR="008A0472" w:rsidRPr="00AB039A">
        <w:rPr>
          <w:rFonts w:hAnsi="宋体" w:hint="eastAsia"/>
          <w:szCs w:val="21"/>
        </w:rPr>
        <w:t>私</w:t>
      </w:r>
      <w:proofErr w:type="gramStart"/>
      <w:r w:rsidR="008A0472" w:rsidRPr="00AB039A">
        <w:rPr>
          <w:rFonts w:hAnsi="宋体" w:hint="eastAsia"/>
          <w:szCs w:val="21"/>
        </w:rPr>
        <w:t>钥</w:t>
      </w:r>
      <w:proofErr w:type="gramEnd"/>
      <w:r w:rsidR="008A0472" w:rsidRPr="00AB039A">
        <w:rPr>
          <w:rFonts w:hAnsi="宋体" w:hint="eastAsia"/>
          <w:szCs w:val="21"/>
        </w:rPr>
        <w:t>的产生</w:t>
      </w:r>
    </w:p>
    <w:p w:rsidR="008A0472" w:rsidRPr="008A0472" w:rsidRDefault="00AB039A" w:rsidP="008A0472">
      <w:pPr>
        <w:spacing w:line="360" w:lineRule="auto"/>
        <w:ind w:firstLineChars="200" w:firstLine="420"/>
        <w:rPr>
          <w:rFonts w:hAnsi="宋体"/>
          <w:szCs w:val="21"/>
        </w:rPr>
      </w:pPr>
      <w:r>
        <w:rPr>
          <w:rFonts w:hAnsi="宋体" w:hint="eastAsia"/>
          <w:szCs w:val="21"/>
        </w:rPr>
        <w:t>设备通常</w:t>
      </w:r>
      <w:r w:rsidR="008A0472" w:rsidRPr="008A0472">
        <w:rPr>
          <w:rFonts w:hAnsi="宋体" w:hint="eastAsia"/>
          <w:szCs w:val="21"/>
        </w:rPr>
        <w:t>支持以下类型和强度的密钥（不少于</w:t>
      </w:r>
      <w:r w:rsidR="008A0472" w:rsidRPr="008A0472">
        <w:rPr>
          <w:rFonts w:hAnsi="宋体" w:hint="eastAsia"/>
          <w:szCs w:val="21"/>
        </w:rPr>
        <w:t>2</w:t>
      </w:r>
      <w:r w:rsidR="008A0472" w:rsidRPr="008A0472">
        <w:rPr>
          <w:rFonts w:hAnsi="宋体" w:hint="eastAsia"/>
          <w:szCs w:val="21"/>
        </w:rPr>
        <w:t>种）：</w:t>
      </w:r>
      <w:r w:rsidR="008A0472" w:rsidRPr="008A0472">
        <w:rPr>
          <w:rFonts w:hAnsi="宋体" w:hint="eastAsia"/>
          <w:szCs w:val="21"/>
        </w:rPr>
        <w:t>RSA 2048-bit</w:t>
      </w:r>
      <w:r w:rsidR="008A0472" w:rsidRPr="008A0472">
        <w:rPr>
          <w:rFonts w:hAnsi="宋体" w:hint="eastAsia"/>
          <w:szCs w:val="21"/>
        </w:rPr>
        <w:t>及以上</w:t>
      </w:r>
      <w:r>
        <w:rPr>
          <w:rFonts w:hAnsi="宋体" w:hint="eastAsia"/>
          <w:szCs w:val="21"/>
        </w:rPr>
        <w:t>；</w:t>
      </w:r>
      <w:r w:rsidR="008A0472" w:rsidRPr="008A0472">
        <w:rPr>
          <w:rFonts w:hAnsi="宋体" w:hint="eastAsia"/>
          <w:szCs w:val="21"/>
        </w:rPr>
        <w:t>ECDSA P256</w:t>
      </w:r>
      <w:r w:rsidR="008A0472" w:rsidRPr="008A0472">
        <w:rPr>
          <w:rFonts w:hAnsi="宋体" w:hint="eastAsia"/>
          <w:szCs w:val="21"/>
        </w:rPr>
        <w:t>及以上</w:t>
      </w:r>
      <w:r>
        <w:rPr>
          <w:rFonts w:hAnsi="宋体" w:hint="eastAsia"/>
          <w:szCs w:val="21"/>
        </w:rPr>
        <w:t>；</w:t>
      </w:r>
      <w:r w:rsidR="008A0472" w:rsidRPr="008A0472">
        <w:rPr>
          <w:rFonts w:hAnsi="宋体" w:hint="eastAsia"/>
          <w:szCs w:val="21"/>
        </w:rPr>
        <w:t>DSA 2048-bit</w:t>
      </w:r>
      <w:r w:rsidR="008A0472" w:rsidRPr="008A0472">
        <w:rPr>
          <w:rFonts w:hAnsi="宋体" w:hint="eastAsia"/>
          <w:szCs w:val="21"/>
        </w:rPr>
        <w:t>及以上</w:t>
      </w:r>
      <w:r>
        <w:rPr>
          <w:rFonts w:hAnsi="宋体" w:hint="eastAsia"/>
          <w:szCs w:val="21"/>
        </w:rPr>
        <w:t>；</w:t>
      </w:r>
      <w:r w:rsidR="008A0472" w:rsidRPr="008A0472">
        <w:rPr>
          <w:rFonts w:hAnsi="宋体" w:hint="eastAsia"/>
          <w:szCs w:val="21"/>
        </w:rPr>
        <w:t>DH</w:t>
      </w:r>
      <w:r w:rsidR="008A0472" w:rsidRPr="008A0472">
        <w:rPr>
          <w:rFonts w:hAnsi="宋体" w:hint="eastAsia"/>
          <w:szCs w:val="21"/>
        </w:rPr>
        <w:tab/>
        <w:t>2048-bit</w:t>
      </w:r>
      <w:r w:rsidR="008A0472" w:rsidRPr="008A0472">
        <w:rPr>
          <w:rFonts w:hAnsi="宋体" w:hint="eastAsia"/>
          <w:szCs w:val="21"/>
        </w:rPr>
        <w:t>及以上</w:t>
      </w:r>
    </w:p>
    <w:p w:rsidR="008A0472" w:rsidRPr="00AB039A" w:rsidRDefault="00AB039A" w:rsidP="00AB039A">
      <w:pPr>
        <w:spacing w:line="360" w:lineRule="auto"/>
        <w:ind w:firstLine="420"/>
        <w:rPr>
          <w:rFonts w:hAnsi="宋体"/>
          <w:szCs w:val="21"/>
        </w:rPr>
      </w:pPr>
      <w:r w:rsidRPr="00AB039A">
        <w:rPr>
          <w:rFonts w:hAnsi="宋体" w:hint="eastAsia"/>
          <w:szCs w:val="21"/>
        </w:rPr>
        <w:t>—</w:t>
      </w:r>
      <w:r>
        <w:rPr>
          <w:rFonts w:hAnsi="宋体" w:hint="eastAsia"/>
          <w:szCs w:val="21"/>
        </w:rPr>
        <w:t xml:space="preserve"> </w:t>
      </w:r>
      <w:r w:rsidR="008A0472" w:rsidRPr="00AB039A">
        <w:rPr>
          <w:rFonts w:hAnsi="宋体" w:hint="eastAsia"/>
          <w:szCs w:val="21"/>
        </w:rPr>
        <w:t>密钥协商</w:t>
      </w:r>
    </w:p>
    <w:p w:rsidR="008A0472" w:rsidRPr="008A0472" w:rsidRDefault="008A0472" w:rsidP="008A0472">
      <w:pPr>
        <w:spacing w:line="360" w:lineRule="auto"/>
        <w:ind w:firstLineChars="200" w:firstLine="420"/>
        <w:rPr>
          <w:rFonts w:hAnsi="宋体"/>
          <w:szCs w:val="21"/>
        </w:rPr>
      </w:pPr>
      <w:r w:rsidRPr="008A0472">
        <w:rPr>
          <w:rFonts w:hAnsi="宋体" w:hint="eastAsia"/>
          <w:szCs w:val="21"/>
        </w:rPr>
        <w:lastRenderedPageBreak/>
        <w:t>设备</w:t>
      </w:r>
      <w:r w:rsidR="00AB039A">
        <w:rPr>
          <w:rFonts w:hAnsi="宋体" w:hint="eastAsia"/>
          <w:szCs w:val="21"/>
        </w:rPr>
        <w:t>通常</w:t>
      </w:r>
      <w:r w:rsidRPr="008A0472">
        <w:rPr>
          <w:rFonts w:hAnsi="宋体" w:hint="eastAsia"/>
          <w:szCs w:val="21"/>
        </w:rPr>
        <w:t>支持如下密钥协商算法（不少于</w:t>
      </w:r>
      <w:r w:rsidRPr="008A0472">
        <w:rPr>
          <w:rFonts w:hAnsi="宋体" w:hint="eastAsia"/>
          <w:szCs w:val="21"/>
        </w:rPr>
        <w:t>2</w:t>
      </w:r>
      <w:r w:rsidRPr="008A0472">
        <w:rPr>
          <w:rFonts w:hAnsi="宋体" w:hint="eastAsia"/>
          <w:szCs w:val="21"/>
        </w:rPr>
        <w:t>种）：基于</w:t>
      </w:r>
      <w:r w:rsidRPr="008A0472">
        <w:rPr>
          <w:rFonts w:hAnsi="宋体"/>
          <w:szCs w:val="21"/>
        </w:rPr>
        <w:t>RSA</w:t>
      </w:r>
      <w:r w:rsidRPr="008A0472">
        <w:rPr>
          <w:rFonts w:hAnsi="宋体" w:hint="eastAsia"/>
          <w:szCs w:val="21"/>
        </w:rPr>
        <w:t>的密钥协商</w:t>
      </w:r>
      <w:r w:rsidR="00AB039A">
        <w:rPr>
          <w:rFonts w:hAnsi="宋体" w:hint="eastAsia"/>
          <w:szCs w:val="21"/>
        </w:rPr>
        <w:t>；</w:t>
      </w:r>
      <w:r w:rsidRPr="008A0472">
        <w:rPr>
          <w:rFonts w:hAnsi="宋体"/>
          <w:szCs w:val="21"/>
        </w:rPr>
        <w:tab/>
      </w:r>
      <w:r w:rsidRPr="008A0472">
        <w:rPr>
          <w:rFonts w:hAnsi="宋体" w:hint="eastAsia"/>
          <w:szCs w:val="21"/>
        </w:rPr>
        <w:t>基于椭圆曲线的</w:t>
      </w:r>
      <w:r w:rsidRPr="008A0472">
        <w:rPr>
          <w:rFonts w:hAnsi="宋体"/>
          <w:szCs w:val="21"/>
        </w:rPr>
        <w:t>ECDH</w:t>
      </w:r>
      <w:r w:rsidR="00AB039A">
        <w:rPr>
          <w:rFonts w:hAnsi="宋体" w:hint="eastAsia"/>
          <w:szCs w:val="21"/>
        </w:rPr>
        <w:t>密钥协商；</w:t>
      </w:r>
      <w:r w:rsidRPr="008A0472">
        <w:rPr>
          <w:rFonts w:hAnsi="宋体" w:hint="eastAsia"/>
          <w:szCs w:val="21"/>
        </w:rPr>
        <w:t>基于有限域的</w:t>
      </w:r>
      <w:r w:rsidRPr="008A0472">
        <w:rPr>
          <w:rFonts w:hAnsi="宋体"/>
          <w:szCs w:val="21"/>
        </w:rPr>
        <w:t>DH</w:t>
      </w:r>
      <w:r w:rsidRPr="008A0472">
        <w:rPr>
          <w:rFonts w:hAnsi="宋体" w:hint="eastAsia"/>
          <w:szCs w:val="21"/>
        </w:rPr>
        <w:t>密钥协商。</w:t>
      </w:r>
    </w:p>
    <w:p w:rsidR="00E87A8D" w:rsidRPr="005271CA" w:rsidRDefault="00DE7007" w:rsidP="00E87A8D">
      <w:pPr>
        <w:spacing w:line="360" w:lineRule="auto"/>
        <w:rPr>
          <w:rFonts w:hAnsi="宋体"/>
          <w:szCs w:val="21"/>
        </w:rPr>
      </w:pPr>
      <w:r>
        <w:rPr>
          <w:rFonts w:hAnsi="宋体" w:hint="eastAsia"/>
          <w:szCs w:val="21"/>
        </w:rPr>
        <w:t xml:space="preserve">    </w:t>
      </w:r>
      <w:r>
        <w:rPr>
          <w:rFonts w:hAnsi="宋体" w:hint="eastAsia"/>
          <w:szCs w:val="21"/>
        </w:rPr>
        <w:t>有鉴于此，有的专家建议</w:t>
      </w:r>
      <w:r w:rsidR="00786700">
        <w:rPr>
          <w:rFonts w:hAnsi="宋体" w:hint="eastAsia"/>
          <w:szCs w:val="21"/>
        </w:rPr>
        <w:t>本标准修订时可考虑我国实践，支持国外密码算法的使用。但这样就违反了国家相关政策，因此该建议未被采纳。</w:t>
      </w:r>
    </w:p>
    <w:p w:rsidR="005F7626" w:rsidRPr="008A0472" w:rsidRDefault="005F7626" w:rsidP="005F7626">
      <w:pPr>
        <w:spacing w:line="360" w:lineRule="auto"/>
        <w:rPr>
          <w:rFonts w:hAnsi="宋体"/>
          <w:b/>
          <w:szCs w:val="21"/>
        </w:rPr>
      </w:pPr>
      <w:r w:rsidRPr="008A0472">
        <w:rPr>
          <w:rFonts w:hAnsi="宋体" w:hint="eastAsia"/>
          <w:b/>
          <w:szCs w:val="21"/>
        </w:rPr>
        <w:t xml:space="preserve">    2.</w:t>
      </w:r>
      <w:r w:rsidR="00DC6067">
        <w:rPr>
          <w:rFonts w:hAnsi="宋体" w:hint="eastAsia"/>
          <w:b/>
          <w:szCs w:val="21"/>
        </w:rPr>
        <w:t xml:space="preserve"> </w:t>
      </w:r>
      <w:r w:rsidR="00765F5D" w:rsidRPr="008A0472">
        <w:rPr>
          <w:rFonts w:hAnsi="宋体" w:hint="eastAsia"/>
          <w:b/>
          <w:szCs w:val="21"/>
        </w:rPr>
        <w:t>工作组</w:t>
      </w:r>
      <w:r w:rsidR="00DC6067">
        <w:rPr>
          <w:rFonts w:hAnsi="宋体" w:hint="eastAsia"/>
          <w:b/>
          <w:szCs w:val="21"/>
        </w:rPr>
        <w:t>4</w:t>
      </w:r>
      <w:r w:rsidR="00DC6067">
        <w:rPr>
          <w:rFonts w:hAnsi="宋体" w:hint="eastAsia"/>
          <w:b/>
          <w:szCs w:val="21"/>
        </w:rPr>
        <w:t>次内部</w:t>
      </w:r>
      <w:r w:rsidR="00EF56AB">
        <w:rPr>
          <w:rFonts w:hAnsi="宋体" w:hint="eastAsia"/>
          <w:b/>
          <w:szCs w:val="21"/>
        </w:rPr>
        <w:t>讨论</w:t>
      </w:r>
    </w:p>
    <w:p w:rsidR="00DC6067" w:rsidRDefault="00DC6067" w:rsidP="00065ACC">
      <w:pPr>
        <w:spacing w:line="360" w:lineRule="auto"/>
        <w:ind w:firstLineChars="200" w:firstLine="420"/>
        <w:rPr>
          <w:rFonts w:hAnsi="宋体"/>
          <w:szCs w:val="21"/>
        </w:rPr>
      </w:pPr>
      <w:r>
        <w:rPr>
          <w:rFonts w:hAnsi="宋体" w:hint="eastAsia"/>
          <w:szCs w:val="21"/>
        </w:rPr>
        <w:t>从</w:t>
      </w:r>
      <w:r w:rsidR="00765F5D" w:rsidRPr="00765F5D">
        <w:rPr>
          <w:rFonts w:hAnsi="宋体" w:hint="eastAsia"/>
          <w:szCs w:val="21"/>
        </w:rPr>
        <w:t>2015</w:t>
      </w:r>
      <w:r w:rsidR="00765F5D" w:rsidRPr="00765F5D">
        <w:rPr>
          <w:rFonts w:hAnsi="宋体" w:hint="eastAsia"/>
          <w:szCs w:val="21"/>
        </w:rPr>
        <w:t>年</w:t>
      </w:r>
      <w:r w:rsidR="00765F5D">
        <w:rPr>
          <w:rFonts w:hAnsi="宋体" w:hint="eastAsia"/>
          <w:szCs w:val="21"/>
        </w:rPr>
        <w:t>3</w:t>
      </w:r>
      <w:r w:rsidR="00765F5D" w:rsidRPr="00765F5D">
        <w:rPr>
          <w:rFonts w:hAnsi="宋体" w:hint="eastAsia"/>
          <w:szCs w:val="21"/>
        </w:rPr>
        <w:t>月</w:t>
      </w:r>
      <w:r w:rsidR="00765F5D">
        <w:rPr>
          <w:rFonts w:hAnsi="宋体" w:hint="eastAsia"/>
          <w:szCs w:val="21"/>
        </w:rPr>
        <w:t>1</w:t>
      </w:r>
      <w:r w:rsidR="00765F5D">
        <w:rPr>
          <w:rFonts w:hAnsi="宋体" w:hint="eastAsia"/>
          <w:szCs w:val="21"/>
        </w:rPr>
        <w:t>日</w:t>
      </w:r>
      <w:r>
        <w:rPr>
          <w:rFonts w:hAnsi="宋体" w:hint="eastAsia"/>
          <w:szCs w:val="21"/>
        </w:rPr>
        <w:t>至</w:t>
      </w:r>
      <w:r>
        <w:rPr>
          <w:rFonts w:hAnsi="宋体" w:hint="eastAsia"/>
          <w:szCs w:val="21"/>
        </w:rPr>
        <w:t>2016</w:t>
      </w:r>
      <w:r>
        <w:rPr>
          <w:rFonts w:hAnsi="宋体" w:hint="eastAsia"/>
          <w:szCs w:val="21"/>
        </w:rPr>
        <w:t>年</w:t>
      </w:r>
      <w:r>
        <w:rPr>
          <w:rFonts w:hAnsi="宋体" w:hint="eastAsia"/>
          <w:szCs w:val="21"/>
        </w:rPr>
        <w:t>8</w:t>
      </w:r>
      <w:r>
        <w:rPr>
          <w:rFonts w:hAnsi="宋体" w:hint="eastAsia"/>
          <w:szCs w:val="21"/>
        </w:rPr>
        <w:t>月</w:t>
      </w:r>
      <w:r>
        <w:rPr>
          <w:rFonts w:hAnsi="宋体" w:hint="eastAsia"/>
          <w:szCs w:val="21"/>
        </w:rPr>
        <w:t>31</w:t>
      </w:r>
      <w:r>
        <w:rPr>
          <w:rFonts w:hAnsi="宋体" w:hint="eastAsia"/>
          <w:szCs w:val="21"/>
        </w:rPr>
        <w:t>日</w:t>
      </w:r>
      <w:r w:rsidR="000741D1">
        <w:rPr>
          <w:rFonts w:hAnsi="宋体" w:hint="eastAsia"/>
          <w:szCs w:val="21"/>
        </w:rPr>
        <w:t>，</w:t>
      </w:r>
      <w:r>
        <w:rPr>
          <w:rFonts w:hAnsi="宋体" w:hint="eastAsia"/>
          <w:szCs w:val="21"/>
        </w:rPr>
        <w:t>工作组内部共进行了</w:t>
      </w:r>
      <w:r>
        <w:rPr>
          <w:rFonts w:hAnsi="宋体" w:hint="eastAsia"/>
          <w:szCs w:val="21"/>
        </w:rPr>
        <w:t>4</w:t>
      </w:r>
      <w:r>
        <w:rPr>
          <w:rFonts w:hAnsi="宋体" w:hint="eastAsia"/>
          <w:szCs w:val="21"/>
        </w:rPr>
        <w:t>次内部</w:t>
      </w:r>
      <w:r w:rsidR="00047A00">
        <w:rPr>
          <w:rFonts w:hAnsi="宋体" w:hint="eastAsia"/>
          <w:szCs w:val="21"/>
        </w:rPr>
        <w:t>工作讨论</w:t>
      </w:r>
      <w:r>
        <w:rPr>
          <w:rFonts w:hAnsi="宋体" w:hint="eastAsia"/>
          <w:szCs w:val="21"/>
        </w:rPr>
        <w:t>，分别提出了修订原则和修订内容，并对提出的修改意见进行反复讨论和推敲。</w:t>
      </w:r>
      <w:r w:rsidR="00A64E24">
        <w:rPr>
          <w:rFonts w:hAnsi="宋体" w:hint="eastAsia"/>
          <w:szCs w:val="21"/>
        </w:rPr>
        <w:t>最重要的共识是：不能在本标准中支持国外密码算法。</w:t>
      </w:r>
      <w:r w:rsidR="00CC64A5">
        <w:rPr>
          <w:rFonts w:hAnsi="宋体" w:hint="eastAsia"/>
          <w:szCs w:val="21"/>
        </w:rPr>
        <w:t>最终形成标准草案版本</w:t>
      </w:r>
      <w:r w:rsidR="00CC64A5">
        <w:rPr>
          <w:rFonts w:hAnsi="宋体" w:hint="eastAsia"/>
          <w:szCs w:val="21"/>
        </w:rPr>
        <w:t>v.1.0</w:t>
      </w:r>
      <w:r w:rsidR="00CC64A5">
        <w:rPr>
          <w:rFonts w:hAnsi="宋体" w:hint="eastAsia"/>
          <w:szCs w:val="21"/>
        </w:rPr>
        <w:t>。</w:t>
      </w:r>
    </w:p>
    <w:p w:rsidR="00765F5D" w:rsidRPr="008A0472" w:rsidRDefault="008A0472" w:rsidP="00765F5D">
      <w:pPr>
        <w:spacing w:line="360" w:lineRule="auto"/>
        <w:rPr>
          <w:rFonts w:hAnsi="宋体"/>
          <w:b/>
          <w:szCs w:val="21"/>
        </w:rPr>
      </w:pPr>
      <w:r w:rsidRPr="008A0472">
        <w:rPr>
          <w:rFonts w:hAnsi="宋体" w:hint="eastAsia"/>
          <w:b/>
          <w:szCs w:val="21"/>
        </w:rPr>
        <w:t xml:space="preserve">    3</w:t>
      </w:r>
      <w:r w:rsidR="00765F5D" w:rsidRPr="008A0472">
        <w:rPr>
          <w:rFonts w:hAnsi="宋体" w:hint="eastAsia"/>
          <w:b/>
          <w:szCs w:val="21"/>
        </w:rPr>
        <w:t>. 2016</w:t>
      </w:r>
      <w:r w:rsidR="00765F5D" w:rsidRPr="008A0472">
        <w:rPr>
          <w:rFonts w:hAnsi="宋体" w:hint="eastAsia"/>
          <w:b/>
          <w:szCs w:val="21"/>
        </w:rPr>
        <w:t>年</w:t>
      </w:r>
      <w:r w:rsidR="00765F5D" w:rsidRPr="008A0472">
        <w:rPr>
          <w:rFonts w:hAnsi="宋体" w:hint="eastAsia"/>
          <w:b/>
          <w:szCs w:val="21"/>
        </w:rPr>
        <w:t>2</w:t>
      </w:r>
      <w:r w:rsidR="00765F5D" w:rsidRPr="008A0472">
        <w:rPr>
          <w:rFonts w:hAnsi="宋体" w:hint="eastAsia"/>
          <w:b/>
          <w:szCs w:val="21"/>
        </w:rPr>
        <w:t>月</w:t>
      </w:r>
      <w:r w:rsidR="00765F5D" w:rsidRPr="008A0472">
        <w:rPr>
          <w:rFonts w:hAnsi="宋体" w:hint="eastAsia"/>
          <w:b/>
          <w:szCs w:val="21"/>
        </w:rPr>
        <w:t>19-20</w:t>
      </w:r>
      <w:r w:rsidR="00765F5D" w:rsidRPr="008A0472">
        <w:rPr>
          <w:rFonts w:hAnsi="宋体" w:hint="eastAsia"/>
          <w:b/>
          <w:szCs w:val="21"/>
        </w:rPr>
        <w:t>日召开工作组</w:t>
      </w:r>
      <w:r>
        <w:rPr>
          <w:rFonts w:hAnsi="宋体" w:hint="eastAsia"/>
          <w:b/>
          <w:szCs w:val="21"/>
        </w:rPr>
        <w:t>全体</w:t>
      </w:r>
      <w:r w:rsidR="00765F5D" w:rsidRPr="008A0472">
        <w:rPr>
          <w:rFonts w:hAnsi="宋体" w:hint="eastAsia"/>
          <w:b/>
          <w:szCs w:val="21"/>
        </w:rPr>
        <w:t>会议</w:t>
      </w:r>
    </w:p>
    <w:p w:rsidR="00765F5D" w:rsidRDefault="00765F5D" w:rsidP="00CF26BA">
      <w:pPr>
        <w:spacing w:line="360" w:lineRule="auto"/>
        <w:ind w:firstLineChars="200" w:firstLine="420"/>
        <w:rPr>
          <w:rFonts w:hAnsi="宋体"/>
          <w:szCs w:val="21"/>
        </w:rPr>
      </w:pPr>
      <w:bookmarkStart w:id="3" w:name="OLE_LINK40"/>
      <w:r>
        <w:rPr>
          <w:rFonts w:hAnsi="宋体" w:hint="eastAsia"/>
          <w:szCs w:val="21"/>
        </w:rPr>
        <w:t>2016</w:t>
      </w:r>
      <w:r w:rsidRPr="00765F5D">
        <w:rPr>
          <w:rFonts w:hAnsi="宋体" w:hint="eastAsia"/>
          <w:szCs w:val="21"/>
        </w:rPr>
        <w:t>年</w:t>
      </w:r>
      <w:r>
        <w:rPr>
          <w:rFonts w:hAnsi="宋体" w:hint="eastAsia"/>
          <w:szCs w:val="21"/>
        </w:rPr>
        <w:t>2</w:t>
      </w:r>
      <w:r w:rsidRPr="00765F5D">
        <w:rPr>
          <w:rFonts w:hAnsi="宋体" w:hint="eastAsia"/>
          <w:szCs w:val="21"/>
        </w:rPr>
        <w:t>月</w:t>
      </w:r>
      <w:r>
        <w:rPr>
          <w:rFonts w:hAnsi="宋体" w:hint="eastAsia"/>
          <w:szCs w:val="21"/>
        </w:rPr>
        <w:t>19-20</w:t>
      </w:r>
      <w:r>
        <w:rPr>
          <w:rFonts w:hAnsi="宋体" w:hint="eastAsia"/>
          <w:szCs w:val="21"/>
        </w:rPr>
        <w:t>日</w:t>
      </w:r>
      <w:r w:rsidR="006539DF">
        <w:rPr>
          <w:rFonts w:hAnsi="宋体" w:hint="eastAsia"/>
          <w:szCs w:val="21"/>
        </w:rPr>
        <w:t>，</w:t>
      </w:r>
      <w:r w:rsidR="006539DF" w:rsidRPr="006539DF">
        <w:rPr>
          <w:rFonts w:hAnsi="宋体" w:hint="eastAsia"/>
          <w:szCs w:val="21"/>
        </w:rPr>
        <w:t>在</w:t>
      </w:r>
      <w:proofErr w:type="gramStart"/>
      <w:r w:rsidR="006539DF" w:rsidRPr="006539DF">
        <w:rPr>
          <w:rFonts w:hAnsi="宋体" w:hint="eastAsia"/>
          <w:szCs w:val="21"/>
        </w:rPr>
        <w:t>北京</w:t>
      </w:r>
      <w:r w:rsidR="006539DF">
        <w:rPr>
          <w:rFonts w:hAnsi="宋体" w:hint="eastAsia"/>
          <w:szCs w:val="21"/>
        </w:rPr>
        <w:t>蟹岛会议</w:t>
      </w:r>
      <w:proofErr w:type="gramEnd"/>
      <w:r w:rsidR="006539DF" w:rsidRPr="006539DF">
        <w:rPr>
          <w:rFonts w:hAnsi="宋体" w:hint="eastAsia"/>
          <w:szCs w:val="21"/>
        </w:rPr>
        <w:t>楼，召开了工作组</w:t>
      </w:r>
      <w:r w:rsidR="00A64E24">
        <w:rPr>
          <w:rFonts w:hAnsi="宋体" w:hint="eastAsia"/>
          <w:szCs w:val="21"/>
        </w:rPr>
        <w:t>全体</w:t>
      </w:r>
      <w:r w:rsidR="006539DF" w:rsidRPr="006539DF">
        <w:rPr>
          <w:rFonts w:hAnsi="宋体" w:hint="eastAsia"/>
          <w:szCs w:val="21"/>
        </w:rPr>
        <w:t>会议，各标准</w:t>
      </w:r>
      <w:r w:rsidR="00437FEC">
        <w:rPr>
          <w:rFonts w:hAnsi="宋体" w:hint="eastAsia"/>
          <w:szCs w:val="21"/>
        </w:rPr>
        <w:t>修订</w:t>
      </w:r>
      <w:r w:rsidR="006539DF" w:rsidRPr="006539DF">
        <w:rPr>
          <w:rFonts w:hAnsi="宋体" w:hint="eastAsia"/>
          <w:szCs w:val="21"/>
        </w:rPr>
        <w:t>单位</w:t>
      </w:r>
      <w:r w:rsidR="00485698">
        <w:rPr>
          <w:rFonts w:hAnsi="宋体" w:hint="eastAsia"/>
          <w:szCs w:val="21"/>
        </w:rPr>
        <w:t>（中国科学院软件研究所、</w:t>
      </w:r>
      <w:r w:rsidR="006C26CC" w:rsidRPr="006C26CC">
        <w:rPr>
          <w:rFonts w:hAnsi="宋体" w:hint="eastAsia"/>
          <w:szCs w:val="21"/>
        </w:rPr>
        <w:t>华为技术有限公司</w:t>
      </w:r>
      <w:r w:rsidR="006C26CC">
        <w:rPr>
          <w:rFonts w:hAnsi="宋体" w:hint="eastAsia"/>
          <w:szCs w:val="21"/>
        </w:rPr>
        <w:t>、</w:t>
      </w:r>
      <w:r w:rsidR="006C26CC" w:rsidRPr="006C26CC">
        <w:rPr>
          <w:rFonts w:hAnsi="宋体" w:hint="eastAsia"/>
          <w:szCs w:val="21"/>
        </w:rPr>
        <w:t>杭州华三通信技术有限公司</w:t>
      </w:r>
      <w:r w:rsidR="00485698">
        <w:rPr>
          <w:rFonts w:hAnsi="宋体" w:hint="eastAsia"/>
          <w:szCs w:val="21"/>
        </w:rPr>
        <w:t>和</w:t>
      </w:r>
      <w:proofErr w:type="gramStart"/>
      <w:r w:rsidR="002D274E" w:rsidRPr="002D274E">
        <w:rPr>
          <w:rFonts w:hAnsi="宋体" w:hint="eastAsia"/>
          <w:szCs w:val="21"/>
        </w:rPr>
        <w:t>迈普通</w:t>
      </w:r>
      <w:proofErr w:type="gramEnd"/>
      <w:r w:rsidR="002D274E" w:rsidRPr="002D274E">
        <w:rPr>
          <w:rFonts w:hAnsi="宋体" w:hint="eastAsia"/>
          <w:szCs w:val="21"/>
        </w:rPr>
        <w:t>信技术股份有限公司</w:t>
      </w:r>
      <w:r w:rsidR="00485698">
        <w:rPr>
          <w:rFonts w:hAnsi="宋体" w:hint="eastAsia"/>
          <w:szCs w:val="21"/>
        </w:rPr>
        <w:t>）</w:t>
      </w:r>
      <w:r w:rsidR="006539DF" w:rsidRPr="006539DF">
        <w:rPr>
          <w:rFonts w:hAnsi="宋体" w:hint="eastAsia"/>
          <w:szCs w:val="21"/>
        </w:rPr>
        <w:t>的负责人与专家参加了会议。</w:t>
      </w:r>
      <w:r w:rsidR="00F55ED3">
        <w:rPr>
          <w:rFonts w:hAnsi="宋体" w:hint="eastAsia"/>
          <w:szCs w:val="21"/>
        </w:rPr>
        <w:t>对标准</w:t>
      </w:r>
      <w:r w:rsidR="00503BD7">
        <w:rPr>
          <w:rFonts w:hAnsi="宋体" w:hint="eastAsia"/>
          <w:szCs w:val="21"/>
        </w:rPr>
        <w:t>修订</w:t>
      </w:r>
      <w:r w:rsidR="00F55ED3">
        <w:rPr>
          <w:rFonts w:hAnsi="宋体" w:hint="eastAsia"/>
          <w:szCs w:val="21"/>
        </w:rPr>
        <w:t>草案</w:t>
      </w:r>
      <w:r w:rsidR="00F55ED3">
        <w:rPr>
          <w:rFonts w:hAnsi="宋体" w:hint="eastAsia"/>
          <w:szCs w:val="21"/>
        </w:rPr>
        <w:t>v.</w:t>
      </w:r>
      <w:r w:rsidR="00503BD7">
        <w:rPr>
          <w:rFonts w:hAnsi="宋体" w:hint="eastAsia"/>
          <w:szCs w:val="21"/>
        </w:rPr>
        <w:t>1</w:t>
      </w:r>
      <w:r w:rsidR="00F55ED3">
        <w:rPr>
          <w:rFonts w:hAnsi="宋体" w:hint="eastAsia"/>
          <w:szCs w:val="21"/>
        </w:rPr>
        <w:t>.0</w:t>
      </w:r>
      <w:r w:rsidR="00F55ED3">
        <w:rPr>
          <w:rFonts w:hAnsi="宋体" w:hint="eastAsia"/>
          <w:szCs w:val="21"/>
        </w:rPr>
        <w:t>进行了深入讨论。</w:t>
      </w:r>
      <w:r w:rsidR="00F55ED3" w:rsidRPr="00F55ED3">
        <w:rPr>
          <w:rFonts w:hAnsi="宋体" w:hint="eastAsia"/>
          <w:szCs w:val="21"/>
        </w:rPr>
        <w:t>最后，确定了下一步计划和具体分工，</w:t>
      </w:r>
      <w:r w:rsidR="00F55ED3">
        <w:rPr>
          <w:rFonts w:hAnsi="宋体" w:hint="eastAsia"/>
          <w:szCs w:val="21"/>
        </w:rPr>
        <w:t>在</w:t>
      </w:r>
      <w:r w:rsidR="00503BD7">
        <w:rPr>
          <w:rFonts w:hAnsi="宋体" w:hint="eastAsia"/>
          <w:szCs w:val="21"/>
        </w:rPr>
        <w:t>9</w:t>
      </w:r>
      <w:r w:rsidR="00F55ED3">
        <w:rPr>
          <w:rFonts w:hAnsi="宋体" w:hint="eastAsia"/>
          <w:szCs w:val="21"/>
        </w:rPr>
        <w:t>月</w:t>
      </w:r>
      <w:r w:rsidR="00F55ED3">
        <w:rPr>
          <w:rFonts w:hAnsi="宋体" w:hint="eastAsia"/>
          <w:szCs w:val="21"/>
        </w:rPr>
        <w:t>1</w:t>
      </w:r>
      <w:r w:rsidR="00F55ED3">
        <w:rPr>
          <w:rFonts w:hAnsi="宋体" w:hint="eastAsia"/>
          <w:szCs w:val="21"/>
        </w:rPr>
        <w:t>日前形成</w:t>
      </w:r>
      <w:r w:rsidR="00F55ED3" w:rsidRPr="00F55ED3">
        <w:rPr>
          <w:rFonts w:hAnsi="宋体" w:hint="eastAsia"/>
          <w:szCs w:val="21"/>
        </w:rPr>
        <w:t>标准</w:t>
      </w:r>
      <w:r w:rsidR="00F55ED3">
        <w:rPr>
          <w:rFonts w:hAnsi="宋体" w:hint="eastAsia"/>
          <w:szCs w:val="21"/>
        </w:rPr>
        <w:t>草案</w:t>
      </w:r>
      <w:r w:rsidR="00F55ED3" w:rsidRPr="00F55ED3">
        <w:rPr>
          <w:rFonts w:hAnsi="宋体" w:hint="eastAsia"/>
          <w:szCs w:val="21"/>
        </w:rPr>
        <w:t>版本</w:t>
      </w:r>
      <w:r w:rsidR="00503BD7">
        <w:rPr>
          <w:rFonts w:hAnsi="宋体" w:hint="eastAsia"/>
          <w:szCs w:val="21"/>
        </w:rPr>
        <w:t>v.2</w:t>
      </w:r>
      <w:r w:rsidR="00F55ED3">
        <w:rPr>
          <w:rFonts w:hAnsi="宋体" w:hint="eastAsia"/>
          <w:szCs w:val="21"/>
        </w:rPr>
        <w:t>.0</w:t>
      </w:r>
      <w:r w:rsidR="00F55ED3" w:rsidRPr="00F55ED3">
        <w:rPr>
          <w:rFonts w:hAnsi="宋体" w:hint="eastAsia"/>
          <w:szCs w:val="21"/>
        </w:rPr>
        <w:t>。</w:t>
      </w:r>
      <w:bookmarkEnd w:id="3"/>
      <w:r w:rsidR="00F55ED3" w:rsidRPr="00F55ED3">
        <w:rPr>
          <w:rFonts w:hAnsi="宋体" w:hint="eastAsia"/>
          <w:szCs w:val="21"/>
        </w:rPr>
        <w:tab/>
      </w:r>
    </w:p>
    <w:p w:rsidR="00EF56AB" w:rsidRPr="008A0472" w:rsidRDefault="00EF56AB" w:rsidP="00EF56AB">
      <w:pPr>
        <w:spacing w:line="360" w:lineRule="auto"/>
        <w:rPr>
          <w:rFonts w:hAnsi="宋体"/>
          <w:b/>
          <w:szCs w:val="21"/>
        </w:rPr>
      </w:pPr>
      <w:r w:rsidRPr="008A0472">
        <w:rPr>
          <w:rFonts w:hAnsi="宋体" w:hint="eastAsia"/>
          <w:b/>
          <w:szCs w:val="21"/>
        </w:rPr>
        <w:t xml:space="preserve">    </w:t>
      </w:r>
      <w:r>
        <w:rPr>
          <w:rFonts w:hAnsi="宋体" w:hint="eastAsia"/>
          <w:b/>
          <w:szCs w:val="21"/>
        </w:rPr>
        <w:t>4</w:t>
      </w:r>
      <w:r w:rsidRPr="008A0472">
        <w:rPr>
          <w:rFonts w:hAnsi="宋体" w:hint="eastAsia"/>
          <w:b/>
          <w:szCs w:val="21"/>
        </w:rPr>
        <w:t>. 201</w:t>
      </w:r>
      <w:r>
        <w:rPr>
          <w:rFonts w:hAnsi="宋体" w:hint="eastAsia"/>
          <w:b/>
          <w:szCs w:val="21"/>
        </w:rPr>
        <w:t>7</w:t>
      </w:r>
      <w:r w:rsidRPr="008A0472">
        <w:rPr>
          <w:rFonts w:hAnsi="宋体" w:hint="eastAsia"/>
          <w:b/>
          <w:szCs w:val="21"/>
        </w:rPr>
        <w:t>年</w:t>
      </w:r>
      <w:r>
        <w:rPr>
          <w:rFonts w:hAnsi="宋体" w:hint="eastAsia"/>
          <w:b/>
          <w:szCs w:val="21"/>
        </w:rPr>
        <w:t>6</w:t>
      </w:r>
      <w:r w:rsidRPr="008A0472">
        <w:rPr>
          <w:rFonts w:hAnsi="宋体" w:hint="eastAsia"/>
          <w:b/>
          <w:szCs w:val="21"/>
        </w:rPr>
        <w:t>月</w:t>
      </w:r>
      <w:r>
        <w:rPr>
          <w:rFonts w:hAnsi="宋体" w:hint="eastAsia"/>
          <w:b/>
          <w:szCs w:val="21"/>
        </w:rPr>
        <w:t>13</w:t>
      </w:r>
      <w:r w:rsidRPr="008A0472">
        <w:rPr>
          <w:rFonts w:hAnsi="宋体" w:hint="eastAsia"/>
          <w:b/>
          <w:szCs w:val="21"/>
        </w:rPr>
        <w:t>-2</w:t>
      </w:r>
      <w:r>
        <w:rPr>
          <w:rFonts w:hAnsi="宋体" w:hint="eastAsia"/>
          <w:b/>
          <w:szCs w:val="21"/>
        </w:rPr>
        <w:t>2</w:t>
      </w:r>
      <w:r w:rsidRPr="008A0472">
        <w:rPr>
          <w:rFonts w:hAnsi="宋体" w:hint="eastAsia"/>
          <w:b/>
          <w:szCs w:val="21"/>
        </w:rPr>
        <w:t>日工作组</w:t>
      </w:r>
      <w:r>
        <w:rPr>
          <w:rFonts w:hAnsi="宋体" w:hint="eastAsia"/>
          <w:b/>
          <w:szCs w:val="21"/>
        </w:rPr>
        <w:t>内部讨论</w:t>
      </w:r>
    </w:p>
    <w:p w:rsidR="00EF56AB" w:rsidRDefault="003A5C68" w:rsidP="00EF56AB">
      <w:pPr>
        <w:spacing w:line="360" w:lineRule="auto"/>
        <w:ind w:firstLineChars="200" w:firstLine="420"/>
        <w:rPr>
          <w:rFonts w:hAnsi="宋体"/>
          <w:szCs w:val="21"/>
        </w:rPr>
      </w:pPr>
      <w:r w:rsidRPr="003A5C68">
        <w:rPr>
          <w:rFonts w:hAnsi="宋体" w:hint="eastAsia"/>
          <w:szCs w:val="21"/>
        </w:rPr>
        <w:t>2017</w:t>
      </w:r>
      <w:r w:rsidRPr="003A5C68">
        <w:rPr>
          <w:rFonts w:hAnsi="宋体" w:hint="eastAsia"/>
          <w:szCs w:val="21"/>
        </w:rPr>
        <w:t>年</w:t>
      </w:r>
      <w:r w:rsidRPr="003A5C68">
        <w:rPr>
          <w:rFonts w:hAnsi="宋体" w:hint="eastAsia"/>
          <w:szCs w:val="21"/>
        </w:rPr>
        <w:t>6</w:t>
      </w:r>
      <w:r w:rsidRPr="003A5C68">
        <w:rPr>
          <w:rFonts w:hAnsi="宋体" w:hint="eastAsia"/>
          <w:szCs w:val="21"/>
        </w:rPr>
        <w:t>月</w:t>
      </w:r>
      <w:r w:rsidRPr="003A5C68">
        <w:rPr>
          <w:rFonts w:hAnsi="宋体" w:hint="eastAsia"/>
          <w:szCs w:val="21"/>
        </w:rPr>
        <w:t>13</w:t>
      </w:r>
      <w:r w:rsidRPr="003A5C68">
        <w:rPr>
          <w:rFonts w:hAnsi="宋体" w:hint="eastAsia"/>
          <w:szCs w:val="21"/>
        </w:rPr>
        <w:t>日</w:t>
      </w:r>
      <w:r>
        <w:rPr>
          <w:rFonts w:hAnsi="宋体" w:hint="eastAsia"/>
          <w:szCs w:val="21"/>
        </w:rPr>
        <w:t>至</w:t>
      </w:r>
      <w:r w:rsidRPr="003A5C68">
        <w:rPr>
          <w:rFonts w:hAnsi="宋体" w:hint="eastAsia"/>
          <w:szCs w:val="21"/>
        </w:rPr>
        <w:t>2017</w:t>
      </w:r>
      <w:r w:rsidRPr="003A5C68">
        <w:rPr>
          <w:rFonts w:hAnsi="宋体" w:hint="eastAsia"/>
          <w:szCs w:val="21"/>
        </w:rPr>
        <w:t>年</w:t>
      </w:r>
      <w:r w:rsidRPr="003A5C68">
        <w:rPr>
          <w:rFonts w:hAnsi="宋体" w:hint="eastAsia"/>
          <w:szCs w:val="21"/>
        </w:rPr>
        <w:t>6</w:t>
      </w:r>
      <w:r w:rsidRPr="003A5C68">
        <w:rPr>
          <w:rFonts w:hAnsi="宋体" w:hint="eastAsia"/>
          <w:szCs w:val="21"/>
        </w:rPr>
        <w:t>月</w:t>
      </w:r>
      <w:r w:rsidRPr="003A5C68">
        <w:rPr>
          <w:rFonts w:hAnsi="宋体" w:hint="eastAsia"/>
          <w:szCs w:val="21"/>
        </w:rPr>
        <w:t>22</w:t>
      </w:r>
      <w:r w:rsidR="00EF56AB">
        <w:rPr>
          <w:rFonts w:hAnsi="宋体" w:hint="eastAsia"/>
          <w:szCs w:val="21"/>
        </w:rPr>
        <w:t>日，</w:t>
      </w:r>
      <w:r w:rsidR="00300AF8">
        <w:rPr>
          <w:rFonts w:hAnsi="宋体" w:hint="eastAsia"/>
          <w:szCs w:val="21"/>
        </w:rPr>
        <w:t>工作组内部</w:t>
      </w:r>
      <w:r w:rsidR="00EF56AB">
        <w:rPr>
          <w:rFonts w:hAnsi="宋体" w:hint="eastAsia"/>
          <w:szCs w:val="21"/>
        </w:rPr>
        <w:t>进行了内部</w:t>
      </w:r>
      <w:r>
        <w:rPr>
          <w:rFonts w:hAnsi="宋体" w:hint="eastAsia"/>
          <w:szCs w:val="21"/>
        </w:rPr>
        <w:t>讨论</w:t>
      </w:r>
      <w:r w:rsidR="00EF56AB">
        <w:rPr>
          <w:rFonts w:hAnsi="宋体" w:hint="eastAsia"/>
          <w:szCs w:val="21"/>
        </w:rPr>
        <w:t>，</w:t>
      </w:r>
      <w:r w:rsidR="005C221B">
        <w:rPr>
          <w:rFonts w:hAnsi="宋体" w:hint="eastAsia"/>
          <w:szCs w:val="21"/>
        </w:rPr>
        <w:t>对</w:t>
      </w:r>
      <w:r w:rsidR="005C221B" w:rsidRPr="005C221B">
        <w:rPr>
          <w:rFonts w:hAnsi="宋体" w:hint="eastAsia"/>
          <w:szCs w:val="21"/>
        </w:rPr>
        <w:t>标准草案版本</w:t>
      </w:r>
      <w:r w:rsidR="005C221B" w:rsidRPr="005C221B">
        <w:rPr>
          <w:rFonts w:hAnsi="宋体" w:hint="eastAsia"/>
          <w:szCs w:val="21"/>
        </w:rPr>
        <w:t>v.2.0</w:t>
      </w:r>
      <w:r w:rsidR="005C221B">
        <w:rPr>
          <w:rFonts w:hAnsi="宋体" w:hint="eastAsia"/>
          <w:szCs w:val="21"/>
        </w:rPr>
        <w:t>进行了修改，重点研究标准中是否应当包含近期出现的一些新的复杂攻击方法及其防护措施。</w:t>
      </w:r>
      <w:r w:rsidR="00B11998">
        <w:rPr>
          <w:rFonts w:hAnsi="宋体" w:hint="eastAsia"/>
          <w:szCs w:val="21"/>
        </w:rPr>
        <w:t>最终</w:t>
      </w:r>
      <w:r w:rsidR="005C221B">
        <w:rPr>
          <w:rFonts w:hAnsi="宋体" w:hint="eastAsia"/>
          <w:szCs w:val="21"/>
        </w:rPr>
        <w:t>形成</w:t>
      </w:r>
      <w:r w:rsidR="005C221B" w:rsidRPr="005C221B">
        <w:rPr>
          <w:rFonts w:hAnsi="宋体" w:hint="eastAsia"/>
          <w:szCs w:val="21"/>
        </w:rPr>
        <w:t>标准草案版本</w:t>
      </w:r>
      <w:r w:rsidR="005C221B" w:rsidRPr="005C221B">
        <w:rPr>
          <w:rFonts w:hAnsi="宋体" w:hint="eastAsia"/>
          <w:szCs w:val="21"/>
        </w:rPr>
        <w:t>v.</w:t>
      </w:r>
      <w:r w:rsidR="005C221B">
        <w:rPr>
          <w:rFonts w:hAnsi="宋体" w:hint="eastAsia"/>
          <w:szCs w:val="21"/>
        </w:rPr>
        <w:t>3</w:t>
      </w:r>
      <w:r w:rsidR="005C221B" w:rsidRPr="005C221B">
        <w:rPr>
          <w:rFonts w:hAnsi="宋体" w:hint="eastAsia"/>
          <w:szCs w:val="21"/>
        </w:rPr>
        <w:t>.0</w:t>
      </w:r>
      <w:r w:rsidR="00EF56AB">
        <w:rPr>
          <w:rFonts w:hAnsi="宋体" w:hint="eastAsia"/>
          <w:szCs w:val="21"/>
        </w:rPr>
        <w:t>。</w:t>
      </w:r>
    </w:p>
    <w:p w:rsidR="00657AE0" w:rsidRPr="008A0472" w:rsidRDefault="00657AE0" w:rsidP="00657AE0">
      <w:pPr>
        <w:spacing w:line="360" w:lineRule="auto"/>
        <w:rPr>
          <w:rFonts w:hAnsi="宋体"/>
          <w:b/>
          <w:szCs w:val="21"/>
        </w:rPr>
      </w:pPr>
      <w:r w:rsidRPr="008A0472">
        <w:rPr>
          <w:rFonts w:hAnsi="宋体" w:hint="eastAsia"/>
          <w:b/>
          <w:szCs w:val="21"/>
        </w:rPr>
        <w:t xml:space="preserve">    </w:t>
      </w:r>
      <w:r>
        <w:rPr>
          <w:rFonts w:hAnsi="宋体" w:hint="eastAsia"/>
          <w:b/>
          <w:szCs w:val="21"/>
        </w:rPr>
        <w:t>5</w:t>
      </w:r>
      <w:r w:rsidRPr="008A0472">
        <w:rPr>
          <w:rFonts w:hAnsi="宋体" w:hint="eastAsia"/>
          <w:b/>
          <w:szCs w:val="21"/>
        </w:rPr>
        <w:t xml:space="preserve">. </w:t>
      </w:r>
      <w:r w:rsidRPr="00657AE0">
        <w:rPr>
          <w:rFonts w:hAnsi="宋体" w:hint="eastAsia"/>
          <w:b/>
          <w:szCs w:val="21"/>
        </w:rPr>
        <w:t>2017</w:t>
      </w:r>
      <w:r w:rsidRPr="00657AE0">
        <w:rPr>
          <w:rFonts w:hAnsi="宋体" w:hint="eastAsia"/>
          <w:b/>
          <w:szCs w:val="21"/>
        </w:rPr>
        <w:t>年</w:t>
      </w:r>
      <w:r w:rsidRPr="00657AE0">
        <w:rPr>
          <w:rFonts w:hAnsi="宋体" w:hint="eastAsia"/>
          <w:b/>
          <w:szCs w:val="21"/>
        </w:rPr>
        <w:t>6</w:t>
      </w:r>
      <w:r w:rsidRPr="00657AE0">
        <w:rPr>
          <w:rFonts w:hAnsi="宋体" w:hint="eastAsia"/>
          <w:b/>
          <w:szCs w:val="21"/>
        </w:rPr>
        <w:t>月</w:t>
      </w:r>
      <w:r w:rsidRPr="00657AE0">
        <w:rPr>
          <w:rFonts w:hAnsi="宋体" w:hint="eastAsia"/>
          <w:b/>
          <w:szCs w:val="21"/>
        </w:rPr>
        <w:t>26</w:t>
      </w:r>
      <w:r w:rsidRPr="00657AE0">
        <w:rPr>
          <w:rFonts w:hAnsi="宋体" w:hint="eastAsia"/>
          <w:b/>
          <w:szCs w:val="21"/>
        </w:rPr>
        <w:t>日</w:t>
      </w:r>
      <w:r w:rsidRPr="00657AE0">
        <w:rPr>
          <w:rFonts w:hAnsi="宋体" w:hint="eastAsia"/>
          <w:b/>
          <w:szCs w:val="21"/>
        </w:rPr>
        <w:t>WG5</w:t>
      </w:r>
      <w:r w:rsidRPr="00657AE0">
        <w:rPr>
          <w:rFonts w:hAnsi="宋体" w:hint="eastAsia"/>
          <w:b/>
          <w:szCs w:val="21"/>
        </w:rPr>
        <w:t>组织专家评审</w:t>
      </w:r>
    </w:p>
    <w:p w:rsidR="00657AE0" w:rsidRDefault="00657AE0" w:rsidP="00657AE0">
      <w:pPr>
        <w:spacing w:line="360" w:lineRule="auto"/>
        <w:ind w:firstLineChars="200" w:firstLine="420"/>
        <w:rPr>
          <w:rFonts w:hAnsi="宋体"/>
          <w:szCs w:val="21"/>
        </w:rPr>
      </w:pPr>
      <w:r w:rsidRPr="00657AE0">
        <w:rPr>
          <w:rFonts w:hAnsi="宋体" w:hint="eastAsia"/>
          <w:szCs w:val="21"/>
        </w:rPr>
        <w:t>2017</w:t>
      </w:r>
      <w:r w:rsidRPr="00657AE0">
        <w:rPr>
          <w:rFonts w:hAnsi="宋体" w:hint="eastAsia"/>
          <w:szCs w:val="21"/>
        </w:rPr>
        <w:t>年</w:t>
      </w:r>
      <w:r w:rsidRPr="00657AE0">
        <w:rPr>
          <w:rFonts w:hAnsi="宋体" w:hint="eastAsia"/>
          <w:szCs w:val="21"/>
        </w:rPr>
        <w:t>6</w:t>
      </w:r>
      <w:r w:rsidRPr="00657AE0">
        <w:rPr>
          <w:rFonts w:hAnsi="宋体" w:hint="eastAsia"/>
          <w:szCs w:val="21"/>
        </w:rPr>
        <w:t>月</w:t>
      </w:r>
      <w:r w:rsidRPr="00657AE0">
        <w:rPr>
          <w:rFonts w:hAnsi="宋体" w:hint="eastAsia"/>
          <w:szCs w:val="21"/>
        </w:rPr>
        <w:t>26</w:t>
      </w:r>
      <w:r w:rsidRPr="00657AE0">
        <w:rPr>
          <w:rFonts w:hAnsi="宋体" w:hint="eastAsia"/>
          <w:szCs w:val="21"/>
        </w:rPr>
        <w:t>日</w:t>
      </w:r>
      <w:r>
        <w:rPr>
          <w:rFonts w:hAnsi="宋体" w:hint="eastAsia"/>
          <w:szCs w:val="21"/>
        </w:rPr>
        <w:t>，</w:t>
      </w:r>
      <w:r w:rsidRPr="00657AE0">
        <w:rPr>
          <w:rFonts w:hAnsi="宋体" w:hint="eastAsia"/>
          <w:szCs w:val="21"/>
        </w:rPr>
        <w:t>WG5</w:t>
      </w:r>
      <w:r w:rsidRPr="00657AE0">
        <w:rPr>
          <w:rFonts w:hAnsi="宋体" w:hint="eastAsia"/>
          <w:szCs w:val="21"/>
        </w:rPr>
        <w:t>组织专家评审</w:t>
      </w:r>
      <w:r>
        <w:rPr>
          <w:rFonts w:hAnsi="宋体" w:hint="eastAsia"/>
          <w:szCs w:val="21"/>
        </w:rPr>
        <w:t>，</w:t>
      </w:r>
      <w:bookmarkStart w:id="4" w:name="OLE_LINK38"/>
      <w:bookmarkStart w:id="5" w:name="OLE_LINK39"/>
      <w:r>
        <w:rPr>
          <w:rFonts w:hAnsi="宋体" w:hint="eastAsia"/>
          <w:szCs w:val="21"/>
        </w:rPr>
        <w:t>地点</w:t>
      </w:r>
      <w:r w:rsidRPr="00657AE0">
        <w:rPr>
          <w:rFonts w:hAnsi="宋体" w:hint="eastAsia"/>
          <w:szCs w:val="21"/>
        </w:rPr>
        <w:t>：中国科学院信息工程研究所</w:t>
      </w:r>
      <w:r w:rsidRPr="00657AE0">
        <w:rPr>
          <w:rFonts w:hAnsi="宋体" w:hint="eastAsia"/>
          <w:szCs w:val="21"/>
        </w:rPr>
        <w:t>3224</w:t>
      </w:r>
      <w:r w:rsidRPr="00657AE0">
        <w:rPr>
          <w:rFonts w:hAnsi="宋体" w:hint="eastAsia"/>
          <w:szCs w:val="21"/>
        </w:rPr>
        <w:t>会议室</w:t>
      </w:r>
      <w:r>
        <w:rPr>
          <w:rFonts w:hAnsi="宋体" w:hint="eastAsia"/>
          <w:szCs w:val="21"/>
        </w:rPr>
        <w:t>。</w:t>
      </w:r>
      <w:bookmarkEnd w:id="4"/>
      <w:bookmarkEnd w:id="5"/>
      <w:r w:rsidRPr="00657AE0">
        <w:rPr>
          <w:rFonts w:hAnsi="宋体" w:hint="eastAsia"/>
          <w:szCs w:val="21"/>
        </w:rPr>
        <w:t>到会专家</w:t>
      </w:r>
      <w:r>
        <w:rPr>
          <w:rFonts w:hAnsi="宋体" w:hint="eastAsia"/>
          <w:szCs w:val="21"/>
        </w:rPr>
        <w:t>共</w:t>
      </w:r>
      <w:r w:rsidR="00144A2F">
        <w:rPr>
          <w:rFonts w:hAnsi="宋体" w:hint="eastAsia"/>
          <w:szCs w:val="21"/>
        </w:rPr>
        <w:t>7</w:t>
      </w:r>
      <w:r>
        <w:rPr>
          <w:rFonts w:hAnsi="宋体" w:hint="eastAsia"/>
          <w:szCs w:val="21"/>
        </w:rPr>
        <w:t>人</w:t>
      </w:r>
      <w:r w:rsidRPr="00657AE0">
        <w:rPr>
          <w:rFonts w:hAnsi="宋体" w:hint="eastAsia"/>
          <w:szCs w:val="21"/>
        </w:rPr>
        <w:t>：</w:t>
      </w:r>
      <w:r w:rsidR="00144A2F">
        <w:rPr>
          <w:rFonts w:hAnsi="宋体" w:hint="eastAsia"/>
          <w:szCs w:val="21"/>
        </w:rPr>
        <w:t>WG5</w:t>
      </w:r>
      <w:r w:rsidR="00144A2F">
        <w:rPr>
          <w:rFonts w:hAnsi="宋体" w:hint="eastAsia"/>
          <w:szCs w:val="21"/>
        </w:rPr>
        <w:t>副组长</w:t>
      </w:r>
      <w:r w:rsidRPr="00657AE0">
        <w:rPr>
          <w:rFonts w:hAnsi="宋体" w:hint="eastAsia"/>
          <w:szCs w:val="21"/>
        </w:rPr>
        <w:t>李嵩，崔书昆，肖京华，许玉娜，陈冠直，李健，刘楠</w:t>
      </w:r>
      <w:r>
        <w:rPr>
          <w:rFonts w:hAnsi="宋体" w:hint="eastAsia"/>
          <w:szCs w:val="21"/>
        </w:rPr>
        <w:t>，对</w:t>
      </w:r>
      <w:r w:rsidRPr="00657AE0">
        <w:rPr>
          <w:rFonts w:hAnsi="宋体" w:hint="eastAsia"/>
          <w:szCs w:val="21"/>
        </w:rPr>
        <w:t>标准草案版本</w:t>
      </w:r>
      <w:r w:rsidRPr="00657AE0">
        <w:rPr>
          <w:rFonts w:hAnsi="宋体" w:hint="eastAsia"/>
          <w:szCs w:val="21"/>
        </w:rPr>
        <w:t>v.3.0</w:t>
      </w:r>
      <w:r>
        <w:rPr>
          <w:rFonts w:hAnsi="宋体" w:hint="eastAsia"/>
          <w:szCs w:val="21"/>
        </w:rPr>
        <w:t>进行了评审，提出了宝贵建议。</w:t>
      </w:r>
      <w:r w:rsidR="00311538">
        <w:rPr>
          <w:rFonts w:hAnsi="宋体" w:hint="eastAsia"/>
          <w:szCs w:val="21"/>
        </w:rPr>
        <w:t>在此基础上，工作组做了进一步修改，最终形成标准草案版本</w:t>
      </w:r>
      <w:r w:rsidR="00311538">
        <w:rPr>
          <w:rFonts w:hAnsi="宋体" w:hint="eastAsia"/>
          <w:szCs w:val="21"/>
        </w:rPr>
        <w:t>v.4.0</w:t>
      </w:r>
      <w:r w:rsidR="00311538">
        <w:rPr>
          <w:rFonts w:hAnsi="宋体" w:hint="eastAsia"/>
          <w:szCs w:val="21"/>
        </w:rPr>
        <w:t>。</w:t>
      </w:r>
    </w:p>
    <w:p w:rsidR="00EA3EE7" w:rsidRPr="008A0472" w:rsidRDefault="00EA3EE7" w:rsidP="00EA3EE7">
      <w:pPr>
        <w:spacing w:line="360" w:lineRule="auto"/>
        <w:rPr>
          <w:rFonts w:hAnsi="宋体"/>
          <w:b/>
          <w:szCs w:val="21"/>
        </w:rPr>
      </w:pPr>
      <w:r w:rsidRPr="008A0472">
        <w:rPr>
          <w:rFonts w:hAnsi="宋体" w:hint="eastAsia"/>
          <w:b/>
          <w:szCs w:val="21"/>
        </w:rPr>
        <w:t xml:space="preserve">    </w:t>
      </w:r>
      <w:r>
        <w:rPr>
          <w:rFonts w:hAnsi="宋体" w:hint="eastAsia"/>
          <w:b/>
          <w:szCs w:val="21"/>
        </w:rPr>
        <w:t>6</w:t>
      </w:r>
      <w:r w:rsidRPr="008A0472">
        <w:rPr>
          <w:rFonts w:hAnsi="宋体" w:hint="eastAsia"/>
          <w:b/>
          <w:szCs w:val="21"/>
        </w:rPr>
        <w:t xml:space="preserve">. </w:t>
      </w:r>
      <w:r w:rsidRPr="00657AE0">
        <w:rPr>
          <w:rFonts w:hAnsi="宋体" w:hint="eastAsia"/>
          <w:b/>
          <w:szCs w:val="21"/>
        </w:rPr>
        <w:t>2017</w:t>
      </w:r>
      <w:r w:rsidRPr="00657AE0">
        <w:rPr>
          <w:rFonts w:hAnsi="宋体" w:hint="eastAsia"/>
          <w:b/>
          <w:szCs w:val="21"/>
        </w:rPr>
        <w:t>年</w:t>
      </w:r>
      <w:r>
        <w:rPr>
          <w:rFonts w:hAnsi="宋体" w:hint="eastAsia"/>
          <w:b/>
          <w:szCs w:val="21"/>
        </w:rPr>
        <w:t>7</w:t>
      </w:r>
      <w:r w:rsidRPr="00657AE0">
        <w:rPr>
          <w:rFonts w:hAnsi="宋体" w:hint="eastAsia"/>
          <w:b/>
          <w:szCs w:val="21"/>
        </w:rPr>
        <w:t>月</w:t>
      </w:r>
      <w:r>
        <w:rPr>
          <w:rFonts w:hAnsi="宋体" w:hint="eastAsia"/>
          <w:b/>
          <w:szCs w:val="21"/>
        </w:rPr>
        <w:t>25-</w:t>
      </w:r>
      <w:r w:rsidRPr="00657AE0">
        <w:rPr>
          <w:rFonts w:hAnsi="宋体" w:hint="eastAsia"/>
          <w:b/>
          <w:szCs w:val="21"/>
        </w:rPr>
        <w:t>26</w:t>
      </w:r>
      <w:r w:rsidRPr="00657AE0">
        <w:rPr>
          <w:rFonts w:hAnsi="宋体" w:hint="eastAsia"/>
          <w:b/>
          <w:szCs w:val="21"/>
        </w:rPr>
        <w:t>日</w:t>
      </w:r>
      <w:r w:rsidRPr="00657AE0">
        <w:rPr>
          <w:rFonts w:hAnsi="宋体" w:hint="eastAsia"/>
          <w:b/>
          <w:szCs w:val="21"/>
        </w:rPr>
        <w:t>WG5</w:t>
      </w:r>
      <w:r>
        <w:rPr>
          <w:rFonts w:hAnsi="宋体" w:hint="eastAsia"/>
          <w:b/>
          <w:szCs w:val="21"/>
        </w:rPr>
        <w:t>工作组全体会议</w:t>
      </w:r>
      <w:r w:rsidRPr="00772EA6">
        <w:rPr>
          <w:rFonts w:hAnsi="宋体" w:hint="eastAsia"/>
          <w:b/>
          <w:szCs w:val="21"/>
        </w:rPr>
        <w:t>，形成标准征求意见稿</w:t>
      </w:r>
    </w:p>
    <w:p w:rsidR="00EA3EE7" w:rsidRDefault="00EA3EE7" w:rsidP="00EA3EE7">
      <w:pPr>
        <w:spacing w:line="360" w:lineRule="auto"/>
        <w:ind w:firstLineChars="200" w:firstLine="420"/>
        <w:rPr>
          <w:rFonts w:hAnsi="宋体"/>
          <w:szCs w:val="21"/>
        </w:rPr>
      </w:pPr>
      <w:r w:rsidRPr="00772EA6">
        <w:rPr>
          <w:rFonts w:hAnsi="宋体" w:hint="eastAsia"/>
          <w:szCs w:val="21"/>
        </w:rPr>
        <w:t>201</w:t>
      </w:r>
      <w:r>
        <w:rPr>
          <w:rFonts w:hAnsi="宋体" w:hint="eastAsia"/>
          <w:szCs w:val="21"/>
        </w:rPr>
        <w:t>7</w:t>
      </w:r>
      <w:r w:rsidRPr="00772EA6">
        <w:rPr>
          <w:rFonts w:hAnsi="宋体" w:hint="eastAsia"/>
          <w:szCs w:val="21"/>
        </w:rPr>
        <w:t>年</w:t>
      </w:r>
      <w:r w:rsidRPr="00772EA6">
        <w:rPr>
          <w:rFonts w:hAnsi="宋体" w:hint="eastAsia"/>
          <w:szCs w:val="21"/>
        </w:rPr>
        <w:t>7</w:t>
      </w:r>
      <w:r w:rsidRPr="00772EA6">
        <w:rPr>
          <w:rFonts w:hAnsi="宋体" w:hint="eastAsia"/>
          <w:szCs w:val="21"/>
        </w:rPr>
        <w:t>月</w:t>
      </w:r>
      <w:r w:rsidRPr="00772EA6">
        <w:rPr>
          <w:rFonts w:hAnsi="宋体" w:hint="eastAsia"/>
          <w:szCs w:val="21"/>
        </w:rPr>
        <w:t>25-26</w:t>
      </w:r>
      <w:r w:rsidRPr="00772EA6">
        <w:rPr>
          <w:rFonts w:hAnsi="宋体" w:hint="eastAsia"/>
          <w:szCs w:val="21"/>
        </w:rPr>
        <w:t>日，在北京</w:t>
      </w:r>
      <w:r>
        <w:rPr>
          <w:rFonts w:hAnsi="宋体" w:hint="eastAsia"/>
          <w:szCs w:val="21"/>
        </w:rPr>
        <w:t>远望楼召开了</w:t>
      </w:r>
      <w:r w:rsidRPr="00772EA6">
        <w:rPr>
          <w:rFonts w:hAnsi="宋体" w:hint="eastAsia"/>
          <w:szCs w:val="21"/>
        </w:rPr>
        <w:t>WG5</w:t>
      </w:r>
      <w:r w:rsidRPr="00772EA6">
        <w:rPr>
          <w:rFonts w:hAnsi="宋体" w:hint="eastAsia"/>
          <w:szCs w:val="21"/>
        </w:rPr>
        <w:t>工作组全体会议，</w:t>
      </w:r>
      <w:proofErr w:type="gramStart"/>
      <w:r w:rsidRPr="00772EA6">
        <w:rPr>
          <w:rFonts w:hAnsi="宋体" w:hint="eastAsia"/>
          <w:szCs w:val="21"/>
        </w:rPr>
        <w:t>卿斯汉代表标准</w:t>
      </w:r>
      <w:proofErr w:type="gramEnd"/>
      <w:r>
        <w:rPr>
          <w:rFonts w:hAnsi="宋体" w:hint="eastAsia"/>
          <w:szCs w:val="21"/>
        </w:rPr>
        <w:t>修订</w:t>
      </w:r>
      <w:r w:rsidRPr="00772EA6">
        <w:rPr>
          <w:rFonts w:hAnsi="宋体" w:hint="eastAsia"/>
          <w:szCs w:val="21"/>
        </w:rPr>
        <w:t>组做了标准</w:t>
      </w:r>
      <w:r>
        <w:rPr>
          <w:rFonts w:hAnsi="宋体" w:hint="eastAsia"/>
          <w:szCs w:val="21"/>
        </w:rPr>
        <w:t>修订</w:t>
      </w:r>
      <w:r w:rsidRPr="00772EA6">
        <w:rPr>
          <w:rFonts w:hAnsi="宋体" w:hint="eastAsia"/>
          <w:szCs w:val="21"/>
        </w:rPr>
        <w:t>工作报告及标准草案版本</w:t>
      </w:r>
      <w:r w:rsidRPr="00772EA6">
        <w:rPr>
          <w:rFonts w:hAnsi="宋体" w:hint="eastAsia"/>
          <w:szCs w:val="21"/>
        </w:rPr>
        <w:t>v.4.0</w:t>
      </w:r>
      <w:r w:rsidR="00881F4A" w:rsidRPr="00881F4A">
        <w:rPr>
          <w:rFonts w:hAnsi="宋体" w:hint="eastAsia"/>
          <w:szCs w:val="21"/>
        </w:rPr>
        <w:t>，以及意见汇总和反馈的</w:t>
      </w:r>
      <w:r w:rsidRPr="00772EA6">
        <w:rPr>
          <w:rFonts w:hAnsi="宋体" w:hint="eastAsia"/>
          <w:szCs w:val="21"/>
        </w:rPr>
        <w:t>说明。本次</w:t>
      </w:r>
      <w:r>
        <w:rPr>
          <w:rFonts w:hAnsi="宋体" w:hint="eastAsia"/>
          <w:szCs w:val="21"/>
        </w:rPr>
        <w:t>会议</w:t>
      </w:r>
      <w:r w:rsidR="000A5CCF">
        <w:rPr>
          <w:rFonts w:hAnsi="宋体" w:hint="eastAsia"/>
          <w:szCs w:val="21"/>
        </w:rPr>
        <w:t>同意本标准进入“征求意见稿”阶段。</w:t>
      </w:r>
      <w:r w:rsidRPr="00772EA6">
        <w:rPr>
          <w:rFonts w:hAnsi="宋体" w:hint="eastAsia"/>
          <w:szCs w:val="21"/>
        </w:rPr>
        <w:t>201</w:t>
      </w:r>
      <w:r>
        <w:rPr>
          <w:rFonts w:hAnsi="宋体" w:hint="eastAsia"/>
          <w:szCs w:val="21"/>
        </w:rPr>
        <w:t>7</w:t>
      </w:r>
      <w:r w:rsidRPr="00772EA6">
        <w:rPr>
          <w:rFonts w:hAnsi="宋体" w:hint="eastAsia"/>
          <w:szCs w:val="21"/>
        </w:rPr>
        <w:t>年</w:t>
      </w:r>
      <w:r w:rsidR="000A5CCF">
        <w:rPr>
          <w:rFonts w:hAnsi="宋体" w:hint="eastAsia"/>
          <w:szCs w:val="21"/>
        </w:rPr>
        <w:t>8</w:t>
      </w:r>
      <w:r w:rsidRPr="00772EA6">
        <w:rPr>
          <w:rFonts w:hAnsi="宋体" w:hint="eastAsia"/>
          <w:szCs w:val="21"/>
        </w:rPr>
        <w:t>月</w:t>
      </w:r>
      <w:r w:rsidR="000A5CCF">
        <w:rPr>
          <w:rFonts w:hAnsi="宋体" w:hint="eastAsia"/>
          <w:szCs w:val="21"/>
        </w:rPr>
        <w:t>10</w:t>
      </w:r>
      <w:r w:rsidRPr="00772EA6">
        <w:rPr>
          <w:rFonts w:hAnsi="宋体" w:hint="eastAsia"/>
          <w:szCs w:val="21"/>
        </w:rPr>
        <w:t>日，</w:t>
      </w:r>
      <w:r w:rsidR="00C07183">
        <w:rPr>
          <w:rFonts w:hAnsi="宋体" w:hint="eastAsia"/>
          <w:szCs w:val="21"/>
        </w:rPr>
        <w:t>经标准修订组</w:t>
      </w:r>
      <w:r w:rsidR="004337E4">
        <w:rPr>
          <w:rFonts w:hAnsi="宋体" w:hint="eastAsia"/>
          <w:szCs w:val="21"/>
        </w:rPr>
        <w:t>参考反馈意见</w:t>
      </w:r>
      <w:bookmarkStart w:id="6" w:name="_GoBack"/>
      <w:bookmarkEnd w:id="6"/>
      <w:r w:rsidR="00C07183">
        <w:rPr>
          <w:rFonts w:hAnsi="宋体" w:hint="eastAsia"/>
          <w:szCs w:val="21"/>
        </w:rPr>
        <w:t>后</w:t>
      </w:r>
      <w:r w:rsidRPr="00772EA6">
        <w:rPr>
          <w:rFonts w:hAnsi="宋体" w:hint="eastAsia"/>
          <w:szCs w:val="21"/>
        </w:rPr>
        <w:t>形成标准（征求意见稿）版本</w:t>
      </w:r>
      <w:r w:rsidRPr="00772EA6">
        <w:rPr>
          <w:rFonts w:hAnsi="宋体" w:hint="eastAsia"/>
          <w:szCs w:val="21"/>
        </w:rPr>
        <w:t>v1.0</w:t>
      </w:r>
      <w:r w:rsidRPr="00772EA6">
        <w:rPr>
          <w:rFonts w:hAnsi="宋体" w:hint="eastAsia"/>
          <w:szCs w:val="21"/>
        </w:rPr>
        <w:t>。</w:t>
      </w:r>
    </w:p>
    <w:p w:rsidR="008F7C22" w:rsidRPr="00183A9B" w:rsidRDefault="00437FEC" w:rsidP="00183A9B">
      <w:pPr>
        <w:keepNext/>
        <w:keepLines/>
        <w:widowControl/>
        <w:numPr>
          <w:ilvl w:val="0"/>
          <w:numId w:val="1"/>
        </w:numPr>
        <w:spacing w:line="360" w:lineRule="auto"/>
        <w:outlineLvl w:val="0"/>
        <w:rPr>
          <w:rFonts w:eastAsia="黑体"/>
          <w:szCs w:val="21"/>
        </w:rPr>
      </w:pPr>
      <w:r w:rsidRPr="00183A9B">
        <w:rPr>
          <w:rFonts w:eastAsia="黑体"/>
          <w:szCs w:val="21"/>
        </w:rPr>
        <w:t>修订</w:t>
      </w:r>
      <w:r w:rsidR="00D42443" w:rsidRPr="00183A9B">
        <w:rPr>
          <w:rFonts w:eastAsia="黑体" w:hint="eastAsia"/>
          <w:szCs w:val="21"/>
        </w:rPr>
        <w:t>原则和主要内容</w:t>
      </w:r>
    </w:p>
    <w:p w:rsidR="00D42443" w:rsidRPr="000019AA" w:rsidRDefault="00D42443" w:rsidP="005F7626">
      <w:pPr>
        <w:keepNext/>
        <w:keepLines/>
        <w:widowControl/>
        <w:spacing w:line="360" w:lineRule="auto"/>
        <w:outlineLvl w:val="0"/>
        <w:rPr>
          <w:rFonts w:eastAsia="黑体"/>
          <w:szCs w:val="21"/>
        </w:rPr>
      </w:pPr>
      <w:r>
        <w:rPr>
          <w:rFonts w:eastAsia="黑体" w:hint="eastAsia"/>
          <w:szCs w:val="21"/>
        </w:rPr>
        <w:t xml:space="preserve">2.1  </w:t>
      </w:r>
      <w:r w:rsidR="00437FEC">
        <w:rPr>
          <w:rFonts w:eastAsia="黑体" w:hint="eastAsia"/>
          <w:szCs w:val="21"/>
        </w:rPr>
        <w:t>修订</w:t>
      </w:r>
      <w:r>
        <w:rPr>
          <w:rFonts w:eastAsia="黑体" w:hint="eastAsia"/>
          <w:szCs w:val="21"/>
        </w:rPr>
        <w:t>原则</w:t>
      </w:r>
    </w:p>
    <w:p w:rsidR="00B8373F" w:rsidRDefault="003B4661" w:rsidP="00A12B76">
      <w:pPr>
        <w:spacing w:line="360" w:lineRule="auto"/>
        <w:ind w:firstLineChars="225" w:firstLine="473"/>
        <w:rPr>
          <w:rFonts w:hAnsi="宋体"/>
          <w:szCs w:val="21"/>
        </w:rPr>
      </w:pPr>
      <w:bookmarkStart w:id="7" w:name="OLE_LINK4"/>
      <w:r w:rsidRPr="000019AA">
        <w:rPr>
          <w:rFonts w:hAnsi="宋体" w:hint="eastAsia"/>
          <w:szCs w:val="21"/>
        </w:rPr>
        <w:t>《</w:t>
      </w:r>
      <w:r w:rsidR="00184574" w:rsidRPr="00184574">
        <w:rPr>
          <w:rFonts w:hAnsi="宋体" w:hint="eastAsia"/>
          <w:szCs w:val="21"/>
        </w:rPr>
        <w:t>路由器安全技术要求</w:t>
      </w:r>
      <w:r w:rsidRPr="000019AA">
        <w:rPr>
          <w:rFonts w:hAnsi="宋体" w:hint="eastAsia"/>
          <w:szCs w:val="21"/>
        </w:rPr>
        <w:t>》</w:t>
      </w:r>
      <w:r w:rsidR="005E30CC">
        <w:rPr>
          <w:rFonts w:hAnsi="宋体" w:hint="eastAsia"/>
          <w:szCs w:val="21"/>
        </w:rPr>
        <w:t>通过借鉴国外标准的研究，结合新的技术发展和国内应用实</w:t>
      </w:r>
      <w:r w:rsidR="005E30CC">
        <w:rPr>
          <w:rFonts w:hAnsi="宋体" w:hint="eastAsia"/>
          <w:szCs w:val="21"/>
        </w:rPr>
        <w:lastRenderedPageBreak/>
        <w:t>践</w:t>
      </w:r>
      <w:r w:rsidR="00112105" w:rsidRPr="00112105">
        <w:rPr>
          <w:rFonts w:hAnsi="宋体" w:hint="eastAsia"/>
          <w:szCs w:val="21"/>
        </w:rPr>
        <w:t>，</w:t>
      </w:r>
      <w:bookmarkStart w:id="8" w:name="OLE_LINK5"/>
      <w:bookmarkStart w:id="9" w:name="OLE_LINK6"/>
      <w:r w:rsidR="00112105" w:rsidRPr="00112105">
        <w:rPr>
          <w:rFonts w:hAnsi="宋体" w:hint="eastAsia"/>
          <w:szCs w:val="21"/>
        </w:rPr>
        <w:t>提出与国际标准接轨、适合我国国情，具有</w:t>
      </w:r>
      <w:r w:rsidR="005E30CC">
        <w:rPr>
          <w:rFonts w:hAnsi="宋体" w:hint="eastAsia"/>
          <w:szCs w:val="21"/>
        </w:rPr>
        <w:t>可操作性</w:t>
      </w:r>
      <w:r w:rsidR="00112105" w:rsidRPr="00112105">
        <w:rPr>
          <w:rFonts w:hAnsi="宋体" w:hint="eastAsia"/>
          <w:szCs w:val="21"/>
        </w:rPr>
        <w:t>的“</w:t>
      </w:r>
      <w:r w:rsidR="0082050F" w:rsidRPr="0082050F">
        <w:rPr>
          <w:rFonts w:hAnsi="宋体" w:hint="eastAsia"/>
          <w:szCs w:val="21"/>
        </w:rPr>
        <w:t>路由器安全技术要求</w:t>
      </w:r>
      <w:r w:rsidR="00112105" w:rsidRPr="00112105">
        <w:rPr>
          <w:rFonts w:hAnsi="宋体" w:hint="eastAsia"/>
          <w:szCs w:val="21"/>
        </w:rPr>
        <w:t>”标准。通过该标准的实施，确保</w:t>
      </w:r>
      <w:r w:rsidR="003A7AD2">
        <w:rPr>
          <w:rFonts w:hAnsi="宋体" w:hint="eastAsia"/>
          <w:szCs w:val="21"/>
        </w:rPr>
        <w:t>路由器应用及其本身的</w:t>
      </w:r>
      <w:r w:rsidR="00112105" w:rsidRPr="00112105">
        <w:rPr>
          <w:rFonts w:hAnsi="宋体" w:hint="eastAsia"/>
          <w:szCs w:val="21"/>
        </w:rPr>
        <w:t>安全</w:t>
      </w:r>
      <w:bookmarkEnd w:id="8"/>
      <w:bookmarkEnd w:id="9"/>
      <w:r w:rsidR="00297077">
        <w:rPr>
          <w:rFonts w:hAnsi="宋体" w:hint="eastAsia"/>
          <w:szCs w:val="21"/>
        </w:rPr>
        <w:t>。为</w:t>
      </w:r>
      <w:r w:rsidR="00C20F3C" w:rsidRPr="00C20F3C">
        <w:rPr>
          <w:rFonts w:hAnsi="宋体" w:hint="eastAsia"/>
          <w:szCs w:val="21"/>
        </w:rPr>
        <w:t>路由器产品安全的设计和实现，保障网络安全</w:t>
      </w:r>
      <w:r w:rsidR="00297077">
        <w:rPr>
          <w:rFonts w:hAnsi="宋体" w:hint="eastAsia"/>
          <w:szCs w:val="21"/>
        </w:rPr>
        <w:t>提供指导。</w:t>
      </w:r>
    </w:p>
    <w:p w:rsidR="00A12B76" w:rsidRPr="00A12B76" w:rsidRDefault="00A12B76" w:rsidP="00A12B76">
      <w:pPr>
        <w:spacing w:line="360" w:lineRule="auto"/>
        <w:ind w:firstLineChars="225" w:firstLine="473"/>
        <w:rPr>
          <w:rFonts w:hAnsi="宋体"/>
          <w:szCs w:val="21"/>
        </w:rPr>
      </w:pPr>
      <w:r w:rsidRPr="00A12B76">
        <w:rPr>
          <w:rFonts w:hAnsi="宋体" w:hint="eastAsia"/>
          <w:szCs w:val="21"/>
        </w:rPr>
        <w:t>《</w:t>
      </w:r>
      <w:r w:rsidR="0082050F">
        <w:rPr>
          <w:rFonts w:hAnsi="宋体" w:hint="eastAsia"/>
          <w:szCs w:val="21"/>
        </w:rPr>
        <w:t>路由器安全技术要求</w:t>
      </w:r>
      <w:r w:rsidRPr="00A12B76">
        <w:rPr>
          <w:rFonts w:hAnsi="宋体" w:hint="eastAsia"/>
          <w:szCs w:val="21"/>
        </w:rPr>
        <w:t>》标准的</w:t>
      </w:r>
      <w:r w:rsidR="00437FEC">
        <w:rPr>
          <w:rFonts w:hAnsi="宋体" w:hint="eastAsia"/>
          <w:szCs w:val="21"/>
        </w:rPr>
        <w:t>修订</w:t>
      </w:r>
      <w:r w:rsidRPr="00A12B76">
        <w:rPr>
          <w:rFonts w:hAnsi="宋体" w:hint="eastAsia"/>
          <w:szCs w:val="21"/>
        </w:rPr>
        <w:t>遵循以下原则：</w:t>
      </w:r>
    </w:p>
    <w:p w:rsidR="00A12B76" w:rsidRPr="00A12B76" w:rsidRDefault="00A12B76" w:rsidP="00A12B76">
      <w:pPr>
        <w:spacing w:line="360" w:lineRule="auto"/>
        <w:ind w:firstLineChars="225" w:firstLine="473"/>
        <w:rPr>
          <w:rFonts w:hAnsi="宋体"/>
          <w:szCs w:val="21"/>
        </w:rPr>
      </w:pPr>
      <w:r w:rsidRPr="00A12B76">
        <w:rPr>
          <w:rFonts w:hAnsi="宋体" w:hint="eastAsia"/>
          <w:szCs w:val="21"/>
        </w:rPr>
        <w:t xml:space="preserve">(1) </w:t>
      </w:r>
      <w:r w:rsidRPr="00A12B76">
        <w:rPr>
          <w:rFonts w:hAnsi="宋体" w:hint="eastAsia"/>
          <w:szCs w:val="21"/>
        </w:rPr>
        <w:t>先进性：标准反映当今</w:t>
      </w:r>
      <w:r w:rsidR="0082050F">
        <w:rPr>
          <w:rFonts w:hAnsi="宋体" w:hint="eastAsia"/>
          <w:szCs w:val="21"/>
        </w:rPr>
        <w:t>路由器</w:t>
      </w:r>
      <w:r w:rsidRPr="00A12B76">
        <w:rPr>
          <w:rFonts w:hAnsi="宋体" w:hint="eastAsia"/>
          <w:szCs w:val="21"/>
        </w:rPr>
        <w:t>安全的先进技术水平；</w:t>
      </w:r>
    </w:p>
    <w:p w:rsidR="00A12B76" w:rsidRPr="00A12B76" w:rsidRDefault="00A12B76" w:rsidP="00A12B76">
      <w:pPr>
        <w:spacing w:line="360" w:lineRule="auto"/>
        <w:ind w:firstLineChars="225" w:firstLine="473"/>
        <w:rPr>
          <w:rFonts w:hAnsi="宋体"/>
          <w:szCs w:val="21"/>
        </w:rPr>
      </w:pPr>
      <w:r w:rsidRPr="00A12B76">
        <w:rPr>
          <w:rFonts w:hAnsi="宋体" w:hint="eastAsia"/>
          <w:szCs w:val="21"/>
        </w:rPr>
        <w:t>(2)</w:t>
      </w:r>
      <w:r w:rsidRPr="00A12B76">
        <w:rPr>
          <w:rFonts w:hAnsi="宋体" w:hint="eastAsia"/>
          <w:szCs w:val="21"/>
        </w:rPr>
        <w:tab/>
      </w:r>
      <w:r w:rsidRPr="00A12B76">
        <w:rPr>
          <w:rFonts w:hAnsi="宋体" w:hint="eastAsia"/>
          <w:szCs w:val="21"/>
        </w:rPr>
        <w:t>开放性：标准的</w:t>
      </w:r>
      <w:r w:rsidR="00437FEC">
        <w:rPr>
          <w:rFonts w:hAnsi="宋体" w:hint="eastAsia"/>
          <w:szCs w:val="21"/>
        </w:rPr>
        <w:t>修订</w:t>
      </w:r>
      <w:r w:rsidRPr="00A12B76">
        <w:rPr>
          <w:rFonts w:hAnsi="宋体" w:hint="eastAsia"/>
          <w:szCs w:val="21"/>
        </w:rPr>
        <w:t>、评审与使用具有开放性；</w:t>
      </w:r>
    </w:p>
    <w:p w:rsidR="00A12B76" w:rsidRPr="00A12B76" w:rsidRDefault="00A12B76" w:rsidP="00A12B76">
      <w:pPr>
        <w:spacing w:line="360" w:lineRule="auto"/>
        <w:ind w:firstLineChars="225" w:firstLine="473"/>
        <w:rPr>
          <w:rFonts w:hAnsi="宋体"/>
          <w:szCs w:val="21"/>
        </w:rPr>
      </w:pPr>
      <w:r w:rsidRPr="00A12B76">
        <w:rPr>
          <w:rFonts w:hAnsi="宋体" w:hint="eastAsia"/>
          <w:szCs w:val="21"/>
        </w:rPr>
        <w:t>(3)</w:t>
      </w:r>
      <w:r w:rsidRPr="00A12B76">
        <w:rPr>
          <w:rFonts w:hAnsi="宋体" w:hint="eastAsia"/>
          <w:szCs w:val="21"/>
        </w:rPr>
        <w:tab/>
      </w:r>
      <w:r w:rsidRPr="00A12B76">
        <w:rPr>
          <w:rFonts w:hAnsi="宋体" w:hint="eastAsia"/>
          <w:szCs w:val="21"/>
        </w:rPr>
        <w:t>适应性：标准结合我国国情；</w:t>
      </w:r>
    </w:p>
    <w:p w:rsidR="00A12B76" w:rsidRPr="00A12B76" w:rsidRDefault="00A12B76" w:rsidP="00A12B76">
      <w:pPr>
        <w:spacing w:line="360" w:lineRule="auto"/>
        <w:ind w:firstLineChars="225" w:firstLine="473"/>
        <w:rPr>
          <w:rFonts w:hAnsi="宋体"/>
          <w:szCs w:val="21"/>
        </w:rPr>
      </w:pPr>
      <w:r w:rsidRPr="00A12B76">
        <w:rPr>
          <w:rFonts w:hAnsi="宋体" w:hint="eastAsia"/>
          <w:szCs w:val="21"/>
        </w:rPr>
        <w:t>(4)</w:t>
      </w:r>
      <w:r w:rsidRPr="00A12B76">
        <w:rPr>
          <w:rFonts w:hAnsi="宋体" w:hint="eastAsia"/>
          <w:szCs w:val="21"/>
        </w:rPr>
        <w:tab/>
      </w:r>
      <w:r w:rsidRPr="00A12B76">
        <w:rPr>
          <w:rFonts w:hAnsi="宋体" w:hint="eastAsia"/>
          <w:szCs w:val="21"/>
        </w:rPr>
        <w:t>简明性：标准易于理解、实现和应用；</w:t>
      </w:r>
    </w:p>
    <w:p w:rsidR="00A12B76" w:rsidRPr="00A12B76" w:rsidRDefault="00A12B76" w:rsidP="00A12B76">
      <w:pPr>
        <w:spacing w:line="360" w:lineRule="auto"/>
        <w:ind w:firstLineChars="225" w:firstLine="473"/>
        <w:rPr>
          <w:rFonts w:hAnsi="宋体"/>
          <w:szCs w:val="21"/>
        </w:rPr>
      </w:pPr>
      <w:r w:rsidRPr="00A12B76">
        <w:rPr>
          <w:rFonts w:hAnsi="宋体" w:hint="eastAsia"/>
          <w:szCs w:val="21"/>
        </w:rPr>
        <w:t>(5)</w:t>
      </w:r>
      <w:r w:rsidRPr="00A12B76">
        <w:rPr>
          <w:rFonts w:hAnsi="宋体" w:hint="eastAsia"/>
          <w:szCs w:val="21"/>
        </w:rPr>
        <w:tab/>
      </w:r>
      <w:r w:rsidRPr="00A12B76">
        <w:rPr>
          <w:rFonts w:hAnsi="宋体" w:hint="eastAsia"/>
          <w:szCs w:val="21"/>
        </w:rPr>
        <w:t>中立性：公正、中立，不与任何利益攸关方发生关联；</w:t>
      </w:r>
    </w:p>
    <w:p w:rsidR="00A12B76" w:rsidRDefault="00A12B76" w:rsidP="00A12B76">
      <w:pPr>
        <w:spacing w:line="360" w:lineRule="auto"/>
        <w:ind w:firstLineChars="225" w:firstLine="473"/>
        <w:rPr>
          <w:rFonts w:hAnsi="宋体"/>
          <w:szCs w:val="21"/>
        </w:rPr>
      </w:pPr>
      <w:r w:rsidRPr="00A12B76">
        <w:rPr>
          <w:rFonts w:hAnsi="宋体" w:hint="eastAsia"/>
          <w:szCs w:val="21"/>
        </w:rPr>
        <w:t>(6)</w:t>
      </w:r>
      <w:r w:rsidRPr="00A12B76">
        <w:rPr>
          <w:rFonts w:hAnsi="宋体" w:hint="eastAsia"/>
          <w:szCs w:val="21"/>
        </w:rPr>
        <w:tab/>
      </w:r>
      <w:r w:rsidRPr="00A12B76">
        <w:rPr>
          <w:rFonts w:hAnsi="宋体" w:hint="eastAsia"/>
          <w:szCs w:val="21"/>
        </w:rPr>
        <w:t>一致性：术语与国内外标准所用术语最大程度保持一致。</w:t>
      </w:r>
    </w:p>
    <w:p w:rsidR="00D42443" w:rsidRPr="000019AA" w:rsidRDefault="00D42443" w:rsidP="005F7626">
      <w:pPr>
        <w:keepNext/>
        <w:keepLines/>
        <w:widowControl/>
        <w:spacing w:line="360" w:lineRule="auto"/>
        <w:outlineLvl w:val="0"/>
        <w:rPr>
          <w:rFonts w:eastAsia="黑体"/>
          <w:szCs w:val="21"/>
        </w:rPr>
      </w:pPr>
      <w:r>
        <w:rPr>
          <w:rFonts w:eastAsia="黑体" w:hint="eastAsia"/>
          <w:szCs w:val="21"/>
        </w:rPr>
        <w:t xml:space="preserve">2.2  </w:t>
      </w:r>
      <w:r>
        <w:rPr>
          <w:rFonts w:eastAsia="黑体" w:hint="eastAsia"/>
          <w:szCs w:val="21"/>
        </w:rPr>
        <w:t>主要</w:t>
      </w:r>
      <w:r w:rsidR="00423A70">
        <w:rPr>
          <w:rFonts w:eastAsia="黑体" w:hint="eastAsia"/>
          <w:szCs w:val="21"/>
        </w:rPr>
        <w:t>修订</w:t>
      </w:r>
      <w:r>
        <w:rPr>
          <w:rFonts w:eastAsia="黑体" w:hint="eastAsia"/>
          <w:szCs w:val="21"/>
        </w:rPr>
        <w:t>内容</w:t>
      </w:r>
    </w:p>
    <w:bookmarkEnd w:id="7"/>
    <w:p w:rsidR="00E5791E" w:rsidRDefault="00E5791E" w:rsidP="00E5791E">
      <w:pPr>
        <w:pStyle w:val="a7"/>
        <w:rPr>
          <w:rFonts w:ascii="Times New Roman"/>
          <w:color w:val="171717"/>
        </w:rPr>
      </w:pPr>
      <w:r>
        <w:rPr>
          <w:rFonts w:ascii="Times New Roman" w:hint="eastAsia"/>
          <w:color w:val="171717"/>
        </w:rPr>
        <w:t>本标准与</w:t>
      </w:r>
      <w:r w:rsidRPr="00C601C8">
        <w:rPr>
          <w:rFonts w:ascii="Times New Roman"/>
          <w:color w:val="171717"/>
        </w:rPr>
        <w:t>GB/T 18018</w:t>
      </w:r>
      <w:r w:rsidRPr="005F1ED6">
        <w:rPr>
          <w:rFonts w:ascii="Times New Roman" w:hint="eastAsia"/>
          <w:color w:val="171717"/>
        </w:rPr>
        <w:t>－</w:t>
      </w:r>
      <w:r w:rsidRPr="00C601C8">
        <w:rPr>
          <w:rFonts w:ascii="Times New Roman"/>
          <w:color w:val="171717"/>
        </w:rPr>
        <w:t>2007</w:t>
      </w:r>
      <w:r>
        <w:rPr>
          <w:rFonts w:ascii="Times New Roman" w:hint="eastAsia"/>
          <w:color w:val="171717"/>
        </w:rPr>
        <w:t>的主要差异如下：</w:t>
      </w:r>
    </w:p>
    <w:p w:rsidR="00E5791E" w:rsidRDefault="00E5791E" w:rsidP="00E5791E">
      <w:pPr>
        <w:pStyle w:val="a7"/>
        <w:rPr>
          <w:rFonts w:ascii="Times New Roman"/>
          <w:color w:val="171717"/>
        </w:rPr>
      </w:pPr>
      <w:r>
        <w:rPr>
          <w:rFonts w:ascii="Times New Roman" w:hint="eastAsia"/>
          <w:color w:val="171717"/>
        </w:rPr>
        <w:t>——“</w:t>
      </w:r>
      <w:r>
        <w:rPr>
          <w:rFonts w:ascii="Times New Roman" w:hint="eastAsia"/>
          <w:color w:val="171717"/>
        </w:rPr>
        <w:t xml:space="preserve">2 </w:t>
      </w:r>
      <w:r>
        <w:rPr>
          <w:rFonts w:ascii="Times New Roman" w:hint="eastAsia"/>
          <w:color w:val="171717"/>
        </w:rPr>
        <w:t>规范性引用文件”进行了更新；</w:t>
      </w:r>
    </w:p>
    <w:p w:rsidR="00E5791E" w:rsidRDefault="00E5791E" w:rsidP="00E5791E">
      <w:pPr>
        <w:pStyle w:val="a7"/>
        <w:rPr>
          <w:rFonts w:ascii="Times New Roman"/>
          <w:color w:val="171717"/>
        </w:rPr>
      </w:pPr>
      <w:r>
        <w:rPr>
          <w:rFonts w:ascii="Times New Roman" w:hint="eastAsia"/>
          <w:color w:val="171717"/>
        </w:rPr>
        <w:t>——“</w:t>
      </w:r>
      <w:r>
        <w:rPr>
          <w:rFonts w:ascii="Times New Roman" w:hint="eastAsia"/>
          <w:color w:val="171717"/>
        </w:rPr>
        <w:t xml:space="preserve">3.2 </w:t>
      </w:r>
      <w:r>
        <w:rPr>
          <w:rFonts w:ascii="Times New Roman" w:hint="eastAsia"/>
          <w:color w:val="171717"/>
        </w:rPr>
        <w:t>缩略语”中补充了内容；</w:t>
      </w:r>
    </w:p>
    <w:p w:rsidR="00E5791E" w:rsidRDefault="00E5791E" w:rsidP="00E5791E">
      <w:pPr>
        <w:pStyle w:val="a7"/>
        <w:rPr>
          <w:rFonts w:ascii="Times New Roman"/>
          <w:color w:val="171717"/>
        </w:rPr>
      </w:pPr>
      <w:r>
        <w:rPr>
          <w:rFonts w:ascii="Times New Roman" w:hint="eastAsia"/>
          <w:color w:val="171717"/>
        </w:rPr>
        <w:t>——“</w:t>
      </w:r>
      <w:r>
        <w:rPr>
          <w:rFonts w:ascii="Times New Roman" w:hint="eastAsia"/>
          <w:color w:val="171717"/>
        </w:rPr>
        <w:t xml:space="preserve">4 </w:t>
      </w:r>
      <w:r>
        <w:rPr>
          <w:rFonts w:ascii="Times New Roman" w:hint="eastAsia"/>
          <w:color w:val="171717"/>
        </w:rPr>
        <w:t>第一级安全要求”中修改了“</w:t>
      </w:r>
      <w:r w:rsidRPr="00480CED">
        <w:rPr>
          <w:rFonts w:ascii="Times New Roman" w:hint="eastAsia"/>
          <w:color w:val="171717"/>
        </w:rPr>
        <w:t xml:space="preserve">4.1.2.1 </w:t>
      </w:r>
      <w:r w:rsidRPr="00480CED">
        <w:rPr>
          <w:rFonts w:ascii="Times New Roman" w:hint="eastAsia"/>
          <w:color w:val="171717"/>
        </w:rPr>
        <w:t>管理员鉴别</w:t>
      </w:r>
      <w:r>
        <w:rPr>
          <w:rFonts w:ascii="Times New Roman" w:hint="eastAsia"/>
          <w:color w:val="171717"/>
        </w:rPr>
        <w:t>”；</w:t>
      </w:r>
    </w:p>
    <w:p w:rsidR="00E5791E" w:rsidRPr="00480CED" w:rsidRDefault="00E5791E" w:rsidP="00E5791E">
      <w:pPr>
        <w:pStyle w:val="a7"/>
        <w:rPr>
          <w:rFonts w:ascii="Times New Roman"/>
          <w:color w:val="171717"/>
        </w:rPr>
      </w:pPr>
      <w:r>
        <w:rPr>
          <w:rFonts w:ascii="Times New Roman" w:hint="eastAsia"/>
          <w:color w:val="171717"/>
        </w:rPr>
        <w:t>——</w:t>
      </w:r>
      <w:r w:rsidRPr="00284635">
        <w:rPr>
          <w:rFonts w:ascii="Times New Roman" w:hint="eastAsia"/>
          <w:color w:val="171717"/>
        </w:rPr>
        <w:t>“</w:t>
      </w:r>
      <w:r w:rsidRPr="00284635">
        <w:rPr>
          <w:rFonts w:ascii="Times New Roman" w:hint="eastAsia"/>
          <w:color w:val="171717"/>
        </w:rPr>
        <w:t xml:space="preserve">4 </w:t>
      </w:r>
      <w:r w:rsidRPr="00284635">
        <w:rPr>
          <w:rFonts w:ascii="Times New Roman" w:hint="eastAsia"/>
          <w:color w:val="171717"/>
        </w:rPr>
        <w:t>第一级安全要求”中</w:t>
      </w:r>
      <w:r>
        <w:rPr>
          <w:rFonts w:ascii="Times New Roman" w:hint="eastAsia"/>
          <w:color w:val="171717"/>
        </w:rPr>
        <w:t>增加了“</w:t>
      </w:r>
      <w:r w:rsidRPr="00480CED">
        <w:rPr>
          <w:rFonts w:ascii="Times New Roman" w:hint="eastAsia"/>
          <w:color w:val="171717"/>
        </w:rPr>
        <w:t xml:space="preserve">4.1.3.2 </w:t>
      </w:r>
      <w:r w:rsidRPr="00480CED">
        <w:rPr>
          <w:rFonts w:ascii="Times New Roman" w:hint="eastAsia"/>
          <w:color w:val="171717"/>
        </w:rPr>
        <w:t>管理协议设置</w:t>
      </w:r>
      <w:r>
        <w:rPr>
          <w:rFonts w:ascii="Times New Roman" w:hint="eastAsia"/>
          <w:color w:val="171717"/>
        </w:rPr>
        <w:t>”、“</w:t>
      </w:r>
      <w:r>
        <w:rPr>
          <w:rFonts w:ascii="Times New Roman" w:hint="eastAsia"/>
          <w:color w:val="171717"/>
        </w:rPr>
        <w:t>4.1.4</w:t>
      </w:r>
      <w:r w:rsidRPr="00480CED">
        <w:rPr>
          <w:rFonts w:ascii="Times New Roman" w:hint="eastAsia"/>
          <w:color w:val="171717"/>
        </w:rPr>
        <w:t xml:space="preserve"> </w:t>
      </w:r>
      <w:r>
        <w:rPr>
          <w:rFonts w:ascii="Times New Roman" w:hint="eastAsia"/>
          <w:color w:val="171717"/>
        </w:rPr>
        <w:t>设备安全防护”和</w:t>
      </w:r>
      <w:r w:rsidRPr="009A29E2">
        <w:rPr>
          <w:rFonts w:ascii="Times New Roman" w:hint="eastAsia"/>
          <w:color w:val="171717"/>
        </w:rPr>
        <w:t>“</w:t>
      </w:r>
      <w:r w:rsidRPr="009A29E2">
        <w:rPr>
          <w:rFonts w:ascii="Times New Roman" w:hint="eastAsia"/>
          <w:color w:val="171717"/>
        </w:rPr>
        <w:t>4.1.</w:t>
      </w:r>
      <w:r>
        <w:rPr>
          <w:rFonts w:ascii="Times New Roman" w:hint="eastAsia"/>
          <w:color w:val="171717"/>
        </w:rPr>
        <w:t>5</w:t>
      </w:r>
      <w:r w:rsidRPr="009A29E2">
        <w:rPr>
          <w:rFonts w:ascii="Times New Roman" w:hint="eastAsia"/>
          <w:color w:val="171717"/>
        </w:rPr>
        <w:t xml:space="preserve"> </w:t>
      </w:r>
      <w:r>
        <w:rPr>
          <w:rFonts w:ascii="Times New Roman" w:hint="eastAsia"/>
          <w:color w:val="171717"/>
        </w:rPr>
        <w:t>安全功能保护</w:t>
      </w:r>
      <w:r w:rsidRPr="009A29E2">
        <w:rPr>
          <w:rFonts w:ascii="Times New Roman" w:hint="eastAsia"/>
          <w:color w:val="171717"/>
        </w:rPr>
        <w:t>”</w:t>
      </w:r>
      <w:r>
        <w:rPr>
          <w:rFonts w:ascii="Times New Roman" w:hint="eastAsia"/>
          <w:color w:val="171717"/>
        </w:rPr>
        <w:t>；</w:t>
      </w:r>
    </w:p>
    <w:p w:rsidR="00E5791E" w:rsidRDefault="00E5791E" w:rsidP="00E5791E">
      <w:pPr>
        <w:pStyle w:val="a7"/>
        <w:rPr>
          <w:rFonts w:ascii="Times New Roman"/>
          <w:color w:val="171717"/>
        </w:rPr>
      </w:pPr>
      <w:r w:rsidRPr="00480CED">
        <w:rPr>
          <w:rFonts w:ascii="Times New Roman" w:hint="eastAsia"/>
          <w:color w:val="171717"/>
        </w:rPr>
        <w:t>——“</w:t>
      </w:r>
      <w:r>
        <w:rPr>
          <w:rFonts w:ascii="Times New Roman" w:hint="eastAsia"/>
          <w:color w:val="171717"/>
        </w:rPr>
        <w:t>5</w:t>
      </w:r>
      <w:r w:rsidRPr="00480CED">
        <w:rPr>
          <w:rFonts w:ascii="Times New Roman" w:hint="eastAsia"/>
          <w:color w:val="171717"/>
        </w:rPr>
        <w:t xml:space="preserve"> </w:t>
      </w:r>
      <w:r w:rsidRPr="00480CED">
        <w:rPr>
          <w:rFonts w:ascii="Times New Roman" w:hint="eastAsia"/>
          <w:color w:val="171717"/>
        </w:rPr>
        <w:t>第</w:t>
      </w:r>
      <w:r>
        <w:rPr>
          <w:rFonts w:ascii="Times New Roman" w:hint="eastAsia"/>
          <w:color w:val="171717"/>
        </w:rPr>
        <w:t>二</w:t>
      </w:r>
      <w:r w:rsidRPr="00480CED">
        <w:rPr>
          <w:rFonts w:ascii="Times New Roman" w:hint="eastAsia"/>
          <w:color w:val="171717"/>
        </w:rPr>
        <w:t>级安全要求”中修改了“</w:t>
      </w:r>
      <w:r>
        <w:rPr>
          <w:rFonts w:ascii="Times New Roman" w:hint="eastAsia"/>
          <w:color w:val="171717"/>
        </w:rPr>
        <w:t>5</w:t>
      </w:r>
      <w:r w:rsidRPr="00480CED">
        <w:rPr>
          <w:rFonts w:ascii="Times New Roman" w:hint="eastAsia"/>
          <w:color w:val="171717"/>
        </w:rPr>
        <w:t xml:space="preserve">.1.2.1 </w:t>
      </w:r>
      <w:r w:rsidRPr="00480CED">
        <w:rPr>
          <w:rFonts w:ascii="Times New Roman" w:hint="eastAsia"/>
          <w:color w:val="171717"/>
        </w:rPr>
        <w:t>管理员鉴别”</w:t>
      </w:r>
      <w:r>
        <w:rPr>
          <w:rFonts w:ascii="Times New Roman" w:hint="eastAsia"/>
          <w:color w:val="171717"/>
        </w:rPr>
        <w:t>和“</w:t>
      </w:r>
      <w:r w:rsidRPr="00364958">
        <w:rPr>
          <w:rFonts w:ascii="Times New Roman" w:hint="eastAsia"/>
          <w:color w:val="171717"/>
        </w:rPr>
        <w:t xml:space="preserve">5.1.3.1 </w:t>
      </w:r>
      <w:r w:rsidRPr="00364958">
        <w:rPr>
          <w:rFonts w:ascii="Times New Roman" w:hint="eastAsia"/>
          <w:color w:val="171717"/>
        </w:rPr>
        <w:t>权限管理</w:t>
      </w:r>
      <w:r>
        <w:rPr>
          <w:rFonts w:ascii="Times New Roman" w:hint="eastAsia"/>
          <w:color w:val="171717"/>
        </w:rPr>
        <w:t>”</w:t>
      </w:r>
      <w:r w:rsidRPr="00480CED">
        <w:rPr>
          <w:rFonts w:ascii="Times New Roman" w:hint="eastAsia"/>
          <w:color w:val="171717"/>
        </w:rPr>
        <w:t>；</w:t>
      </w:r>
    </w:p>
    <w:p w:rsidR="00E5791E" w:rsidRDefault="00E5791E" w:rsidP="00E5791E">
      <w:pPr>
        <w:pStyle w:val="a7"/>
        <w:rPr>
          <w:rFonts w:ascii="Times New Roman"/>
          <w:color w:val="171717"/>
        </w:rPr>
      </w:pPr>
      <w:r w:rsidRPr="00284635">
        <w:rPr>
          <w:rFonts w:ascii="Times New Roman" w:hint="eastAsia"/>
          <w:color w:val="171717"/>
        </w:rPr>
        <w:t>——“</w:t>
      </w:r>
      <w:r w:rsidRPr="00284635">
        <w:rPr>
          <w:rFonts w:ascii="Times New Roman" w:hint="eastAsia"/>
          <w:color w:val="171717"/>
        </w:rPr>
        <w:t xml:space="preserve">5 </w:t>
      </w:r>
      <w:r w:rsidRPr="00284635">
        <w:rPr>
          <w:rFonts w:ascii="Times New Roman" w:hint="eastAsia"/>
          <w:color w:val="171717"/>
        </w:rPr>
        <w:t>第二级安全要求”中</w:t>
      </w:r>
      <w:r w:rsidRPr="00480CED">
        <w:rPr>
          <w:rFonts w:ascii="Times New Roman" w:hint="eastAsia"/>
          <w:color w:val="171717"/>
        </w:rPr>
        <w:t>增加了“</w:t>
      </w:r>
      <w:r w:rsidRPr="00E53770">
        <w:rPr>
          <w:rFonts w:ascii="Times New Roman" w:hint="eastAsia"/>
          <w:color w:val="171717"/>
        </w:rPr>
        <w:t xml:space="preserve">5.1.3.2 </w:t>
      </w:r>
      <w:r w:rsidRPr="00E53770">
        <w:rPr>
          <w:rFonts w:ascii="Times New Roman" w:hint="eastAsia"/>
          <w:color w:val="171717"/>
        </w:rPr>
        <w:t>管理协议设置</w:t>
      </w:r>
      <w:r w:rsidRPr="00480CED">
        <w:rPr>
          <w:rFonts w:ascii="Times New Roman" w:hint="eastAsia"/>
          <w:color w:val="171717"/>
        </w:rPr>
        <w:t>”</w:t>
      </w:r>
      <w:r>
        <w:rPr>
          <w:rFonts w:ascii="Times New Roman" w:hint="eastAsia"/>
          <w:color w:val="171717"/>
        </w:rPr>
        <w:t>、</w:t>
      </w:r>
      <w:r w:rsidRPr="00480CED">
        <w:rPr>
          <w:rFonts w:ascii="Times New Roman" w:hint="eastAsia"/>
          <w:color w:val="171717"/>
        </w:rPr>
        <w:t>“</w:t>
      </w:r>
      <w:r w:rsidRPr="00F95E0B">
        <w:rPr>
          <w:rFonts w:ascii="Times New Roman" w:hint="eastAsia"/>
          <w:color w:val="171717"/>
        </w:rPr>
        <w:t xml:space="preserve">5.1.4 </w:t>
      </w:r>
      <w:r w:rsidRPr="00F95E0B">
        <w:rPr>
          <w:rFonts w:ascii="Times New Roman" w:hint="eastAsia"/>
          <w:color w:val="171717"/>
        </w:rPr>
        <w:t>设备安全防护</w:t>
      </w:r>
      <w:r w:rsidRPr="00480CED">
        <w:rPr>
          <w:rFonts w:ascii="Times New Roman" w:hint="eastAsia"/>
          <w:color w:val="171717"/>
        </w:rPr>
        <w:t>”</w:t>
      </w:r>
      <w:r>
        <w:rPr>
          <w:rFonts w:ascii="Times New Roman" w:hint="eastAsia"/>
          <w:color w:val="171717"/>
        </w:rPr>
        <w:t>、“</w:t>
      </w:r>
      <w:r w:rsidRPr="00F95E0B">
        <w:rPr>
          <w:rFonts w:ascii="Times New Roman" w:hint="eastAsia"/>
          <w:color w:val="171717"/>
        </w:rPr>
        <w:t xml:space="preserve">5.1.5 </w:t>
      </w:r>
      <w:r w:rsidRPr="00F95E0B">
        <w:rPr>
          <w:rFonts w:ascii="Times New Roman" w:hint="eastAsia"/>
          <w:color w:val="171717"/>
        </w:rPr>
        <w:t>网络安全防护</w:t>
      </w:r>
      <w:r>
        <w:rPr>
          <w:rFonts w:ascii="Times New Roman" w:hint="eastAsia"/>
          <w:color w:val="171717"/>
        </w:rPr>
        <w:t>”</w:t>
      </w:r>
      <w:r w:rsidRPr="00663D7E">
        <w:rPr>
          <w:rFonts w:hint="eastAsia"/>
        </w:rPr>
        <w:t xml:space="preserve"> </w:t>
      </w:r>
      <w:r w:rsidRPr="00663D7E">
        <w:rPr>
          <w:rFonts w:ascii="Times New Roman" w:hint="eastAsia"/>
          <w:color w:val="171717"/>
        </w:rPr>
        <w:t>和“</w:t>
      </w:r>
      <w:r>
        <w:rPr>
          <w:rFonts w:ascii="Times New Roman" w:hint="eastAsia"/>
          <w:color w:val="171717"/>
        </w:rPr>
        <w:t>5.1.6</w:t>
      </w:r>
      <w:r w:rsidRPr="00663D7E">
        <w:rPr>
          <w:rFonts w:ascii="Times New Roman" w:hint="eastAsia"/>
          <w:color w:val="171717"/>
        </w:rPr>
        <w:t xml:space="preserve"> </w:t>
      </w:r>
      <w:r w:rsidRPr="00663D7E">
        <w:rPr>
          <w:rFonts w:ascii="Times New Roman" w:hint="eastAsia"/>
          <w:color w:val="171717"/>
        </w:rPr>
        <w:t>安全功能保护”</w:t>
      </w:r>
      <w:r w:rsidRPr="00480CED">
        <w:rPr>
          <w:rFonts w:ascii="Times New Roman" w:hint="eastAsia"/>
          <w:color w:val="171717"/>
        </w:rPr>
        <w:t>；</w:t>
      </w:r>
    </w:p>
    <w:p w:rsidR="00E5791E" w:rsidRDefault="00E5791E" w:rsidP="00E5791E">
      <w:pPr>
        <w:pStyle w:val="a7"/>
        <w:rPr>
          <w:rFonts w:ascii="Times New Roman"/>
          <w:color w:val="171717"/>
        </w:rPr>
      </w:pPr>
      <w:r>
        <w:rPr>
          <w:rFonts w:ascii="Times New Roman" w:hint="eastAsia"/>
          <w:color w:val="171717"/>
        </w:rPr>
        <w:t>——“</w:t>
      </w:r>
      <w:r>
        <w:rPr>
          <w:rFonts w:ascii="Times New Roman" w:hint="eastAsia"/>
          <w:color w:val="171717"/>
        </w:rPr>
        <w:t xml:space="preserve">5.1.8 </w:t>
      </w:r>
      <w:r>
        <w:rPr>
          <w:rFonts w:ascii="Times New Roman" w:hint="eastAsia"/>
          <w:color w:val="171717"/>
        </w:rPr>
        <w:t>路由认证”调整为本标准中的“</w:t>
      </w:r>
      <w:r>
        <w:rPr>
          <w:rFonts w:ascii="Times New Roman" w:hint="eastAsia"/>
          <w:color w:val="171717"/>
        </w:rPr>
        <w:t xml:space="preserve">5.1.5.2 </w:t>
      </w:r>
      <w:r>
        <w:rPr>
          <w:rFonts w:ascii="Times New Roman" w:hint="eastAsia"/>
          <w:color w:val="171717"/>
        </w:rPr>
        <w:t>路由协议认证”；</w:t>
      </w:r>
    </w:p>
    <w:p w:rsidR="00E5791E" w:rsidRDefault="00E5791E" w:rsidP="00E5791E">
      <w:pPr>
        <w:pStyle w:val="a7"/>
        <w:rPr>
          <w:rFonts w:ascii="Times New Roman"/>
          <w:color w:val="171717"/>
        </w:rPr>
      </w:pPr>
      <w:r w:rsidRPr="003F712B">
        <w:rPr>
          <w:rFonts w:ascii="Times New Roman" w:hint="eastAsia"/>
          <w:color w:val="171717"/>
        </w:rPr>
        <w:t>——“</w:t>
      </w:r>
      <w:r>
        <w:rPr>
          <w:rFonts w:ascii="Times New Roman" w:hint="eastAsia"/>
          <w:color w:val="171717"/>
        </w:rPr>
        <w:t>6</w:t>
      </w:r>
      <w:r w:rsidRPr="003F712B">
        <w:rPr>
          <w:rFonts w:ascii="Times New Roman" w:hint="eastAsia"/>
          <w:color w:val="171717"/>
        </w:rPr>
        <w:t xml:space="preserve"> </w:t>
      </w:r>
      <w:r w:rsidRPr="003F712B">
        <w:rPr>
          <w:rFonts w:ascii="Times New Roman" w:hint="eastAsia"/>
          <w:color w:val="171717"/>
        </w:rPr>
        <w:t>第</w:t>
      </w:r>
      <w:r>
        <w:rPr>
          <w:rFonts w:ascii="Times New Roman" w:hint="eastAsia"/>
          <w:color w:val="171717"/>
        </w:rPr>
        <w:t>三</w:t>
      </w:r>
      <w:r w:rsidRPr="003F712B">
        <w:rPr>
          <w:rFonts w:ascii="Times New Roman" w:hint="eastAsia"/>
          <w:color w:val="171717"/>
        </w:rPr>
        <w:t>级安全要求”中修改了“</w:t>
      </w:r>
      <w:r w:rsidRPr="003F712B">
        <w:rPr>
          <w:rFonts w:ascii="Times New Roman" w:hint="eastAsia"/>
          <w:color w:val="171717"/>
        </w:rPr>
        <w:t>6.1.2.</w:t>
      </w:r>
      <w:r>
        <w:rPr>
          <w:rFonts w:ascii="Times New Roman" w:hint="eastAsia"/>
          <w:color w:val="171717"/>
        </w:rPr>
        <w:t>1</w:t>
      </w:r>
      <w:r w:rsidRPr="003F712B">
        <w:rPr>
          <w:rFonts w:ascii="Times New Roman" w:hint="eastAsia"/>
          <w:color w:val="171717"/>
        </w:rPr>
        <w:t xml:space="preserve"> </w:t>
      </w:r>
      <w:r w:rsidRPr="003F712B">
        <w:rPr>
          <w:rFonts w:ascii="Times New Roman" w:hint="eastAsia"/>
          <w:color w:val="171717"/>
        </w:rPr>
        <w:t>管理员鉴别”和“</w:t>
      </w:r>
      <w:r>
        <w:rPr>
          <w:rFonts w:ascii="Times New Roman" w:hint="eastAsia"/>
          <w:color w:val="171717"/>
        </w:rPr>
        <w:t>6.1.4</w:t>
      </w:r>
      <w:r w:rsidRPr="003A775F">
        <w:rPr>
          <w:rFonts w:ascii="Times New Roman" w:hint="eastAsia"/>
          <w:color w:val="171717"/>
        </w:rPr>
        <w:t xml:space="preserve">.1 </w:t>
      </w:r>
      <w:r w:rsidRPr="003A775F">
        <w:rPr>
          <w:rFonts w:ascii="Times New Roman" w:hint="eastAsia"/>
          <w:color w:val="171717"/>
        </w:rPr>
        <w:t>权限管理</w:t>
      </w:r>
      <w:r w:rsidRPr="003F712B">
        <w:rPr>
          <w:rFonts w:ascii="Times New Roman" w:hint="eastAsia"/>
          <w:color w:val="171717"/>
        </w:rPr>
        <w:t>”；</w:t>
      </w:r>
    </w:p>
    <w:p w:rsidR="00E5791E" w:rsidRDefault="00E5791E" w:rsidP="00E5791E">
      <w:pPr>
        <w:pStyle w:val="a7"/>
        <w:rPr>
          <w:rFonts w:ascii="Times New Roman"/>
          <w:color w:val="171717"/>
        </w:rPr>
      </w:pPr>
      <w:r w:rsidRPr="003F712B">
        <w:rPr>
          <w:rFonts w:ascii="Times New Roman" w:hint="eastAsia"/>
          <w:color w:val="171717"/>
        </w:rPr>
        <w:t>——“</w:t>
      </w:r>
      <w:r w:rsidRPr="003F712B">
        <w:rPr>
          <w:rFonts w:ascii="Times New Roman" w:hint="eastAsia"/>
          <w:color w:val="171717"/>
        </w:rPr>
        <w:t xml:space="preserve">6 </w:t>
      </w:r>
      <w:r w:rsidRPr="003F712B">
        <w:rPr>
          <w:rFonts w:ascii="Times New Roman" w:hint="eastAsia"/>
          <w:color w:val="171717"/>
        </w:rPr>
        <w:t>第三级安全要求”中</w:t>
      </w:r>
      <w:r>
        <w:rPr>
          <w:rFonts w:ascii="Times New Roman" w:hint="eastAsia"/>
          <w:color w:val="171717"/>
        </w:rPr>
        <w:t>增加了</w:t>
      </w:r>
      <w:r w:rsidRPr="003F712B">
        <w:rPr>
          <w:rFonts w:ascii="Times New Roman" w:hint="eastAsia"/>
          <w:color w:val="171717"/>
        </w:rPr>
        <w:t>“</w:t>
      </w:r>
      <w:r w:rsidRPr="00E325E7">
        <w:rPr>
          <w:rFonts w:ascii="Times New Roman" w:hint="eastAsia"/>
          <w:color w:val="171717"/>
        </w:rPr>
        <w:t>6.1.2.</w:t>
      </w:r>
      <w:r>
        <w:rPr>
          <w:rFonts w:ascii="Times New Roman" w:hint="eastAsia"/>
          <w:color w:val="171717"/>
        </w:rPr>
        <w:t>2</w:t>
      </w:r>
      <w:r w:rsidRPr="00E325E7">
        <w:rPr>
          <w:rFonts w:ascii="Times New Roman" w:hint="eastAsia"/>
          <w:color w:val="171717"/>
        </w:rPr>
        <w:t xml:space="preserve"> </w:t>
      </w:r>
      <w:r w:rsidRPr="00E325E7">
        <w:rPr>
          <w:rFonts w:ascii="Times New Roman" w:hint="eastAsia"/>
          <w:color w:val="171717"/>
        </w:rPr>
        <w:t>设备登录口令管理</w:t>
      </w:r>
      <w:r w:rsidRPr="003F712B">
        <w:rPr>
          <w:rFonts w:ascii="Times New Roman" w:hint="eastAsia"/>
          <w:color w:val="171717"/>
        </w:rPr>
        <w:t>”</w:t>
      </w:r>
      <w:r>
        <w:rPr>
          <w:rFonts w:ascii="Times New Roman" w:hint="eastAsia"/>
          <w:color w:val="171717"/>
        </w:rPr>
        <w:t>、“</w:t>
      </w:r>
      <w:r w:rsidRPr="00B04691">
        <w:rPr>
          <w:rFonts w:ascii="Times New Roman" w:hint="eastAsia"/>
          <w:color w:val="171717"/>
        </w:rPr>
        <w:t>6.1.2.</w:t>
      </w:r>
      <w:r>
        <w:rPr>
          <w:rFonts w:ascii="Times New Roman" w:hint="eastAsia"/>
          <w:color w:val="171717"/>
        </w:rPr>
        <w:t>3</w:t>
      </w:r>
      <w:r w:rsidRPr="00B04691">
        <w:rPr>
          <w:rFonts w:ascii="Times New Roman" w:hint="eastAsia"/>
          <w:color w:val="171717"/>
        </w:rPr>
        <w:t xml:space="preserve"> </w:t>
      </w:r>
      <w:r w:rsidRPr="00B04691">
        <w:rPr>
          <w:rFonts w:ascii="Times New Roman" w:hint="eastAsia"/>
          <w:color w:val="171717"/>
        </w:rPr>
        <w:t>证书验证</w:t>
      </w:r>
      <w:r>
        <w:rPr>
          <w:rFonts w:ascii="Times New Roman" w:hint="eastAsia"/>
          <w:color w:val="171717"/>
        </w:rPr>
        <w:t>”、“</w:t>
      </w:r>
      <w:r w:rsidRPr="00B04691">
        <w:rPr>
          <w:rFonts w:ascii="Times New Roman" w:hint="eastAsia"/>
          <w:color w:val="171717"/>
        </w:rPr>
        <w:t>6.1.3.</w:t>
      </w:r>
      <w:r>
        <w:rPr>
          <w:rFonts w:ascii="Times New Roman" w:hint="eastAsia"/>
          <w:color w:val="171717"/>
        </w:rPr>
        <w:t>2</w:t>
      </w:r>
      <w:r w:rsidRPr="00B04691">
        <w:rPr>
          <w:rFonts w:ascii="Times New Roman" w:hint="eastAsia"/>
          <w:color w:val="171717"/>
        </w:rPr>
        <w:t xml:space="preserve"> </w:t>
      </w:r>
      <w:r w:rsidRPr="00B04691">
        <w:rPr>
          <w:rFonts w:ascii="Times New Roman" w:hint="eastAsia"/>
          <w:color w:val="171717"/>
        </w:rPr>
        <w:t>数据存储</w:t>
      </w:r>
      <w:r>
        <w:rPr>
          <w:rFonts w:ascii="Times New Roman" w:hint="eastAsia"/>
          <w:color w:val="171717"/>
        </w:rPr>
        <w:t>”、“</w:t>
      </w:r>
      <w:r w:rsidRPr="00B04691">
        <w:rPr>
          <w:rFonts w:ascii="Times New Roman" w:hint="eastAsia"/>
          <w:color w:val="171717"/>
        </w:rPr>
        <w:t>6.1.3.</w:t>
      </w:r>
      <w:r>
        <w:rPr>
          <w:rFonts w:ascii="Times New Roman" w:hint="eastAsia"/>
          <w:color w:val="171717"/>
        </w:rPr>
        <w:t>3</w:t>
      </w:r>
      <w:r w:rsidRPr="00B04691">
        <w:rPr>
          <w:rFonts w:ascii="Times New Roman" w:hint="eastAsia"/>
          <w:color w:val="171717"/>
        </w:rPr>
        <w:t xml:space="preserve"> </w:t>
      </w:r>
      <w:r w:rsidRPr="00B04691">
        <w:rPr>
          <w:rFonts w:ascii="Times New Roman" w:hint="eastAsia"/>
          <w:color w:val="171717"/>
        </w:rPr>
        <w:t>数据</w:t>
      </w:r>
      <w:r>
        <w:rPr>
          <w:rFonts w:ascii="Times New Roman" w:hint="eastAsia"/>
          <w:color w:val="171717"/>
        </w:rPr>
        <w:t>传输”、“</w:t>
      </w:r>
      <w:r w:rsidRPr="00B04691">
        <w:rPr>
          <w:rFonts w:ascii="Times New Roman" w:hint="eastAsia"/>
          <w:color w:val="171717"/>
        </w:rPr>
        <w:t>6.1.3.</w:t>
      </w:r>
      <w:r>
        <w:rPr>
          <w:rFonts w:ascii="Times New Roman" w:hint="eastAsia"/>
          <w:color w:val="171717"/>
        </w:rPr>
        <w:t>4</w:t>
      </w:r>
      <w:r w:rsidRPr="00B04691">
        <w:rPr>
          <w:rFonts w:ascii="Times New Roman" w:hint="eastAsia"/>
          <w:color w:val="171717"/>
        </w:rPr>
        <w:t xml:space="preserve"> </w:t>
      </w:r>
      <w:r w:rsidRPr="00B04691">
        <w:rPr>
          <w:rFonts w:ascii="Times New Roman" w:hint="eastAsia"/>
          <w:color w:val="171717"/>
        </w:rPr>
        <w:t>敏感数据</w:t>
      </w:r>
      <w:r>
        <w:rPr>
          <w:rFonts w:ascii="Times New Roman" w:hint="eastAsia"/>
          <w:color w:val="171717"/>
        </w:rPr>
        <w:t>”、</w:t>
      </w:r>
      <w:r w:rsidRPr="00F10A76">
        <w:rPr>
          <w:rFonts w:ascii="Times New Roman" w:hint="eastAsia"/>
          <w:color w:val="171717"/>
        </w:rPr>
        <w:t>“</w:t>
      </w:r>
      <w:r>
        <w:rPr>
          <w:rFonts w:ascii="Times New Roman" w:hint="eastAsia"/>
          <w:color w:val="171717"/>
        </w:rPr>
        <w:t>6.1.4</w:t>
      </w:r>
      <w:r w:rsidRPr="00F10A76">
        <w:rPr>
          <w:rFonts w:ascii="Times New Roman" w:hint="eastAsia"/>
          <w:color w:val="171717"/>
        </w:rPr>
        <w:t xml:space="preserve">.2 </w:t>
      </w:r>
      <w:r w:rsidRPr="00F10A76">
        <w:rPr>
          <w:rFonts w:ascii="Times New Roman" w:hint="eastAsia"/>
          <w:color w:val="171717"/>
        </w:rPr>
        <w:t>管理协议设置”、</w:t>
      </w:r>
      <w:r>
        <w:rPr>
          <w:rFonts w:ascii="Times New Roman" w:hint="eastAsia"/>
          <w:color w:val="171717"/>
        </w:rPr>
        <w:t>“</w:t>
      </w:r>
      <w:r w:rsidRPr="00F10A76">
        <w:rPr>
          <w:rFonts w:ascii="Times New Roman" w:hint="eastAsia"/>
          <w:color w:val="171717"/>
        </w:rPr>
        <w:t>6.1.5</w:t>
      </w:r>
      <w:r w:rsidRPr="00F10A76">
        <w:rPr>
          <w:rFonts w:ascii="Times New Roman" w:hint="eastAsia"/>
          <w:color w:val="171717"/>
        </w:rPr>
        <w:t xml:space="preserve">　设备安全防护”</w:t>
      </w:r>
      <w:r>
        <w:rPr>
          <w:rFonts w:ascii="Times New Roman" w:hint="eastAsia"/>
          <w:color w:val="171717"/>
        </w:rPr>
        <w:t>、</w:t>
      </w:r>
      <w:r w:rsidRPr="00B12ADA">
        <w:rPr>
          <w:rFonts w:ascii="Times New Roman" w:hint="eastAsia"/>
          <w:color w:val="171717"/>
        </w:rPr>
        <w:t>“</w:t>
      </w:r>
      <w:r>
        <w:rPr>
          <w:rFonts w:ascii="Times New Roman" w:hint="eastAsia"/>
          <w:color w:val="171717"/>
        </w:rPr>
        <w:t>6.1.6</w:t>
      </w:r>
      <w:r w:rsidRPr="00B12ADA">
        <w:rPr>
          <w:rFonts w:ascii="Times New Roman" w:hint="eastAsia"/>
          <w:color w:val="171717"/>
        </w:rPr>
        <w:t xml:space="preserve"> </w:t>
      </w:r>
      <w:r w:rsidRPr="00B12ADA">
        <w:rPr>
          <w:rFonts w:ascii="Times New Roman" w:hint="eastAsia"/>
          <w:color w:val="171717"/>
        </w:rPr>
        <w:t>网络安全防护”和</w:t>
      </w:r>
      <w:r w:rsidRPr="003F712B">
        <w:rPr>
          <w:rFonts w:ascii="Times New Roman" w:hint="eastAsia"/>
          <w:color w:val="171717"/>
        </w:rPr>
        <w:t>“</w:t>
      </w:r>
      <w:r>
        <w:rPr>
          <w:rFonts w:ascii="Times New Roman" w:hint="eastAsia"/>
          <w:color w:val="171717"/>
        </w:rPr>
        <w:t>6.1.7</w:t>
      </w:r>
      <w:r w:rsidRPr="00B04691">
        <w:rPr>
          <w:rFonts w:ascii="Times New Roman" w:hint="eastAsia"/>
          <w:color w:val="171717"/>
        </w:rPr>
        <w:t xml:space="preserve">　安全功能保护</w:t>
      </w:r>
      <w:r w:rsidRPr="003F712B">
        <w:rPr>
          <w:rFonts w:ascii="Times New Roman" w:hint="eastAsia"/>
          <w:color w:val="171717"/>
        </w:rPr>
        <w:t>”；</w:t>
      </w:r>
    </w:p>
    <w:p w:rsidR="00E5791E" w:rsidRDefault="00E5791E" w:rsidP="00E5791E">
      <w:pPr>
        <w:pStyle w:val="a7"/>
        <w:rPr>
          <w:rFonts w:ascii="Times New Roman"/>
          <w:color w:val="171717"/>
        </w:rPr>
      </w:pPr>
      <w:r w:rsidRPr="009334FF">
        <w:rPr>
          <w:rFonts w:ascii="Times New Roman" w:hint="eastAsia"/>
          <w:color w:val="171717"/>
        </w:rPr>
        <w:t>——</w:t>
      </w:r>
      <w:r>
        <w:rPr>
          <w:rFonts w:ascii="Times New Roman" w:hint="eastAsia"/>
          <w:color w:val="171717"/>
        </w:rPr>
        <w:t xml:space="preserve"> </w:t>
      </w:r>
      <w:r>
        <w:rPr>
          <w:rFonts w:ascii="Times New Roman" w:hint="eastAsia"/>
          <w:color w:val="171717"/>
        </w:rPr>
        <w:t>删除了</w:t>
      </w:r>
      <w:r w:rsidRPr="00217249">
        <w:rPr>
          <w:rFonts w:ascii="Times New Roman"/>
          <w:color w:val="171717"/>
        </w:rPr>
        <w:t>GB/T 18018—2007</w:t>
      </w:r>
      <w:r>
        <w:rPr>
          <w:rFonts w:ascii="Times New Roman" w:hint="eastAsia"/>
          <w:color w:val="171717"/>
        </w:rPr>
        <w:t>的“</w:t>
      </w:r>
      <w:r>
        <w:rPr>
          <w:rFonts w:ascii="Times New Roman" w:hint="eastAsia"/>
          <w:color w:val="171717"/>
        </w:rPr>
        <w:t xml:space="preserve">5.1.8 </w:t>
      </w:r>
      <w:r>
        <w:rPr>
          <w:rFonts w:ascii="Times New Roman" w:hint="eastAsia"/>
          <w:color w:val="171717"/>
        </w:rPr>
        <w:t>路由认证”和</w:t>
      </w:r>
      <w:r w:rsidRPr="00217249">
        <w:rPr>
          <w:rFonts w:ascii="Times New Roman" w:hint="eastAsia"/>
          <w:color w:val="171717"/>
        </w:rPr>
        <w:t>“</w:t>
      </w:r>
      <w:r>
        <w:rPr>
          <w:rFonts w:ascii="Times New Roman" w:hint="eastAsia"/>
          <w:color w:val="171717"/>
        </w:rPr>
        <w:t>6</w:t>
      </w:r>
      <w:r w:rsidRPr="00217249">
        <w:rPr>
          <w:rFonts w:ascii="Times New Roman" w:hint="eastAsia"/>
          <w:color w:val="171717"/>
        </w:rPr>
        <w:t>.1.</w:t>
      </w:r>
      <w:r>
        <w:rPr>
          <w:rFonts w:ascii="Times New Roman" w:hint="eastAsia"/>
          <w:color w:val="171717"/>
        </w:rPr>
        <w:t>10</w:t>
      </w:r>
      <w:r w:rsidRPr="00217249">
        <w:rPr>
          <w:rFonts w:ascii="Times New Roman" w:hint="eastAsia"/>
          <w:color w:val="171717"/>
        </w:rPr>
        <w:t xml:space="preserve"> </w:t>
      </w:r>
      <w:r w:rsidRPr="00217249">
        <w:rPr>
          <w:rFonts w:ascii="Times New Roman" w:hint="eastAsia"/>
          <w:color w:val="171717"/>
        </w:rPr>
        <w:t>路由认证”</w:t>
      </w:r>
      <w:r>
        <w:rPr>
          <w:rFonts w:ascii="Times New Roman" w:hint="eastAsia"/>
          <w:color w:val="171717"/>
        </w:rPr>
        <w:t>；分别调整到本标准的相应章节之中。</w:t>
      </w:r>
    </w:p>
    <w:p w:rsidR="00E5791E" w:rsidRPr="00C601C8" w:rsidRDefault="00E5791E" w:rsidP="00E5791E">
      <w:pPr>
        <w:pStyle w:val="a7"/>
        <w:rPr>
          <w:rFonts w:ascii="Times New Roman"/>
          <w:color w:val="171717"/>
        </w:rPr>
      </w:pPr>
      <w:r w:rsidRPr="00C601C8">
        <w:rPr>
          <w:rFonts w:ascii="Times New Roman" w:hint="eastAsia"/>
          <w:color w:val="171717"/>
        </w:rPr>
        <w:t>——</w:t>
      </w:r>
      <w:r>
        <w:rPr>
          <w:rFonts w:ascii="Times New Roman" w:hint="eastAsia"/>
          <w:color w:val="171717"/>
        </w:rPr>
        <w:t>“附录</w:t>
      </w:r>
      <w:r>
        <w:rPr>
          <w:rFonts w:ascii="Times New Roman" w:hint="eastAsia"/>
          <w:color w:val="171717"/>
        </w:rPr>
        <w:t>A</w:t>
      </w:r>
      <w:r>
        <w:rPr>
          <w:rFonts w:ascii="Times New Roman" w:hint="eastAsia"/>
          <w:color w:val="171717"/>
        </w:rPr>
        <w:t>”的“</w:t>
      </w:r>
      <w:r>
        <w:rPr>
          <w:rFonts w:ascii="Times New Roman" w:hint="eastAsia"/>
          <w:color w:val="171717"/>
        </w:rPr>
        <w:t xml:space="preserve">A.1 </w:t>
      </w:r>
      <w:r>
        <w:rPr>
          <w:rFonts w:ascii="Times New Roman" w:hint="eastAsia"/>
          <w:color w:val="171717"/>
        </w:rPr>
        <w:t>安全功能要求对照表”中</w:t>
      </w:r>
      <w:r w:rsidRPr="002B3326">
        <w:rPr>
          <w:rFonts w:ascii="Times New Roman" w:hint="eastAsia"/>
          <w:color w:val="171717"/>
        </w:rPr>
        <w:t>增加“设备安全防护”行及相应的</w:t>
      </w:r>
      <w:r w:rsidRPr="002B3326">
        <w:rPr>
          <w:rFonts w:ascii="Times New Roman" w:hint="eastAsia"/>
          <w:color w:val="171717"/>
        </w:rPr>
        <w:t>3</w:t>
      </w:r>
      <w:r w:rsidRPr="002B3326">
        <w:rPr>
          <w:rFonts w:ascii="Times New Roman" w:hint="eastAsia"/>
          <w:color w:val="171717"/>
        </w:rPr>
        <w:t>个子行</w:t>
      </w:r>
      <w:r>
        <w:rPr>
          <w:rFonts w:ascii="Times New Roman" w:hint="eastAsia"/>
          <w:color w:val="171717"/>
        </w:rPr>
        <w:t>；</w:t>
      </w:r>
    </w:p>
    <w:p w:rsidR="00E5791E" w:rsidRDefault="00E5791E" w:rsidP="00E5791E">
      <w:pPr>
        <w:pStyle w:val="a7"/>
        <w:rPr>
          <w:rFonts w:ascii="Times New Roman"/>
          <w:color w:val="171717"/>
        </w:rPr>
      </w:pPr>
      <w:r w:rsidRPr="002B3326">
        <w:rPr>
          <w:rFonts w:ascii="Times New Roman" w:hint="eastAsia"/>
          <w:color w:val="171717"/>
        </w:rPr>
        <w:t>——“附录</w:t>
      </w:r>
      <w:r w:rsidRPr="002B3326">
        <w:rPr>
          <w:rFonts w:ascii="Times New Roman" w:hint="eastAsia"/>
          <w:color w:val="171717"/>
        </w:rPr>
        <w:t>A</w:t>
      </w:r>
      <w:r w:rsidRPr="002B3326">
        <w:rPr>
          <w:rFonts w:ascii="Times New Roman" w:hint="eastAsia"/>
          <w:color w:val="171717"/>
        </w:rPr>
        <w:t>”的“</w:t>
      </w:r>
      <w:r w:rsidRPr="002B3326">
        <w:rPr>
          <w:rFonts w:ascii="Times New Roman" w:hint="eastAsia"/>
          <w:color w:val="171717"/>
        </w:rPr>
        <w:t xml:space="preserve">A.1 </w:t>
      </w:r>
      <w:r w:rsidRPr="002B3326">
        <w:rPr>
          <w:rFonts w:ascii="Times New Roman" w:hint="eastAsia"/>
          <w:color w:val="171717"/>
        </w:rPr>
        <w:t>安全功能要求对照表”中增加“网络安全防护”行及相应的</w:t>
      </w:r>
      <w:r w:rsidRPr="002B3326">
        <w:rPr>
          <w:rFonts w:ascii="Times New Roman" w:hint="eastAsia"/>
          <w:color w:val="171717"/>
        </w:rPr>
        <w:t>3</w:t>
      </w:r>
      <w:r w:rsidRPr="002B3326">
        <w:rPr>
          <w:rFonts w:ascii="Times New Roman" w:hint="eastAsia"/>
          <w:color w:val="171717"/>
        </w:rPr>
        <w:t>个子行；</w:t>
      </w:r>
    </w:p>
    <w:p w:rsidR="00E5791E" w:rsidRDefault="00E5791E" w:rsidP="00E5791E">
      <w:pPr>
        <w:pStyle w:val="a7"/>
        <w:rPr>
          <w:rFonts w:ascii="Times New Roman"/>
          <w:color w:val="171717"/>
        </w:rPr>
      </w:pPr>
      <w:r w:rsidRPr="002B3326">
        <w:rPr>
          <w:rFonts w:ascii="Times New Roman" w:hint="eastAsia"/>
          <w:color w:val="171717"/>
        </w:rPr>
        <w:t>——“附录</w:t>
      </w:r>
      <w:r w:rsidRPr="002B3326">
        <w:rPr>
          <w:rFonts w:ascii="Times New Roman" w:hint="eastAsia"/>
          <w:color w:val="171717"/>
        </w:rPr>
        <w:t>A</w:t>
      </w:r>
      <w:r w:rsidRPr="002B3326">
        <w:rPr>
          <w:rFonts w:ascii="Times New Roman" w:hint="eastAsia"/>
          <w:color w:val="171717"/>
        </w:rPr>
        <w:t>”的“</w:t>
      </w:r>
      <w:r w:rsidRPr="002B3326">
        <w:rPr>
          <w:rFonts w:ascii="Times New Roman" w:hint="eastAsia"/>
          <w:color w:val="171717"/>
        </w:rPr>
        <w:t xml:space="preserve">A.1 </w:t>
      </w:r>
      <w:r w:rsidRPr="002B3326">
        <w:rPr>
          <w:rFonts w:ascii="Times New Roman" w:hint="eastAsia"/>
          <w:color w:val="171717"/>
        </w:rPr>
        <w:t>安全功能要求对照表”中</w:t>
      </w:r>
      <w:r>
        <w:rPr>
          <w:rFonts w:ascii="Times New Roman" w:hint="eastAsia"/>
          <w:color w:val="171717"/>
        </w:rPr>
        <w:t>的</w:t>
      </w:r>
      <w:r w:rsidRPr="002B3326">
        <w:rPr>
          <w:rFonts w:ascii="Times New Roman" w:hint="eastAsia"/>
          <w:color w:val="171717"/>
        </w:rPr>
        <w:t>“身份鉴别”行中增加</w:t>
      </w:r>
      <w:r w:rsidRPr="002B3326">
        <w:rPr>
          <w:rFonts w:ascii="Times New Roman" w:hint="eastAsia"/>
          <w:color w:val="171717"/>
        </w:rPr>
        <w:t>2</w:t>
      </w:r>
      <w:r w:rsidRPr="002B3326">
        <w:rPr>
          <w:rFonts w:ascii="Times New Roman" w:hint="eastAsia"/>
          <w:color w:val="171717"/>
        </w:rPr>
        <w:t>个子行；</w:t>
      </w:r>
    </w:p>
    <w:p w:rsidR="00E5791E" w:rsidRDefault="00E5791E" w:rsidP="00E5791E">
      <w:pPr>
        <w:pStyle w:val="a7"/>
        <w:rPr>
          <w:rFonts w:ascii="Times New Roman"/>
          <w:color w:val="171717"/>
        </w:rPr>
      </w:pPr>
      <w:r w:rsidRPr="00C601C8">
        <w:rPr>
          <w:rFonts w:ascii="Times New Roman" w:hint="eastAsia"/>
          <w:color w:val="171717"/>
        </w:rPr>
        <w:t>——</w:t>
      </w:r>
      <w:r w:rsidRPr="00190452">
        <w:rPr>
          <w:rFonts w:ascii="Times New Roman" w:hint="eastAsia"/>
          <w:color w:val="171717"/>
        </w:rPr>
        <w:t>“附录</w:t>
      </w:r>
      <w:r w:rsidRPr="00190452">
        <w:rPr>
          <w:rFonts w:ascii="Times New Roman" w:hint="eastAsia"/>
          <w:color w:val="171717"/>
        </w:rPr>
        <w:t>A</w:t>
      </w:r>
      <w:r w:rsidRPr="00190452">
        <w:rPr>
          <w:rFonts w:ascii="Times New Roman" w:hint="eastAsia"/>
          <w:color w:val="171717"/>
        </w:rPr>
        <w:t>”的“</w:t>
      </w:r>
      <w:r w:rsidRPr="00190452">
        <w:rPr>
          <w:rFonts w:ascii="Times New Roman" w:hint="eastAsia"/>
          <w:color w:val="171717"/>
        </w:rPr>
        <w:t xml:space="preserve">A.1 </w:t>
      </w:r>
      <w:r w:rsidRPr="00190452">
        <w:rPr>
          <w:rFonts w:ascii="Times New Roman" w:hint="eastAsia"/>
          <w:color w:val="171717"/>
        </w:rPr>
        <w:t>安全功能要求对照表”中的“数据保护”行中增加</w:t>
      </w:r>
      <w:r w:rsidRPr="00190452">
        <w:rPr>
          <w:rFonts w:ascii="Times New Roman" w:hint="eastAsia"/>
          <w:color w:val="171717"/>
        </w:rPr>
        <w:t>3</w:t>
      </w:r>
      <w:r w:rsidRPr="00190452">
        <w:rPr>
          <w:rFonts w:ascii="Times New Roman" w:hint="eastAsia"/>
          <w:color w:val="171717"/>
        </w:rPr>
        <w:t>个子行；</w:t>
      </w:r>
    </w:p>
    <w:p w:rsidR="00E5791E" w:rsidRDefault="00E5791E" w:rsidP="00E5791E">
      <w:pPr>
        <w:pStyle w:val="a7"/>
        <w:rPr>
          <w:rFonts w:ascii="Times New Roman"/>
          <w:color w:val="171717"/>
        </w:rPr>
      </w:pPr>
      <w:r w:rsidRPr="00190452">
        <w:rPr>
          <w:rFonts w:ascii="Times New Roman" w:hint="eastAsia"/>
          <w:color w:val="171717"/>
        </w:rPr>
        <w:t>——“附录</w:t>
      </w:r>
      <w:r w:rsidRPr="00190452">
        <w:rPr>
          <w:rFonts w:ascii="Times New Roman" w:hint="eastAsia"/>
          <w:color w:val="171717"/>
        </w:rPr>
        <w:t>A</w:t>
      </w:r>
      <w:r w:rsidRPr="00190452">
        <w:rPr>
          <w:rFonts w:ascii="Times New Roman" w:hint="eastAsia"/>
          <w:color w:val="171717"/>
        </w:rPr>
        <w:t>”的“</w:t>
      </w:r>
      <w:r w:rsidRPr="00190452">
        <w:rPr>
          <w:rFonts w:ascii="Times New Roman" w:hint="eastAsia"/>
          <w:color w:val="171717"/>
        </w:rPr>
        <w:t xml:space="preserve">A.1 </w:t>
      </w:r>
      <w:r w:rsidRPr="00190452">
        <w:rPr>
          <w:rFonts w:ascii="Times New Roman" w:hint="eastAsia"/>
          <w:color w:val="171717"/>
        </w:rPr>
        <w:t>安全功能要求对照表”中的“安全管理”行中增加</w:t>
      </w:r>
      <w:r w:rsidRPr="00190452">
        <w:rPr>
          <w:rFonts w:ascii="Times New Roman" w:hint="eastAsia"/>
          <w:color w:val="171717"/>
        </w:rPr>
        <w:t>2</w:t>
      </w:r>
      <w:r w:rsidRPr="00190452">
        <w:rPr>
          <w:rFonts w:ascii="Times New Roman" w:hint="eastAsia"/>
          <w:color w:val="171717"/>
        </w:rPr>
        <w:t>个子行；</w:t>
      </w:r>
    </w:p>
    <w:p w:rsidR="00D50F8B" w:rsidRPr="00D50F8B" w:rsidRDefault="00D50F8B" w:rsidP="00D50F8B">
      <w:pPr>
        <w:keepNext/>
        <w:keepLines/>
        <w:widowControl/>
        <w:numPr>
          <w:ilvl w:val="0"/>
          <w:numId w:val="1"/>
        </w:numPr>
        <w:spacing w:line="360" w:lineRule="auto"/>
        <w:outlineLvl w:val="0"/>
        <w:rPr>
          <w:rFonts w:eastAsia="黑体"/>
          <w:szCs w:val="21"/>
        </w:rPr>
      </w:pPr>
      <w:r>
        <w:rPr>
          <w:rFonts w:eastAsia="黑体" w:hint="eastAsia"/>
          <w:szCs w:val="21"/>
        </w:rPr>
        <w:t>主要试验（或验证）的分析、综述报告、技术经济论证、预期的经济效果</w:t>
      </w:r>
    </w:p>
    <w:p w:rsidR="0031685A" w:rsidRDefault="00437FEC" w:rsidP="004C0EA0">
      <w:pPr>
        <w:spacing w:line="360" w:lineRule="auto"/>
        <w:ind w:firstLineChars="200" w:firstLine="420"/>
        <w:rPr>
          <w:rFonts w:hAnsi="宋体"/>
          <w:bCs/>
          <w:szCs w:val="21"/>
        </w:rPr>
      </w:pPr>
      <w:r>
        <w:rPr>
          <w:rFonts w:hAnsi="宋体" w:hint="eastAsia"/>
          <w:bCs/>
          <w:szCs w:val="21"/>
        </w:rPr>
        <w:t>修订</w:t>
      </w:r>
      <w:r w:rsidR="004C0EA0">
        <w:rPr>
          <w:rFonts w:hAnsi="宋体" w:hint="eastAsia"/>
          <w:bCs/>
          <w:szCs w:val="21"/>
        </w:rPr>
        <w:t>组</w:t>
      </w:r>
      <w:r w:rsidR="00F14685">
        <w:rPr>
          <w:rFonts w:hAnsi="宋体" w:hint="eastAsia"/>
          <w:bCs/>
          <w:szCs w:val="21"/>
        </w:rPr>
        <w:t>中的企业</w:t>
      </w:r>
      <w:r w:rsidR="004C0EA0">
        <w:rPr>
          <w:rFonts w:hAnsi="宋体" w:hint="eastAsia"/>
          <w:bCs/>
          <w:szCs w:val="21"/>
        </w:rPr>
        <w:t>，包括</w:t>
      </w:r>
      <w:r w:rsidR="00F14685" w:rsidRPr="00F14685">
        <w:rPr>
          <w:rFonts w:hAnsi="宋体" w:hint="eastAsia"/>
          <w:bCs/>
          <w:szCs w:val="21"/>
        </w:rPr>
        <w:t>华为技术有限公司、</w:t>
      </w:r>
      <w:r w:rsidR="00E5791E" w:rsidRPr="00E5791E">
        <w:rPr>
          <w:rFonts w:hAnsi="宋体" w:hint="eastAsia"/>
          <w:bCs/>
          <w:szCs w:val="21"/>
        </w:rPr>
        <w:t>新华三技术有限公司</w:t>
      </w:r>
      <w:r w:rsidR="00F14685" w:rsidRPr="00F14685">
        <w:rPr>
          <w:rFonts w:hAnsi="宋体" w:hint="eastAsia"/>
          <w:bCs/>
          <w:szCs w:val="21"/>
        </w:rPr>
        <w:t>和</w:t>
      </w:r>
      <w:proofErr w:type="gramStart"/>
      <w:r w:rsidR="00F14685" w:rsidRPr="00F14685">
        <w:rPr>
          <w:rFonts w:hAnsi="宋体" w:hint="eastAsia"/>
          <w:bCs/>
          <w:szCs w:val="21"/>
        </w:rPr>
        <w:t>迈普通</w:t>
      </w:r>
      <w:proofErr w:type="gramEnd"/>
      <w:r w:rsidR="00F14685" w:rsidRPr="00F14685">
        <w:rPr>
          <w:rFonts w:hAnsi="宋体" w:hint="eastAsia"/>
          <w:bCs/>
          <w:szCs w:val="21"/>
        </w:rPr>
        <w:t>信技术股份有限公司</w:t>
      </w:r>
      <w:r w:rsidR="004A1529">
        <w:rPr>
          <w:rFonts w:hAnsi="宋体" w:hint="eastAsia"/>
          <w:bCs/>
          <w:szCs w:val="21"/>
        </w:rPr>
        <w:t>具有长期研制路由器的经验。他们对修订后的</w:t>
      </w:r>
      <w:r w:rsidR="004C0EA0">
        <w:rPr>
          <w:rFonts w:hAnsi="宋体" w:hint="eastAsia"/>
          <w:bCs/>
          <w:szCs w:val="21"/>
        </w:rPr>
        <w:t>标准</w:t>
      </w:r>
      <w:r w:rsidR="004A1529">
        <w:rPr>
          <w:rFonts w:hAnsi="宋体" w:hint="eastAsia"/>
          <w:bCs/>
          <w:szCs w:val="21"/>
        </w:rPr>
        <w:t>进行试用与验证，取得初步成果，</w:t>
      </w:r>
      <w:r w:rsidR="004A1529">
        <w:rPr>
          <w:rFonts w:hAnsi="宋体" w:hint="eastAsia"/>
          <w:bCs/>
          <w:szCs w:val="21"/>
        </w:rPr>
        <w:lastRenderedPageBreak/>
        <w:t>目前进展良好。反馈的建议对标准的修订</w:t>
      </w:r>
      <w:r w:rsidR="004C0EA0">
        <w:rPr>
          <w:rFonts w:hAnsi="宋体" w:hint="eastAsia"/>
          <w:bCs/>
          <w:szCs w:val="21"/>
        </w:rPr>
        <w:t>奠定了良好基础。</w:t>
      </w:r>
    </w:p>
    <w:p w:rsidR="00D50F8B" w:rsidRPr="000019AA" w:rsidRDefault="00D50F8B" w:rsidP="00D50F8B">
      <w:pPr>
        <w:keepNext/>
        <w:keepLines/>
        <w:widowControl/>
        <w:numPr>
          <w:ilvl w:val="0"/>
          <w:numId w:val="1"/>
        </w:numPr>
        <w:spacing w:line="360" w:lineRule="auto"/>
        <w:outlineLvl w:val="0"/>
        <w:rPr>
          <w:rFonts w:eastAsia="黑体"/>
          <w:szCs w:val="21"/>
        </w:rPr>
      </w:pPr>
      <w:r>
        <w:rPr>
          <w:rFonts w:eastAsia="黑体" w:hint="eastAsia"/>
          <w:szCs w:val="21"/>
        </w:rPr>
        <w:t>采用国际标准和国外先进标准的程度、以及与国际、国外同类标准水平的对比情况、或与测试的国外样品、样机的有关数据对比情况</w:t>
      </w:r>
    </w:p>
    <w:p w:rsidR="00DB2E81" w:rsidRPr="00B962FD" w:rsidRDefault="000D52C5" w:rsidP="00BF65DB">
      <w:pPr>
        <w:spacing w:line="360" w:lineRule="auto"/>
        <w:ind w:firstLineChars="200" w:firstLine="420"/>
        <w:rPr>
          <w:rFonts w:hAnsi="宋体"/>
          <w:bCs/>
          <w:szCs w:val="21"/>
        </w:rPr>
      </w:pPr>
      <w:r>
        <w:rPr>
          <w:rFonts w:hAnsi="宋体" w:hint="eastAsia"/>
          <w:bCs/>
          <w:szCs w:val="21"/>
        </w:rPr>
        <w:t>路由器是网络通信中广泛应用的骨干设备，</w:t>
      </w:r>
      <w:r w:rsidR="00BF65DB">
        <w:rPr>
          <w:rFonts w:hAnsi="宋体" w:hint="eastAsia"/>
          <w:bCs/>
          <w:szCs w:val="21"/>
        </w:rPr>
        <w:t>其安全性和安全应用具有重要意义</w:t>
      </w:r>
      <w:r w:rsidR="00DB2E81" w:rsidRPr="00DB2E81">
        <w:rPr>
          <w:rFonts w:hAnsi="宋体" w:hint="eastAsia"/>
          <w:bCs/>
          <w:szCs w:val="21"/>
        </w:rPr>
        <w:t>。</w:t>
      </w:r>
      <w:r w:rsidR="00B962FD">
        <w:rPr>
          <w:rFonts w:hAnsi="宋体" w:hint="eastAsia"/>
          <w:bCs/>
          <w:szCs w:val="21"/>
        </w:rPr>
        <w:t>我们</w:t>
      </w:r>
      <w:r w:rsidR="004C1217">
        <w:rPr>
          <w:rFonts w:hAnsi="宋体" w:hint="eastAsia"/>
          <w:bCs/>
          <w:szCs w:val="21"/>
        </w:rPr>
        <w:t>在前一个版本的</w:t>
      </w:r>
      <w:r w:rsidR="00B962FD">
        <w:rPr>
          <w:rFonts w:hAnsi="宋体" w:hint="eastAsia"/>
          <w:bCs/>
          <w:szCs w:val="21"/>
        </w:rPr>
        <w:t>基础</w:t>
      </w:r>
      <w:r w:rsidR="004C1217">
        <w:rPr>
          <w:rFonts w:hAnsi="宋体" w:hint="eastAsia"/>
          <w:bCs/>
          <w:szCs w:val="21"/>
        </w:rPr>
        <w:t>上</w:t>
      </w:r>
      <w:r w:rsidR="00B962FD">
        <w:rPr>
          <w:rFonts w:hAnsi="宋体" w:hint="eastAsia"/>
          <w:bCs/>
          <w:szCs w:val="21"/>
        </w:rPr>
        <w:t>，广泛参考了</w:t>
      </w:r>
      <w:r w:rsidR="00F563D7">
        <w:rPr>
          <w:rFonts w:hAnsi="宋体" w:hint="eastAsia"/>
          <w:bCs/>
          <w:szCs w:val="21"/>
        </w:rPr>
        <w:t>国内外</w:t>
      </w:r>
      <w:r w:rsidR="00CF4057">
        <w:rPr>
          <w:rFonts w:hAnsi="宋体" w:hint="eastAsia"/>
          <w:bCs/>
          <w:szCs w:val="21"/>
        </w:rPr>
        <w:t>的相关</w:t>
      </w:r>
      <w:r w:rsidR="00F563D7">
        <w:rPr>
          <w:rFonts w:hAnsi="宋体" w:hint="eastAsia"/>
          <w:bCs/>
          <w:szCs w:val="21"/>
        </w:rPr>
        <w:t>标准和</w:t>
      </w:r>
      <w:r w:rsidR="00BF65DB">
        <w:rPr>
          <w:rFonts w:hAnsi="宋体" w:hint="eastAsia"/>
          <w:bCs/>
          <w:szCs w:val="21"/>
        </w:rPr>
        <w:t>规范</w:t>
      </w:r>
      <w:r w:rsidR="00F563D7">
        <w:rPr>
          <w:rFonts w:hAnsi="宋体" w:hint="eastAsia"/>
          <w:bCs/>
          <w:szCs w:val="21"/>
        </w:rPr>
        <w:t>，</w:t>
      </w:r>
      <w:r w:rsidR="00B962FD">
        <w:rPr>
          <w:rFonts w:hAnsi="宋体" w:hint="eastAsia"/>
          <w:bCs/>
          <w:szCs w:val="21"/>
        </w:rPr>
        <w:t>结合目前的技术发展、我国的应用实践进行修改、补充与完善。</w:t>
      </w:r>
      <w:r w:rsidR="00D50160" w:rsidRPr="00D50160">
        <w:rPr>
          <w:rFonts w:hAnsi="宋体" w:hint="eastAsia"/>
          <w:bCs/>
          <w:szCs w:val="21"/>
        </w:rPr>
        <w:t>提出与国际标准接轨、适合我国国情的“</w:t>
      </w:r>
      <w:r w:rsidR="0082050F">
        <w:rPr>
          <w:rFonts w:hAnsi="宋体" w:hint="eastAsia"/>
          <w:bCs/>
          <w:szCs w:val="21"/>
        </w:rPr>
        <w:t>路由器安全技术要求</w:t>
      </w:r>
      <w:r w:rsidR="00D50160" w:rsidRPr="00D50160">
        <w:rPr>
          <w:rFonts w:hAnsi="宋体" w:hint="eastAsia"/>
          <w:bCs/>
          <w:szCs w:val="21"/>
        </w:rPr>
        <w:t>”标准。</w:t>
      </w:r>
    </w:p>
    <w:p w:rsidR="009D1281" w:rsidRPr="000019AA" w:rsidRDefault="009D1281" w:rsidP="009D1281">
      <w:pPr>
        <w:keepNext/>
        <w:keepLines/>
        <w:widowControl/>
        <w:numPr>
          <w:ilvl w:val="0"/>
          <w:numId w:val="1"/>
        </w:numPr>
        <w:spacing w:line="360" w:lineRule="auto"/>
        <w:outlineLvl w:val="0"/>
        <w:rPr>
          <w:rFonts w:eastAsia="黑体"/>
          <w:szCs w:val="21"/>
        </w:rPr>
      </w:pPr>
      <w:r>
        <w:rPr>
          <w:rFonts w:eastAsia="黑体" w:hint="eastAsia"/>
          <w:szCs w:val="21"/>
        </w:rPr>
        <w:t>与有关的现行法律、法规和强制性国家标准的关系</w:t>
      </w:r>
    </w:p>
    <w:p w:rsidR="009D1281" w:rsidRPr="009D1281" w:rsidRDefault="00EA7F28" w:rsidP="0031685A">
      <w:pPr>
        <w:spacing w:line="360" w:lineRule="auto"/>
        <w:ind w:firstLineChars="200" w:firstLine="420"/>
        <w:rPr>
          <w:rFonts w:hAnsi="宋体"/>
          <w:bCs/>
          <w:szCs w:val="21"/>
        </w:rPr>
      </w:pPr>
      <w:r>
        <w:rPr>
          <w:rFonts w:hAnsi="宋体" w:hint="eastAsia"/>
          <w:bCs/>
          <w:szCs w:val="21"/>
        </w:rPr>
        <w:t>本标准符合现有法律法规的要求。</w:t>
      </w:r>
    </w:p>
    <w:p w:rsidR="009D1281" w:rsidRPr="000019AA" w:rsidRDefault="009D1281" w:rsidP="009D1281">
      <w:pPr>
        <w:keepNext/>
        <w:keepLines/>
        <w:widowControl/>
        <w:numPr>
          <w:ilvl w:val="0"/>
          <w:numId w:val="1"/>
        </w:numPr>
        <w:spacing w:line="360" w:lineRule="auto"/>
        <w:outlineLvl w:val="0"/>
        <w:rPr>
          <w:rFonts w:eastAsia="黑体"/>
          <w:szCs w:val="21"/>
        </w:rPr>
      </w:pPr>
      <w:r>
        <w:rPr>
          <w:rFonts w:eastAsia="黑体" w:hint="eastAsia"/>
          <w:szCs w:val="21"/>
        </w:rPr>
        <w:t>重大分歧意见的处理经过和依据</w:t>
      </w:r>
    </w:p>
    <w:p w:rsidR="009D1281" w:rsidRPr="009D1281" w:rsidRDefault="002A6636" w:rsidP="0031685A">
      <w:pPr>
        <w:spacing w:line="360" w:lineRule="auto"/>
        <w:ind w:firstLineChars="200" w:firstLine="420"/>
        <w:rPr>
          <w:rFonts w:hAnsi="宋体"/>
          <w:bCs/>
          <w:szCs w:val="21"/>
        </w:rPr>
      </w:pPr>
      <w:r>
        <w:rPr>
          <w:rFonts w:hAnsi="宋体" w:hint="eastAsia"/>
          <w:bCs/>
          <w:szCs w:val="21"/>
        </w:rPr>
        <w:t>本标准在</w:t>
      </w:r>
      <w:r w:rsidR="00437FEC">
        <w:rPr>
          <w:rFonts w:hAnsi="宋体" w:hint="eastAsia"/>
          <w:bCs/>
          <w:szCs w:val="21"/>
        </w:rPr>
        <w:t>修订</w:t>
      </w:r>
      <w:r>
        <w:rPr>
          <w:rFonts w:hAnsi="宋体" w:hint="eastAsia"/>
          <w:bCs/>
          <w:szCs w:val="21"/>
        </w:rPr>
        <w:t>过程中未出现重大分歧，其他详见意见汇总处理表。</w:t>
      </w:r>
    </w:p>
    <w:p w:rsidR="009D1281" w:rsidRPr="000019AA" w:rsidRDefault="009D1281" w:rsidP="009D1281">
      <w:pPr>
        <w:keepNext/>
        <w:keepLines/>
        <w:widowControl/>
        <w:numPr>
          <w:ilvl w:val="0"/>
          <w:numId w:val="1"/>
        </w:numPr>
        <w:spacing w:line="360" w:lineRule="auto"/>
        <w:outlineLvl w:val="0"/>
        <w:rPr>
          <w:rFonts w:eastAsia="黑体"/>
          <w:szCs w:val="21"/>
        </w:rPr>
      </w:pPr>
      <w:r>
        <w:rPr>
          <w:rFonts w:eastAsia="黑体" w:hint="eastAsia"/>
          <w:szCs w:val="21"/>
        </w:rPr>
        <w:t>国家标准作为强制性国家标准或推荐性国家标准的建议</w:t>
      </w:r>
    </w:p>
    <w:p w:rsidR="009D1281" w:rsidRDefault="00A54D55" w:rsidP="0031685A">
      <w:pPr>
        <w:spacing w:line="360" w:lineRule="auto"/>
        <w:ind w:firstLineChars="200" w:firstLine="420"/>
        <w:rPr>
          <w:rFonts w:hAnsi="宋体"/>
          <w:bCs/>
          <w:szCs w:val="21"/>
        </w:rPr>
      </w:pPr>
      <w:r>
        <w:rPr>
          <w:rFonts w:hAnsi="宋体" w:hint="eastAsia"/>
          <w:bCs/>
          <w:szCs w:val="21"/>
        </w:rPr>
        <w:t>建议本标准作为推荐性国家标准发布实施。</w:t>
      </w:r>
    </w:p>
    <w:p w:rsidR="009D1281" w:rsidRPr="000019AA" w:rsidRDefault="009D1281" w:rsidP="009D1281">
      <w:pPr>
        <w:keepNext/>
        <w:keepLines/>
        <w:widowControl/>
        <w:numPr>
          <w:ilvl w:val="0"/>
          <w:numId w:val="1"/>
        </w:numPr>
        <w:spacing w:line="360" w:lineRule="auto"/>
        <w:outlineLvl w:val="0"/>
        <w:rPr>
          <w:rFonts w:eastAsia="黑体"/>
          <w:szCs w:val="21"/>
        </w:rPr>
      </w:pPr>
      <w:r>
        <w:rPr>
          <w:rFonts w:eastAsia="黑体" w:hint="eastAsia"/>
          <w:szCs w:val="21"/>
        </w:rPr>
        <w:t>贯彻国家标准的要求和措施建议（包括组织措施、技术措施、过渡办法等内容）</w:t>
      </w:r>
    </w:p>
    <w:p w:rsidR="009D1281" w:rsidRPr="009D1281" w:rsidRDefault="00A54D55" w:rsidP="0031685A">
      <w:pPr>
        <w:spacing w:line="360" w:lineRule="auto"/>
        <w:ind w:firstLineChars="200" w:firstLine="420"/>
        <w:rPr>
          <w:rFonts w:hAnsi="宋体"/>
          <w:bCs/>
          <w:szCs w:val="21"/>
        </w:rPr>
      </w:pPr>
      <w:r>
        <w:rPr>
          <w:rFonts w:hAnsi="宋体" w:hint="eastAsia"/>
          <w:bCs/>
          <w:szCs w:val="21"/>
        </w:rPr>
        <w:t>本标准作为</w:t>
      </w:r>
      <w:r w:rsidR="006344CB">
        <w:rPr>
          <w:rFonts w:hAnsi="宋体" w:hint="eastAsia"/>
          <w:bCs/>
          <w:szCs w:val="21"/>
        </w:rPr>
        <w:t>路由器</w:t>
      </w:r>
      <w:r>
        <w:rPr>
          <w:rFonts w:hAnsi="宋体" w:hint="eastAsia"/>
          <w:bCs/>
          <w:szCs w:val="21"/>
        </w:rPr>
        <w:t>安全标准体系的一部分，配合实施。</w:t>
      </w:r>
    </w:p>
    <w:p w:rsidR="009D1281" w:rsidRPr="000019AA" w:rsidRDefault="009D1281" w:rsidP="009D1281">
      <w:pPr>
        <w:keepNext/>
        <w:keepLines/>
        <w:widowControl/>
        <w:numPr>
          <w:ilvl w:val="0"/>
          <w:numId w:val="1"/>
        </w:numPr>
        <w:spacing w:line="360" w:lineRule="auto"/>
        <w:outlineLvl w:val="0"/>
        <w:rPr>
          <w:rFonts w:eastAsia="黑体"/>
          <w:szCs w:val="21"/>
        </w:rPr>
      </w:pPr>
      <w:r>
        <w:rPr>
          <w:rFonts w:eastAsia="黑体" w:hint="eastAsia"/>
          <w:szCs w:val="21"/>
        </w:rPr>
        <w:t>其他事项说明</w:t>
      </w:r>
    </w:p>
    <w:p w:rsidR="009D1281" w:rsidRPr="009D1281" w:rsidRDefault="00A54D55" w:rsidP="0031685A">
      <w:pPr>
        <w:spacing w:line="360" w:lineRule="auto"/>
        <w:ind w:firstLineChars="200" w:firstLine="420"/>
        <w:rPr>
          <w:rFonts w:hAnsi="宋体"/>
          <w:bCs/>
          <w:szCs w:val="21"/>
        </w:rPr>
      </w:pPr>
      <w:r>
        <w:rPr>
          <w:rFonts w:hAnsi="宋体" w:hint="eastAsia"/>
          <w:bCs/>
          <w:szCs w:val="21"/>
        </w:rPr>
        <w:t>本标准不涉及专利。</w:t>
      </w:r>
    </w:p>
    <w:p w:rsidR="008F7C22" w:rsidRPr="000A5CCF" w:rsidRDefault="008F7C22" w:rsidP="0037351F">
      <w:pPr>
        <w:spacing w:line="360" w:lineRule="auto"/>
        <w:ind w:right="480" w:firstLineChars="2500" w:firstLine="5250"/>
        <w:rPr>
          <w:szCs w:val="21"/>
        </w:rPr>
      </w:pPr>
      <w:r w:rsidRPr="000A5CCF">
        <w:rPr>
          <w:rFonts w:hAnsi="宋体"/>
          <w:szCs w:val="21"/>
        </w:rPr>
        <w:t>标准</w:t>
      </w:r>
      <w:r w:rsidR="00437FEC" w:rsidRPr="000A5CCF">
        <w:rPr>
          <w:rFonts w:hAnsi="宋体"/>
          <w:szCs w:val="21"/>
        </w:rPr>
        <w:t>修订</w:t>
      </w:r>
      <w:r w:rsidRPr="000A5CCF">
        <w:rPr>
          <w:rFonts w:hAnsi="宋体"/>
          <w:szCs w:val="21"/>
        </w:rPr>
        <w:t>组</w:t>
      </w:r>
      <w:r w:rsidR="0037351F" w:rsidRPr="000A5CCF">
        <w:rPr>
          <w:rFonts w:hAnsi="宋体" w:hint="eastAsia"/>
          <w:szCs w:val="21"/>
        </w:rPr>
        <w:t xml:space="preserve">    </w:t>
      </w:r>
      <w:r w:rsidRPr="000A5CCF">
        <w:rPr>
          <w:szCs w:val="21"/>
        </w:rPr>
        <w:t>201</w:t>
      </w:r>
      <w:r w:rsidR="00E74B24" w:rsidRPr="000A5CCF">
        <w:rPr>
          <w:rFonts w:hint="eastAsia"/>
          <w:szCs w:val="21"/>
        </w:rPr>
        <w:t>7</w:t>
      </w:r>
      <w:r w:rsidRPr="000A5CCF">
        <w:rPr>
          <w:rFonts w:hAnsi="宋体"/>
          <w:szCs w:val="21"/>
        </w:rPr>
        <w:t>年</w:t>
      </w:r>
      <w:r w:rsidR="000A5CCF" w:rsidRPr="000A5CCF">
        <w:rPr>
          <w:rFonts w:hAnsi="宋体" w:hint="eastAsia"/>
          <w:szCs w:val="21"/>
        </w:rPr>
        <w:t>8</w:t>
      </w:r>
      <w:r w:rsidRPr="000A5CCF">
        <w:rPr>
          <w:rFonts w:hAnsi="宋体"/>
          <w:szCs w:val="21"/>
        </w:rPr>
        <w:t>月</w:t>
      </w:r>
    </w:p>
    <w:sectPr w:rsidR="008F7C22" w:rsidRPr="000A5CCF">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4D4" w:rsidRDefault="00AD14D4" w:rsidP="00AC6782">
      <w:r>
        <w:separator/>
      </w:r>
    </w:p>
  </w:endnote>
  <w:endnote w:type="continuationSeparator" w:id="0">
    <w:p w:rsidR="00AD14D4" w:rsidRDefault="00AD14D4" w:rsidP="00AC6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1678997"/>
      <w:docPartObj>
        <w:docPartGallery w:val="Page Numbers (Bottom of Page)"/>
        <w:docPartUnique/>
      </w:docPartObj>
    </w:sdtPr>
    <w:sdtEndPr/>
    <w:sdtContent>
      <w:p w:rsidR="001467F6" w:rsidRDefault="001467F6">
        <w:pPr>
          <w:pStyle w:val="a4"/>
          <w:jc w:val="center"/>
        </w:pPr>
        <w:r>
          <w:fldChar w:fldCharType="begin"/>
        </w:r>
        <w:r>
          <w:instrText>PAGE   \* MERGEFORMAT</w:instrText>
        </w:r>
        <w:r>
          <w:fldChar w:fldCharType="separate"/>
        </w:r>
        <w:r w:rsidR="004337E4" w:rsidRPr="004337E4">
          <w:rPr>
            <w:noProof/>
            <w:lang w:val="zh-CN"/>
          </w:rPr>
          <w:t>3</w:t>
        </w:r>
        <w:r>
          <w:fldChar w:fldCharType="end"/>
        </w:r>
      </w:p>
    </w:sdtContent>
  </w:sdt>
  <w:p w:rsidR="001467F6" w:rsidRDefault="001467F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4D4" w:rsidRDefault="00AD14D4" w:rsidP="00AC6782">
      <w:r>
        <w:separator/>
      </w:r>
    </w:p>
  </w:footnote>
  <w:footnote w:type="continuationSeparator" w:id="0">
    <w:p w:rsidR="00AD14D4" w:rsidRDefault="00AD14D4" w:rsidP="00AC67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D12F6"/>
    <w:multiLevelType w:val="hybridMultilevel"/>
    <w:tmpl w:val="04EC0DE6"/>
    <w:lvl w:ilvl="0" w:tplc="7FDECE5E">
      <w:start w:val="1"/>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nsid w:val="02CB47DF"/>
    <w:multiLevelType w:val="hybridMultilevel"/>
    <w:tmpl w:val="6F26A048"/>
    <w:lvl w:ilvl="0" w:tplc="8E3062CA">
      <w:start w:val="1"/>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FC124C9"/>
    <w:multiLevelType w:val="hybridMultilevel"/>
    <w:tmpl w:val="CF16F6D0"/>
    <w:lvl w:ilvl="0" w:tplc="7FDECE5E">
      <w:start w:val="3"/>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1CCC6D5E"/>
    <w:multiLevelType w:val="hybridMultilevel"/>
    <w:tmpl w:val="E54E68A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22F12400"/>
    <w:multiLevelType w:val="hybridMultilevel"/>
    <w:tmpl w:val="9036EC8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nsid w:val="239663EC"/>
    <w:multiLevelType w:val="hybridMultilevel"/>
    <w:tmpl w:val="805A935E"/>
    <w:lvl w:ilvl="0" w:tplc="7FDECE5E">
      <w:start w:val="1"/>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nsid w:val="28E516E2"/>
    <w:multiLevelType w:val="hybridMultilevel"/>
    <w:tmpl w:val="1A0A6B0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nsid w:val="322D36CE"/>
    <w:multiLevelType w:val="hybridMultilevel"/>
    <w:tmpl w:val="7210413C"/>
    <w:lvl w:ilvl="0" w:tplc="04090001">
      <w:start w:val="1"/>
      <w:numFmt w:val="bullet"/>
      <w:lvlText w:val=""/>
      <w:lvlJc w:val="left"/>
      <w:pPr>
        <w:ind w:left="855" w:hanging="420"/>
      </w:pPr>
      <w:rPr>
        <w:rFonts w:ascii="Wingdings" w:hAnsi="Wingdings" w:hint="default"/>
      </w:rPr>
    </w:lvl>
    <w:lvl w:ilvl="1" w:tplc="04090003" w:tentative="1">
      <w:start w:val="1"/>
      <w:numFmt w:val="bullet"/>
      <w:lvlText w:val=""/>
      <w:lvlJc w:val="left"/>
      <w:pPr>
        <w:ind w:left="1275" w:hanging="420"/>
      </w:pPr>
      <w:rPr>
        <w:rFonts w:ascii="Wingdings" w:hAnsi="Wingdings" w:hint="default"/>
      </w:rPr>
    </w:lvl>
    <w:lvl w:ilvl="2" w:tplc="04090005"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3" w:tentative="1">
      <w:start w:val="1"/>
      <w:numFmt w:val="bullet"/>
      <w:lvlText w:val=""/>
      <w:lvlJc w:val="left"/>
      <w:pPr>
        <w:ind w:left="2535" w:hanging="420"/>
      </w:pPr>
      <w:rPr>
        <w:rFonts w:ascii="Wingdings" w:hAnsi="Wingdings" w:hint="default"/>
      </w:rPr>
    </w:lvl>
    <w:lvl w:ilvl="5" w:tplc="04090005"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3" w:tentative="1">
      <w:start w:val="1"/>
      <w:numFmt w:val="bullet"/>
      <w:lvlText w:val=""/>
      <w:lvlJc w:val="left"/>
      <w:pPr>
        <w:ind w:left="3795" w:hanging="420"/>
      </w:pPr>
      <w:rPr>
        <w:rFonts w:ascii="Wingdings" w:hAnsi="Wingdings" w:hint="default"/>
      </w:rPr>
    </w:lvl>
    <w:lvl w:ilvl="8" w:tplc="04090005" w:tentative="1">
      <w:start w:val="1"/>
      <w:numFmt w:val="bullet"/>
      <w:lvlText w:val=""/>
      <w:lvlJc w:val="left"/>
      <w:pPr>
        <w:ind w:left="4215" w:hanging="420"/>
      </w:pPr>
      <w:rPr>
        <w:rFonts w:ascii="Wingdings" w:hAnsi="Wingdings" w:hint="default"/>
      </w:rPr>
    </w:lvl>
  </w:abstractNum>
  <w:abstractNum w:abstractNumId="8">
    <w:nsid w:val="350B1838"/>
    <w:multiLevelType w:val="hybridMultilevel"/>
    <w:tmpl w:val="B7CA542C"/>
    <w:lvl w:ilvl="0" w:tplc="7FDECE5E">
      <w:start w:val="1"/>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37E747B9"/>
    <w:multiLevelType w:val="hybridMultilevel"/>
    <w:tmpl w:val="B9CE8F96"/>
    <w:lvl w:ilvl="0" w:tplc="04090001">
      <w:start w:val="1"/>
      <w:numFmt w:val="bullet"/>
      <w:lvlText w:val=""/>
      <w:lvlJc w:val="left"/>
      <w:pPr>
        <w:ind w:left="855" w:hanging="420"/>
      </w:pPr>
      <w:rPr>
        <w:rFonts w:ascii="Wingdings" w:hAnsi="Wingdings" w:hint="default"/>
      </w:rPr>
    </w:lvl>
    <w:lvl w:ilvl="1" w:tplc="04090003" w:tentative="1">
      <w:start w:val="1"/>
      <w:numFmt w:val="bullet"/>
      <w:lvlText w:val=""/>
      <w:lvlJc w:val="left"/>
      <w:pPr>
        <w:ind w:left="1275" w:hanging="420"/>
      </w:pPr>
      <w:rPr>
        <w:rFonts w:ascii="Wingdings" w:hAnsi="Wingdings" w:hint="default"/>
      </w:rPr>
    </w:lvl>
    <w:lvl w:ilvl="2" w:tplc="04090005"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3" w:tentative="1">
      <w:start w:val="1"/>
      <w:numFmt w:val="bullet"/>
      <w:lvlText w:val=""/>
      <w:lvlJc w:val="left"/>
      <w:pPr>
        <w:ind w:left="2535" w:hanging="420"/>
      </w:pPr>
      <w:rPr>
        <w:rFonts w:ascii="Wingdings" w:hAnsi="Wingdings" w:hint="default"/>
      </w:rPr>
    </w:lvl>
    <w:lvl w:ilvl="5" w:tplc="04090005"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3" w:tentative="1">
      <w:start w:val="1"/>
      <w:numFmt w:val="bullet"/>
      <w:lvlText w:val=""/>
      <w:lvlJc w:val="left"/>
      <w:pPr>
        <w:ind w:left="3795" w:hanging="420"/>
      </w:pPr>
      <w:rPr>
        <w:rFonts w:ascii="Wingdings" w:hAnsi="Wingdings" w:hint="default"/>
      </w:rPr>
    </w:lvl>
    <w:lvl w:ilvl="8" w:tplc="04090005" w:tentative="1">
      <w:start w:val="1"/>
      <w:numFmt w:val="bullet"/>
      <w:lvlText w:val=""/>
      <w:lvlJc w:val="left"/>
      <w:pPr>
        <w:ind w:left="4215" w:hanging="420"/>
      </w:pPr>
      <w:rPr>
        <w:rFonts w:ascii="Wingdings" w:hAnsi="Wingdings" w:hint="default"/>
      </w:rPr>
    </w:lvl>
  </w:abstractNum>
  <w:abstractNum w:abstractNumId="10">
    <w:nsid w:val="3D1B6533"/>
    <w:multiLevelType w:val="hybridMultilevel"/>
    <w:tmpl w:val="D77439B8"/>
    <w:lvl w:ilvl="0" w:tplc="7FDECE5E">
      <w:start w:val="1"/>
      <w:numFmt w:val="bullet"/>
      <w:lvlText w:val="—"/>
      <w:lvlJc w:val="left"/>
      <w:pPr>
        <w:ind w:left="1200" w:hanging="360"/>
      </w:pPr>
      <w:rPr>
        <w:rFonts w:ascii="宋体" w:eastAsia="宋体" w:hAnsi="宋体" w:cs="Times New Roman" w:hint="eastAsia"/>
      </w:rPr>
    </w:lvl>
    <w:lvl w:ilvl="1" w:tplc="0409000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nsid w:val="3DB22114"/>
    <w:multiLevelType w:val="hybridMultilevel"/>
    <w:tmpl w:val="444EEF6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4744488B"/>
    <w:multiLevelType w:val="multilevel"/>
    <w:tmpl w:val="47607E9A"/>
    <w:lvl w:ilvl="0">
      <w:start w:val="2"/>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13">
    <w:nsid w:val="4D254789"/>
    <w:multiLevelType w:val="hybridMultilevel"/>
    <w:tmpl w:val="E6422802"/>
    <w:lvl w:ilvl="0" w:tplc="F586BC5A">
      <w:start w:val="1"/>
      <w:numFmt w:val="japaneseCounting"/>
      <w:lvlText w:val="%1、"/>
      <w:lvlJc w:val="left"/>
      <w:pPr>
        <w:ind w:left="585" w:hanging="585"/>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06900C6"/>
    <w:multiLevelType w:val="hybridMultilevel"/>
    <w:tmpl w:val="A042967C"/>
    <w:lvl w:ilvl="0" w:tplc="04090001">
      <w:start w:val="1"/>
      <w:numFmt w:val="bullet"/>
      <w:lvlText w:val=""/>
      <w:lvlJc w:val="left"/>
      <w:pPr>
        <w:ind w:left="780" w:hanging="36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nsid w:val="509824D4"/>
    <w:multiLevelType w:val="multilevel"/>
    <w:tmpl w:val="24CAE140"/>
    <w:lvl w:ilvl="0">
      <w:start w:val="1"/>
      <w:numFmt w:val="decimal"/>
      <w:lvlText w:val="(%1."/>
      <w:lvlJc w:val="left"/>
      <w:pPr>
        <w:ind w:left="503" w:hanging="503"/>
      </w:pPr>
      <w:rPr>
        <w:rFonts w:hint="default"/>
      </w:rPr>
    </w:lvl>
    <w:lvl w:ilvl="1">
      <w:start w:val="1"/>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6">
    <w:nsid w:val="516C74BD"/>
    <w:multiLevelType w:val="hybridMultilevel"/>
    <w:tmpl w:val="98C66F8A"/>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nsid w:val="599914B2"/>
    <w:multiLevelType w:val="hybridMultilevel"/>
    <w:tmpl w:val="50DED5B4"/>
    <w:lvl w:ilvl="0" w:tplc="7FDECE5E">
      <w:start w:val="3"/>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nsid w:val="5D222E56"/>
    <w:multiLevelType w:val="hybridMultilevel"/>
    <w:tmpl w:val="961C24D8"/>
    <w:lvl w:ilvl="0" w:tplc="7FDECE5E">
      <w:start w:val="1"/>
      <w:numFmt w:val="bullet"/>
      <w:lvlText w:val="—"/>
      <w:lvlJc w:val="left"/>
      <w:pPr>
        <w:ind w:left="1200" w:hanging="360"/>
      </w:pPr>
      <w:rPr>
        <w:rFonts w:ascii="宋体" w:eastAsia="宋体" w:hAnsi="宋体" w:cs="Times New Roman" w:hint="eastAsia"/>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nsid w:val="6BD941F8"/>
    <w:multiLevelType w:val="multilevel"/>
    <w:tmpl w:val="EBEC5E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71727A8F"/>
    <w:multiLevelType w:val="hybridMultilevel"/>
    <w:tmpl w:val="0632080A"/>
    <w:lvl w:ilvl="0" w:tplc="0409000F">
      <w:start w:val="1"/>
      <w:numFmt w:val="decimal"/>
      <w:lvlText w:val="%1."/>
      <w:lvlJc w:val="left"/>
      <w:pPr>
        <w:ind w:left="855" w:hanging="420"/>
      </w:p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21">
    <w:nsid w:val="76E034C1"/>
    <w:multiLevelType w:val="hybridMultilevel"/>
    <w:tmpl w:val="3760CC1C"/>
    <w:lvl w:ilvl="0" w:tplc="7FDECE5E">
      <w:start w:val="1"/>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nsid w:val="7E012D72"/>
    <w:multiLevelType w:val="hybridMultilevel"/>
    <w:tmpl w:val="289E90A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3"/>
  </w:num>
  <w:num w:numId="2">
    <w:abstractNumId w:val="19"/>
  </w:num>
  <w:num w:numId="3">
    <w:abstractNumId w:val="12"/>
  </w:num>
  <w:num w:numId="4">
    <w:abstractNumId w:val="11"/>
  </w:num>
  <w:num w:numId="5">
    <w:abstractNumId w:val="7"/>
  </w:num>
  <w:num w:numId="6">
    <w:abstractNumId w:val="9"/>
  </w:num>
  <w:num w:numId="7">
    <w:abstractNumId w:val="20"/>
  </w:num>
  <w:num w:numId="8">
    <w:abstractNumId w:val="16"/>
  </w:num>
  <w:num w:numId="9">
    <w:abstractNumId w:val="15"/>
  </w:num>
  <w:num w:numId="10">
    <w:abstractNumId w:val="3"/>
  </w:num>
  <w:num w:numId="11">
    <w:abstractNumId w:val="6"/>
  </w:num>
  <w:num w:numId="12">
    <w:abstractNumId w:val="14"/>
  </w:num>
  <w:num w:numId="13">
    <w:abstractNumId w:val="5"/>
  </w:num>
  <w:num w:numId="14">
    <w:abstractNumId w:val="0"/>
  </w:num>
  <w:num w:numId="15">
    <w:abstractNumId w:val="21"/>
  </w:num>
  <w:num w:numId="16">
    <w:abstractNumId w:val="1"/>
  </w:num>
  <w:num w:numId="17">
    <w:abstractNumId w:val="22"/>
  </w:num>
  <w:num w:numId="18">
    <w:abstractNumId w:val="2"/>
  </w:num>
  <w:num w:numId="19">
    <w:abstractNumId w:val="17"/>
  </w:num>
  <w:num w:numId="20">
    <w:abstractNumId w:val="18"/>
  </w:num>
  <w:num w:numId="21">
    <w:abstractNumId w:val="8"/>
  </w:num>
  <w:num w:numId="22">
    <w:abstractNumId w:val="10"/>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026"/>
    <w:rsid w:val="000007B2"/>
    <w:rsid w:val="00001484"/>
    <w:rsid w:val="000019AA"/>
    <w:rsid w:val="00002FF4"/>
    <w:rsid w:val="00007470"/>
    <w:rsid w:val="00007EEE"/>
    <w:rsid w:val="00015917"/>
    <w:rsid w:val="00015BDD"/>
    <w:rsid w:val="00016AF7"/>
    <w:rsid w:val="000217E4"/>
    <w:rsid w:val="00021F50"/>
    <w:rsid w:val="0002333B"/>
    <w:rsid w:val="000247DA"/>
    <w:rsid w:val="00024B89"/>
    <w:rsid w:val="00025011"/>
    <w:rsid w:val="00031128"/>
    <w:rsid w:val="0003444E"/>
    <w:rsid w:val="00034954"/>
    <w:rsid w:val="00041898"/>
    <w:rsid w:val="00041B7F"/>
    <w:rsid w:val="00042230"/>
    <w:rsid w:val="00042243"/>
    <w:rsid w:val="00042C3F"/>
    <w:rsid w:val="00042D74"/>
    <w:rsid w:val="00043970"/>
    <w:rsid w:val="000448B0"/>
    <w:rsid w:val="0004514F"/>
    <w:rsid w:val="000453D0"/>
    <w:rsid w:val="00047A00"/>
    <w:rsid w:val="00050D6F"/>
    <w:rsid w:val="0005445D"/>
    <w:rsid w:val="000565DD"/>
    <w:rsid w:val="000604E0"/>
    <w:rsid w:val="0006068F"/>
    <w:rsid w:val="00060853"/>
    <w:rsid w:val="00062266"/>
    <w:rsid w:val="00062E54"/>
    <w:rsid w:val="00063A2E"/>
    <w:rsid w:val="0006451B"/>
    <w:rsid w:val="00065286"/>
    <w:rsid w:val="00065ACC"/>
    <w:rsid w:val="000668F5"/>
    <w:rsid w:val="00071592"/>
    <w:rsid w:val="00071781"/>
    <w:rsid w:val="0007254D"/>
    <w:rsid w:val="00073695"/>
    <w:rsid w:val="000741D1"/>
    <w:rsid w:val="0007465F"/>
    <w:rsid w:val="00075AF4"/>
    <w:rsid w:val="000761EF"/>
    <w:rsid w:val="000776B2"/>
    <w:rsid w:val="000826C3"/>
    <w:rsid w:val="00084196"/>
    <w:rsid w:val="00087275"/>
    <w:rsid w:val="00090B81"/>
    <w:rsid w:val="00090CB2"/>
    <w:rsid w:val="000931F3"/>
    <w:rsid w:val="00093A74"/>
    <w:rsid w:val="00093BDD"/>
    <w:rsid w:val="00094474"/>
    <w:rsid w:val="00094553"/>
    <w:rsid w:val="000946A1"/>
    <w:rsid w:val="00096603"/>
    <w:rsid w:val="000970A7"/>
    <w:rsid w:val="000A0B35"/>
    <w:rsid w:val="000A130A"/>
    <w:rsid w:val="000A1870"/>
    <w:rsid w:val="000A4AA2"/>
    <w:rsid w:val="000A5915"/>
    <w:rsid w:val="000A5CCF"/>
    <w:rsid w:val="000A6DDE"/>
    <w:rsid w:val="000B046F"/>
    <w:rsid w:val="000B05BC"/>
    <w:rsid w:val="000B468F"/>
    <w:rsid w:val="000B4725"/>
    <w:rsid w:val="000B5FF6"/>
    <w:rsid w:val="000C03BC"/>
    <w:rsid w:val="000C0A45"/>
    <w:rsid w:val="000C1210"/>
    <w:rsid w:val="000C2F83"/>
    <w:rsid w:val="000C35A0"/>
    <w:rsid w:val="000C3CB5"/>
    <w:rsid w:val="000C3E50"/>
    <w:rsid w:val="000C42D3"/>
    <w:rsid w:val="000C4358"/>
    <w:rsid w:val="000C4CBA"/>
    <w:rsid w:val="000C53D1"/>
    <w:rsid w:val="000C5C4E"/>
    <w:rsid w:val="000C6080"/>
    <w:rsid w:val="000D2CEF"/>
    <w:rsid w:val="000D3B0A"/>
    <w:rsid w:val="000D3E79"/>
    <w:rsid w:val="000D42E5"/>
    <w:rsid w:val="000D4B2C"/>
    <w:rsid w:val="000D52C5"/>
    <w:rsid w:val="000D6C06"/>
    <w:rsid w:val="000E0EBB"/>
    <w:rsid w:val="000E176F"/>
    <w:rsid w:val="000E197A"/>
    <w:rsid w:val="000E3D0D"/>
    <w:rsid w:val="000E4692"/>
    <w:rsid w:val="000E50BD"/>
    <w:rsid w:val="000E5AF9"/>
    <w:rsid w:val="000E5FAD"/>
    <w:rsid w:val="000E6C60"/>
    <w:rsid w:val="000F51C4"/>
    <w:rsid w:val="000F52B0"/>
    <w:rsid w:val="00101C62"/>
    <w:rsid w:val="0010215B"/>
    <w:rsid w:val="001025E5"/>
    <w:rsid w:val="00103AB3"/>
    <w:rsid w:val="00105CF8"/>
    <w:rsid w:val="001066A7"/>
    <w:rsid w:val="00112105"/>
    <w:rsid w:val="001145F8"/>
    <w:rsid w:val="001158C5"/>
    <w:rsid w:val="001201AF"/>
    <w:rsid w:val="00120D6B"/>
    <w:rsid w:val="001243A3"/>
    <w:rsid w:val="00126929"/>
    <w:rsid w:val="001279E0"/>
    <w:rsid w:val="00134792"/>
    <w:rsid w:val="00134A6E"/>
    <w:rsid w:val="00134ABC"/>
    <w:rsid w:val="00134E66"/>
    <w:rsid w:val="00135118"/>
    <w:rsid w:val="0013542B"/>
    <w:rsid w:val="00136405"/>
    <w:rsid w:val="001368EB"/>
    <w:rsid w:val="00137C78"/>
    <w:rsid w:val="0014055D"/>
    <w:rsid w:val="0014175B"/>
    <w:rsid w:val="001436EB"/>
    <w:rsid w:val="00144A2F"/>
    <w:rsid w:val="00146381"/>
    <w:rsid w:val="001467F6"/>
    <w:rsid w:val="001476A5"/>
    <w:rsid w:val="00151A51"/>
    <w:rsid w:val="00152033"/>
    <w:rsid w:val="00152F5E"/>
    <w:rsid w:val="001571BB"/>
    <w:rsid w:val="00157DD8"/>
    <w:rsid w:val="00161A58"/>
    <w:rsid w:val="00164DD1"/>
    <w:rsid w:val="001653DD"/>
    <w:rsid w:val="00165809"/>
    <w:rsid w:val="00171E08"/>
    <w:rsid w:val="00172E42"/>
    <w:rsid w:val="00172EC1"/>
    <w:rsid w:val="00173169"/>
    <w:rsid w:val="00174CDD"/>
    <w:rsid w:val="00182A49"/>
    <w:rsid w:val="00183A9B"/>
    <w:rsid w:val="00183E07"/>
    <w:rsid w:val="0018401C"/>
    <w:rsid w:val="00184574"/>
    <w:rsid w:val="00187EC0"/>
    <w:rsid w:val="0019013F"/>
    <w:rsid w:val="001919E2"/>
    <w:rsid w:val="00193AFD"/>
    <w:rsid w:val="00194B1E"/>
    <w:rsid w:val="001953FE"/>
    <w:rsid w:val="00197985"/>
    <w:rsid w:val="00197DBA"/>
    <w:rsid w:val="001A0E49"/>
    <w:rsid w:val="001A0E6B"/>
    <w:rsid w:val="001A3826"/>
    <w:rsid w:val="001A4EB8"/>
    <w:rsid w:val="001A57FC"/>
    <w:rsid w:val="001A60AF"/>
    <w:rsid w:val="001A7E59"/>
    <w:rsid w:val="001B4926"/>
    <w:rsid w:val="001B60ED"/>
    <w:rsid w:val="001B77AC"/>
    <w:rsid w:val="001C0DB5"/>
    <w:rsid w:val="001C1A34"/>
    <w:rsid w:val="001C3299"/>
    <w:rsid w:val="001C794A"/>
    <w:rsid w:val="001D299F"/>
    <w:rsid w:val="001D3771"/>
    <w:rsid w:val="001D3A3D"/>
    <w:rsid w:val="001D4B3B"/>
    <w:rsid w:val="001D57B2"/>
    <w:rsid w:val="001D688D"/>
    <w:rsid w:val="001D7558"/>
    <w:rsid w:val="001E0119"/>
    <w:rsid w:val="001E1388"/>
    <w:rsid w:val="001E1795"/>
    <w:rsid w:val="001E1810"/>
    <w:rsid w:val="001E1F86"/>
    <w:rsid w:val="001E3CC4"/>
    <w:rsid w:val="001E4680"/>
    <w:rsid w:val="001E7886"/>
    <w:rsid w:val="001F03A8"/>
    <w:rsid w:val="001F0F13"/>
    <w:rsid w:val="001F29B3"/>
    <w:rsid w:val="001F3D6E"/>
    <w:rsid w:val="001F56EA"/>
    <w:rsid w:val="001F6A7E"/>
    <w:rsid w:val="00201740"/>
    <w:rsid w:val="00201903"/>
    <w:rsid w:val="00202BE8"/>
    <w:rsid w:val="00202EAF"/>
    <w:rsid w:val="00203A3A"/>
    <w:rsid w:val="002059FF"/>
    <w:rsid w:val="00206754"/>
    <w:rsid w:val="0020693E"/>
    <w:rsid w:val="00211251"/>
    <w:rsid w:val="002113F7"/>
    <w:rsid w:val="00213C98"/>
    <w:rsid w:val="002150A1"/>
    <w:rsid w:val="00215C4B"/>
    <w:rsid w:val="00220CE5"/>
    <w:rsid w:val="00221E5C"/>
    <w:rsid w:val="00225457"/>
    <w:rsid w:val="00226678"/>
    <w:rsid w:val="00227856"/>
    <w:rsid w:val="00230131"/>
    <w:rsid w:val="002306F7"/>
    <w:rsid w:val="00231B4D"/>
    <w:rsid w:val="0023597D"/>
    <w:rsid w:val="0023621C"/>
    <w:rsid w:val="002366F3"/>
    <w:rsid w:val="00244590"/>
    <w:rsid w:val="002447EC"/>
    <w:rsid w:val="00245008"/>
    <w:rsid w:val="002473D8"/>
    <w:rsid w:val="002476E2"/>
    <w:rsid w:val="00250A6C"/>
    <w:rsid w:val="00250E03"/>
    <w:rsid w:val="0025136F"/>
    <w:rsid w:val="002524AE"/>
    <w:rsid w:val="00256DE8"/>
    <w:rsid w:val="002619A9"/>
    <w:rsid w:val="00265122"/>
    <w:rsid w:val="002667D3"/>
    <w:rsid w:val="00275A47"/>
    <w:rsid w:val="002766DE"/>
    <w:rsid w:val="00276DC9"/>
    <w:rsid w:val="00280819"/>
    <w:rsid w:val="00282396"/>
    <w:rsid w:val="00286B7F"/>
    <w:rsid w:val="00287BB8"/>
    <w:rsid w:val="002916D9"/>
    <w:rsid w:val="00294668"/>
    <w:rsid w:val="002958E9"/>
    <w:rsid w:val="00297077"/>
    <w:rsid w:val="002A35F0"/>
    <w:rsid w:val="002A539B"/>
    <w:rsid w:val="002A5E82"/>
    <w:rsid w:val="002A6636"/>
    <w:rsid w:val="002A7458"/>
    <w:rsid w:val="002A7BF2"/>
    <w:rsid w:val="002B00BA"/>
    <w:rsid w:val="002B0B11"/>
    <w:rsid w:val="002B1649"/>
    <w:rsid w:val="002B2EBC"/>
    <w:rsid w:val="002B3784"/>
    <w:rsid w:val="002B64E8"/>
    <w:rsid w:val="002B6F28"/>
    <w:rsid w:val="002B7A33"/>
    <w:rsid w:val="002C3BDD"/>
    <w:rsid w:val="002C3F46"/>
    <w:rsid w:val="002C41F7"/>
    <w:rsid w:val="002C620C"/>
    <w:rsid w:val="002C773C"/>
    <w:rsid w:val="002D01A0"/>
    <w:rsid w:val="002D2398"/>
    <w:rsid w:val="002D274E"/>
    <w:rsid w:val="002D3BC9"/>
    <w:rsid w:val="002D4B27"/>
    <w:rsid w:val="002D5B74"/>
    <w:rsid w:val="002D5E48"/>
    <w:rsid w:val="002E068D"/>
    <w:rsid w:val="002E17EC"/>
    <w:rsid w:val="002E18B4"/>
    <w:rsid w:val="002E216B"/>
    <w:rsid w:val="002E2DDB"/>
    <w:rsid w:val="002E4DE2"/>
    <w:rsid w:val="002E5EAC"/>
    <w:rsid w:val="002F15F3"/>
    <w:rsid w:val="002F3900"/>
    <w:rsid w:val="002F5A80"/>
    <w:rsid w:val="00300AF8"/>
    <w:rsid w:val="00300B77"/>
    <w:rsid w:val="003025F7"/>
    <w:rsid w:val="00304785"/>
    <w:rsid w:val="00306D7E"/>
    <w:rsid w:val="00311044"/>
    <w:rsid w:val="00311538"/>
    <w:rsid w:val="00313F8A"/>
    <w:rsid w:val="0031593D"/>
    <w:rsid w:val="00315E5E"/>
    <w:rsid w:val="003160A7"/>
    <w:rsid w:val="0031685A"/>
    <w:rsid w:val="00320039"/>
    <w:rsid w:val="003204D9"/>
    <w:rsid w:val="0032348F"/>
    <w:rsid w:val="00323AA2"/>
    <w:rsid w:val="00325ADE"/>
    <w:rsid w:val="00327885"/>
    <w:rsid w:val="00331447"/>
    <w:rsid w:val="00331CFE"/>
    <w:rsid w:val="00341F01"/>
    <w:rsid w:val="003423EF"/>
    <w:rsid w:val="00342B45"/>
    <w:rsid w:val="00344733"/>
    <w:rsid w:val="0034567D"/>
    <w:rsid w:val="003457A9"/>
    <w:rsid w:val="00351DB5"/>
    <w:rsid w:val="00354366"/>
    <w:rsid w:val="0035479E"/>
    <w:rsid w:val="00357482"/>
    <w:rsid w:val="00357BAA"/>
    <w:rsid w:val="00360E36"/>
    <w:rsid w:val="003611DE"/>
    <w:rsid w:val="0036136C"/>
    <w:rsid w:val="00361DEE"/>
    <w:rsid w:val="00363731"/>
    <w:rsid w:val="0037183D"/>
    <w:rsid w:val="00372113"/>
    <w:rsid w:val="003722DB"/>
    <w:rsid w:val="0037351F"/>
    <w:rsid w:val="00373FC7"/>
    <w:rsid w:val="00375FAE"/>
    <w:rsid w:val="00376893"/>
    <w:rsid w:val="0037788C"/>
    <w:rsid w:val="00377F3B"/>
    <w:rsid w:val="00377FFB"/>
    <w:rsid w:val="00382F00"/>
    <w:rsid w:val="00383D45"/>
    <w:rsid w:val="00385013"/>
    <w:rsid w:val="00385A6E"/>
    <w:rsid w:val="0038629E"/>
    <w:rsid w:val="00386C88"/>
    <w:rsid w:val="00392CC1"/>
    <w:rsid w:val="00393062"/>
    <w:rsid w:val="00394B55"/>
    <w:rsid w:val="003964DB"/>
    <w:rsid w:val="003965D3"/>
    <w:rsid w:val="00397132"/>
    <w:rsid w:val="003A0F77"/>
    <w:rsid w:val="003A2A7B"/>
    <w:rsid w:val="003A5C68"/>
    <w:rsid w:val="003A6940"/>
    <w:rsid w:val="003A7AD2"/>
    <w:rsid w:val="003B0C8F"/>
    <w:rsid w:val="003B333A"/>
    <w:rsid w:val="003B3AF9"/>
    <w:rsid w:val="003B4287"/>
    <w:rsid w:val="003B4661"/>
    <w:rsid w:val="003B46E8"/>
    <w:rsid w:val="003B55B1"/>
    <w:rsid w:val="003B5E87"/>
    <w:rsid w:val="003C10F4"/>
    <w:rsid w:val="003C1477"/>
    <w:rsid w:val="003C354C"/>
    <w:rsid w:val="003C3A12"/>
    <w:rsid w:val="003C4A51"/>
    <w:rsid w:val="003C5DB7"/>
    <w:rsid w:val="003D2320"/>
    <w:rsid w:val="003D3531"/>
    <w:rsid w:val="003D3B1F"/>
    <w:rsid w:val="003D41DD"/>
    <w:rsid w:val="003D5089"/>
    <w:rsid w:val="003E29FC"/>
    <w:rsid w:val="003E6833"/>
    <w:rsid w:val="003E7AE6"/>
    <w:rsid w:val="003F188E"/>
    <w:rsid w:val="003F4494"/>
    <w:rsid w:val="003F6316"/>
    <w:rsid w:val="003F6DF7"/>
    <w:rsid w:val="003F7D13"/>
    <w:rsid w:val="0040068D"/>
    <w:rsid w:val="00403EB1"/>
    <w:rsid w:val="00404175"/>
    <w:rsid w:val="004053AA"/>
    <w:rsid w:val="0040778C"/>
    <w:rsid w:val="004078F6"/>
    <w:rsid w:val="00407914"/>
    <w:rsid w:val="00407B97"/>
    <w:rsid w:val="00410673"/>
    <w:rsid w:val="00411708"/>
    <w:rsid w:val="004117C4"/>
    <w:rsid w:val="00413D6A"/>
    <w:rsid w:val="004140B9"/>
    <w:rsid w:val="00416ABD"/>
    <w:rsid w:val="004179DE"/>
    <w:rsid w:val="00421144"/>
    <w:rsid w:val="00421704"/>
    <w:rsid w:val="0042234A"/>
    <w:rsid w:val="00423A70"/>
    <w:rsid w:val="00423D0F"/>
    <w:rsid w:val="004277F3"/>
    <w:rsid w:val="004305CD"/>
    <w:rsid w:val="00431B47"/>
    <w:rsid w:val="004337E4"/>
    <w:rsid w:val="00434EAC"/>
    <w:rsid w:val="00437FEC"/>
    <w:rsid w:val="00440A8D"/>
    <w:rsid w:val="004438E8"/>
    <w:rsid w:val="004440BD"/>
    <w:rsid w:val="0044592E"/>
    <w:rsid w:val="004469D1"/>
    <w:rsid w:val="0045346F"/>
    <w:rsid w:val="004569B8"/>
    <w:rsid w:val="00457982"/>
    <w:rsid w:val="00457D22"/>
    <w:rsid w:val="004605D0"/>
    <w:rsid w:val="004608B0"/>
    <w:rsid w:val="00461576"/>
    <w:rsid w:val="00464492"/>
    <w:rsid w:val="00464778"/>
    <w:rsid w:val="00464C6B"/>
    <w:rsid w:val="0046537A"/>
    <w:rsid w:val="00465438"/>
    <w:rsid w:val="00466053"/>
    <w:rsid w:val="00466B7D"/>
    <w:rsid w:val="00466B9C"/>
    <w:rsid w:val="00466D8E"/>
    <w:rsid w:val="00467AE3"/>
    <w:rsid w:val="0047005F"/>
    <w:rsid w:val="00470110"/>
    <w:rsid w:val="00470508"/>
    <w:rsid w:val="00473C97"/>
    <w:rsid w:val="00474E0A"/>
    <w:rsid w:val="00475799"/>
    <w:rsid w:val="00476FDE"/>
    <w:rsid w:val="00480938"/>
    <w:rsid w:val="004817F3"/>
    <w:rsid w:val="00482E1E"/>
    <w:rsid w:val="00484F8E"/>
    <w:rsid w:val="00485698"/>
    <w:rsid w:val="00485B95"/>
    <w:rsid w:val="004912AD"/>
    <w:rsid w:val="00491DA8"/>
    <w:rsid w:val="004926D4"/>
    <w:rsid w:val="00493ECF"/>
    <w:rsid w:val="0049572C"/>
    <w:rsid w:val="004A03C2"/>
    <w:rsid w:val="004A1529"/>
    <w:rsid w:val="004A2440"/>
    <w:rsid w:val="004A2A0F"/>
    <w:rsid w:val="004A73F5"/>
    <w:rsid w:val="004B539A"/>
    <w:rsid w:val="004B5B9B"/>
    <w:rsid w:val="004B5EB2"/>
    <w:rsid w:val="004B6E0E"/>
    <w:rsid w:val="004C026C"/>
    <w:rsid w:val="004C0EA0"/>
    <w:rsid w:val="004C1131"/>
    <w:rsid w:val="004C1217"/>
    <w:rsid w:val="004C1B19"/>
    <w:rsid w:val="004C2279"/>
    <w:rsid w:val="004C2999"/>
    <w:rsid w:val="004C6380"/>
    <w:rsid w:val="004C7E05"/>
    <w:rsid w:val="004D023A"/>
    <w:rsid w:val="004D3B93"/>
    <w:rsid w:val="004D4F0E"/>
    <w:rsid w:val="004D4F90"/>
    <w:rsid w:val="004D61FD"/>
    <w:rsid w:val="004D63B5"/>
    <w:rsid w:val="004D67AD"/>
    <w:rsid w:val="004E1D7B"/>
    <w:rsid w:val="004E2955"/>
    <w:rsid w:val="004E3423"/>
    <w:rsid w:val="004E34F4"/>
    <w:rsid w:val="004E4BC8"/>
    <w:rsid w:val="004F0D8A"/>
    <w:rsid w:val="004F5B46"/>
    <w:rsid w:val="004F6A50"/>
    <w:rsid w:val="00500C65"/>
    <w:rsid w:val="00502F5E"/>
    <w:rsid w:val="00503BD7"/>
    <w:rsid w:val="00503CB5"/>
    <w:rsid w:val="005051A6"/>
    <w:rsid w:val="00505D91"/>
    <w:rsid w:val="0051112E"/>
    <w:rsid w:val="00511D10"/>
    <w:rsid w:val="00513381"/>
    <w:rsid w:val="005134C7"/>
    <w:rsid w:val="00514D7A"/>
    <w:rsid w:val="00516EFA"/>
    <w:rsid w:val="00517FD6"/>
    <w:rsid w:val="00520436"/>
    <w:rsid w:val="00521015"/>
    <w:rsid w:val="00522FAB"/>
    <w:rsid w:val="00523D43"/>
    <w:rsid w:val="0052534C"/>
    <w:rsid w:val="00526D73"/>
    <w:rsid w:val="005270F4"/>
    <w:rsid w:val="005271C8"/>
    <w:rsid w:val="005271CA"/>
    <w:rsid w:val="00530A53"/>
    <w:rsid w:val="00531343"/>
    <w:rsid w:val="00535004"/>
    <w:rsid w:val="00536100"/>
    <w:rsid w:val="00536C46"/>
    <w:rsid w:val="005411AA"/>
    <w:rsid w:val="0054223B"/>
    <w:rsid w:val="00542301"/>
    <w:rsid w:val="00542C64"/>
    <w:rsid w:val="00542D04"/>
    <w:rsid w:val="00550D86"/>
    <w:rsid w:val="00551657"/>
    <w:rsid w:val="0055289B"/>
    <w:rsid w:val="00554468"/>
    <w:rsid w:val="0055708A"/>
    <w:rsid w:val="005614DF"/>
    <w:rsid w:val="005629BD"/>
    <w:rsid w:val="00562DF8"/>
    <w:rsid w:val="00564C9E"/>
    <w:rsid w:val="0056590A"/>
    <w:rsid w:val="00565957"/>
    <w:rsid w:val="005721C7"/>
    <w:rsid w:val="00572E09"/>
    <w:rsid w:val="0057398F"/>
    <w:rsid w:val="005757DC"/>
    <w:rsid w:val="00577485"/>
    <w:rsid w:val="00580183"/>
    <w:rsid w:val="00580D26"/>
    <w:rsid w:val="00586151"/>
    <w:rsid w:val="00590B16"/>
    <w:rsid w:val="00592A7C"/>
    <w:rsid w:val="00592CB0"/>
    <w:rsid w:val="00595B17"/>
    <w:rsid w:val="00597A8D"/>
    <w:rsid w:val="00597D5D"/>
    <w:rsid w:val="00597EF5"/>
    <w:rsid w:val="00597F29"/>
    <w:rsid w:val="005A0C58"/>
    <w:rsid w:val="005A18EF"/>
    <w:rsid w:val="005A5236"/>
    <w:rsid w:val="005A6408"/>
    <w:rsid w:val="005A7249"/>
    <w:rsid w:val="005B08F1"/>
    <w:rsid w:val="005B1F98"/>
    <w:rsid w:val="005B2FA5"/>
    <w:rsid w:val="005B4A9E"/>
    <w:rsid w:val="005B6FE1"/>
    <w:rsid w:val="005B71F5"/>
    <w:rsid w:val="005C1CE8"/>
    <w:rsid w:val="005C221B"/>
    <w:rsid w:val="005C4D13"/>
    <w:rsid w:val="005C592E"/>
    <w:rsid w:val="005C741E"/>
    <w:rsid w:val="005D4543"/>
    <w:rsid w:val="005D6FA1"/>
    <w:rsid w:val="005E30CC"/>
    <w:rsid w:val="005E48E4"/>
    <w:rsid w:val="005E5527"/>
    <w:rsid w:val="005E6786"/>
    <w:rsid w:val="005E6C9B"/>
    <w:rsid w:val="005E6F24"/>
    <w:rsid w:val="005E73C5"/>
    <w:rsid w:val="005F024F"/>
    <w:rsid w:val="005F1C37"/>
    <w:rsid w:val="005F217F"/>
    <w:rsid w:val="005F251E"/>
    <w:rsid w:val="005F27F6"/>
    <w:rsid w:val="005F7626"/>
    <w:rsid w:val="0060301F"/>
    <w:rsid w:val="00607322"/>
    <w:rsid w:val="00612CD1"/>
    <w:rsid w:val="00613259"/>
    <w:rsid w:val="00613B55"/>
    <w:rsid w:val="00613E27"/>
    <w:rsid w:val="00614D6D"/>
    <w:rsid w:val="00615F0F"/>
    <w:rsid w:val="006202CD"/>
    <w:rsid w:val="00620894"/>
    <w:rsid w:val="00620A1F"/>
    <w:rsid w:val="00621145"/>
    <w:rsid w:val="00621402"/>
    <w:rsid w:val="00623E18"/>
    <w:rsid w:val="00624F90"/>
    <w:rsid w:val="00627F08"/>
    <w:rsid w:val="00630400"/>
    <w:rsid w:val="00631D17"/>
    <w:rsid w:val="006321B7"/>
    <w:rsid w:val="00632339"/>
    <w:rsid w:val="00632EB9"/>
    <w:rsid w:val="006344CB"/>
    <w:rsid w:val="006345B2"/>
    <w:rsid w:val="00635888"/>
    <w:rsid w:val="006358EC"/>
    <w:rsid w:val="00636390"/>
    <w:rsid w:val="00636883"/>
    <w:rsid w:val="006372A2"/>
    <w:rsid w:val="00642B72"/>
    <w:rsid w:val="00643C58"/>
    <w:rsid w:val="00650B6F"/>
    <w:rsid w:val="00651979"/>
    <w:rsid w:val="00652A6E"/>
    <w:rsid w:val="006539DF"/>
    <w:rsid w:val="00653F96"/>
    <w:rsid w:val="00657AE0"/>
    <w:rsid w:val="00657F46"/>
    <w:rsid w:val="0066306A"/>
    <w:rsid w:val="006644C2"/>
    <w:rsid w:val="00664F5D"/>
    <w:rsid w:val="00667A94"/>
    <w:rsid w:val="00667AAF"/>
    <w:rsid w:val="006707A4"/>
    <w:rsid w:val="00671420"/>
    <w:rsid w:val="00671A47"/>
    <w:rsid w:val="00673C19"/>
    <w:rsid w:val="00673F17"/>
    <w:rsid w:val="006743A2"/>
    <w:rsid w:val="006744A2"/>
    <w:rsid w:val="00675317"/>
    <w:rsid w:val="00675330"/>
    <w:rsid w:val="00675895"/>
    <w:rsid w:val="00676C59"/>
    <w:rsid w:val="00677669"/>
    <w:rsid w:val="00677A13"/>
    <w:rsid w:val="0068050A"/>
    <w:rsid w:val="00680E4A"/>
    <w:rsid w:val="00684958"/>
    <w:rsid w:val="00686E5B"/>
    <w:rsid w:val="00687518"/>
    <w:rsid w:val="00687B5A"/>
    <w:rsid w:val="00692A15"/>
    <w:rsid w:val="0069383D"/>
    <w:rsid w:val="00693DD5"/>
    <w:rsid w:val="00695AC9"/>
    <w:rsid w:val="006A02DF"/>
    <w:rsid w:val="006A2295"/>
    <w:rsid w:val="006A2422"/>
    <w:rsid w:val="006A2F70"/>
    <w:rsid w:val="006B196B"/>
    <w:rsid w:val="006B382F"/>
    <w:rsid w:val="006B4E22"/>
    <w:rsid w:val="006C0107"/>
    <w:rsid w:val="006C1043"/>
    <w:rsid w:val="006C26CC"/>
    <w:rsid w:val="006D12A3"/>
    <w:rsid w:val="006D18B7"/>
    <w:rsid w:val="006D219E"/>
    <w:rsid w:val="006D21E8"/>
    <w:rsid w:val="006D44FA"/>
    <w:rsid w:val="006D46BD"/>
    <w:rsid w:val="006E41E5"/>
    <w:rsid w:val="006E49B1"/>
    <w:rsid w:val="006E54AA"/>
    <w:rsid w:val="006E61FC"/>
    <w:rsid w:val="006E645A"/>
    <w:rsid w:val="006E7688"/>
    <w:rsid w:val="006F0900"/>
    <w:rsid w:val="006F0AED"/>
    <w:rsid w:val="006F107F"/>
    <w:rsid w:val="006F1B59"/>
    <w:rsid w:val="006F248D"/>
    <w:rsid w:val="006F2BCE"/>
    <w:rsid w:val="006F2E0A"/>
    <w:rsid w:val="006F62ED"/>
    <w:rsid w:val="007014E2"/>
    <w:rsid w:val="00701ABB"/>
    <w:rsid w:val="0070274E"/>
    <w:rsid w:val="00702CC2"/>
    <w:rsid w:val="00704398"/>
    <w:rsid w:val="00707B61"/>
    <w:rsid w:val="00714693"/>
    <w:rsid w:val="00714CC4"/>
    <w:rsid w:val="007167CB"/>
    <w:rsid w:val="00721C36"/>
    <w:rsid w:val="007237D4"/>
    <w:rsid w:val="007306AD"/>
    <w:rsid w:val="00732616"/>
    <w:rsid w:val="0073288D"/>
    <w:rsid w:val="00732A47"/>
    <w:rsid w:val="007339FF"/>
    <w:rsid w:val="00734BB4"/>
    <w:rsid w:val="007360AF"/>
    <w:rsid w:val="00736611"/>
    <w:rsid w:val="00736A78"/>
    <w:rsid w:val="007370F7"/>
    <w:rsid w:val="00737E16"/>
    <w:rsid w:val="00737FA0"/>
    <w:rsid w:val="00742940"/>
    <w:rsid w:val="0074690B"/>
    <w:rsid w:val="00746E48"/>
    <w:rsid w:val="0074724D"/>
    <w:rsid w:val="00755272"/>
    <w:rsid w:val="00755434"/>
    <w:rsid w:val="00761D85"/>
    <w:rsid w:val="00762445"/>
    <w:rsid w:val="00762DE4"/>
    <w:rsid w:val="007646FF"/>
    <w:rsid w:val="00764908"/>
    <w:rsid w:val="007649FD"/>
    <w:rsid w:val="00764A34"/>
    <w:rsid w:val="00765767"/>
    <w:rsid w:val="00765F5D"/>
    <w:rsid w:val="00772A37"/>
    <w:rsid w:val="00772EA6"/>
    <w:rsid w:val="00773DD6"/>
    <w:rsid w:val="0077405F"/>
    <w:rsid w:val="00774293"/>
    <w:rsid w:val="00775BC2"/>
    <w:rsid w:val="00776671"/>
    <w:rsid w:val="00781449"/>
    <w:rsid w:val="007814E7"/>
    <w:rsid w:val="00781F3E"/>
    <w:rsid w:val="0078327E"/>
    <w:rsid w:val="007838B8"/>
    <w:rsid w:val="00785C4C"/>
    <w:rsid w:val="00785D5F"/>
    <w:rsid w:val="00786700"/>
    <w:rsid w:val="0079044A"/>
    <w:rsid w:val="00791A6F"/>
    <w:rsid w:val="00791D08"/>
    <w:rsid w:val="007920F2"/>
    <w:rsid w:val="00793A14"/>
    <w:rsid w:val="00795100"/>
    <w:rsid w:val="007952E2"/>
    <w:rsid w:val="00795FDC"/>
    <w:rsid w:val="00796678"/>
    <w:rsid w:val="00797BFF"/>
    <w:rsid w:val="007A12C1"/>
    <w:rsid w:val="007A1474"/>
    <w:rsid w:val="007A2336"/>
    <w:rsid w:val="007A2564"/>
    <w:rsid w:val="007A2CD5"/>
    <w:rsid w:val="007A3933"/>
    <w:rsid w:val="007A3B20"/>
    <w:rsid w:val="007A5A86"/>
    <w:rsid w:val="007A5B13"/>
    <w:rsid w:val="007A6727"/>
    <w:rsid w:val="007B0189"/>
    <w:rsid w:val="007B2864"/>
    <w:rsid w:val="007B7A5C"/>
    <w:rsid w:val="007C0423"/>
    <w:rsid w:val="007C1FD2"/>
    <w:rsid w:val="007C6B76"/>
    <w:rsid w:val="007C7244"/>
    <w:rsid w:val="007C79B1"/>
    <w:rsid w:val="007C7DCA"/>
    <w:rsid w:val="007D10A6"/>
    <w:rsid w:val="007D631E"/>
    <w:rsid w:val="007D6B4F"/>
    <w:rsid w:val="007D7798"/>
    <w:rsid w:val="007E1468"/>
    <w:rsid w:val="007E3E0B"/>
    <w:rsid w:val="007E4E56"/>
    <w:rsid w:val="007E6942"/>
    <w:rsid w:val="007E6F74"/>
    <w:rsid w:val="007F0A42"/>
    <w:rsid w:val="007F0ADC"/>
    <w:rsid w:val="007F396E"/>
    <w:rsid w:val="007F3A00"/>
    <w:rsid w:val="007F59A5"/>
    <w:rsid w:val="007F6BAF"/>
    <w:rsid w:val="007F6F2E"/>
    <w:rsid w:val="00802E46"/>
    <w:rsid w:val="008036FB"/>
    <w:rsid w:val="00806E95"/>
    <w:rsid w:val="0081002A"/>
    <w:rsid w:val="008108CD"/>
    <w:rsid w:val="00810AA8"/>
    <w:rsid w:val="00810C97"/>
    <w:rsid w:val="00816E75"/>
    <w:rsid w:val="0082050F"/>
    <w:rsid w:val="00820C5C"/>
    <w:rsid w:val="00821045"/>
    <w:rsid w:val="008215B0"/>
    <w:rsid w:val="00826AB7"/>
    <w:rsid w:val="00834843"/>
    <w:rsid w:val="00836187"/>
    <w:rsid w:val="0083665D"/>
    <w:rsid w:val="0083769A"/>
    <w:rsid w:val="00837FA4"/>
    <w:rsid w:val="00840F8F"/>
    <w:rsid w:val="00844048"/>
    <w:rsid w:val="0084421E"/>
    <w:rsid w:val="00845F4E"/>
    <w:rsid w:val="0084626A"/>
    <w:rsid w:val="00851282"/>
    <w:rsid w:val="008523B3"/>
    <w:rsid w:val="00852D19"/>
    <w:rsid w:val="008543EE"/>
    <w:rsid w:val="008548B8"/>
    <w:rsid w:val="0085586F"/>
    <w:rsid w:val="00855D0F"/>
    <w:rsid w:val="00857EB4"/>
    <w:rsid w:val="00860990"/>
    <w:rsid w:val="00860A74"/>
    <w:rsid w:val="008622EC"/>
    <w:rsid w:val="00862BCC"/>
    <w:rsid w:val="0087180C"/>
    <w:rsid w:val="00872377"/>
    <w:rsid w:val="00873082"/>
    <w:rsid w:val="0087380C"/>
    <w:rsid w:val="00873D76"/>
    <w:rsid w:val="0087469B"/>
    <w:rsid w:val="008768A1"/>
    <w:rsid w:val="00880900"/>
    <w:rsid w:val="00880AC4"/>
    <w:rsid w:val="00881F4A"/>
    <w:rsid w:val="00882230"/>
    <w:rsid w:val="00884943"/>
    <w:rsid w:val="0088591C"/>
    <w:rsid w:val="00892837"/>
    <w:rsid w:val="00894E95"/>
    <w:rsid w:val="00897106"/>
    <w:rsid w:val="008A0472"/>
    <w:rsid w:val="008A052C"/>
    <w:rsid w:val="008A243F"/>
    <w:rsid w:val="008A35D2"/>
    <w:rsid w:val="008A38B7"/>
    <w:rsid w:val="008A4010"/>
    <w:rsid w:val="008A41B9"/>
    <w:rsid w:val="008A489E"/>
    <w:rsid w:val="008B0C6B"/>
    <w:rsid w:val="008B309E"/>
    <w:rsid w:val="008B412D"/>
    <w:rsid w:val="008C361D"/>
    <w:rsid w:val="008C7EF2"/>
    <w:rsid w:val="008D2697"/>
    <w:rsid w:val="008D59D6"/>
    <w:rsid w:val="008D68E9"/>
    <w:rsid w:val="008E0108"/>
    <w:rsid w:val="008E06E9"/>
    <w:rsid w:val="008E1461"/>
    <w:rsid w:val="008E366A"/>
    <w:rsid w:val="008E37B0"/>
    <w:rsid w:val="008E7463"/>
    <w:rsid w:val="008E7667"/>
    <w:rsid w:val="008F1AA1"/>
    <w:rsid w:val="008F1D0B"/>
    <w:rsid w:val="008F2C9F"/>
    <w:rsid w:val="008F2F8A"/>
    <w:rsid w:val="008F430C"/>
    <w:rsid w:val="008F43A4"/>
    <w:rsid w:val="008F7C22"/>
    <w:rsid w:val="009005C7"/>
    <w:rsid w:val="00900C4F"/>
    <w:rsid w:val="00901DDC"/>
    <w:rsid w:val="00903FF5"/>
    <w:rsid w:val="0090484E"/>
    <w:rsid w:val="00904A0F"/>
    <w:rsid w:val="00910115"/>
    <w:rsid w:val="00910DF2"/>
    <w:rsid w:val="00911979"/>
    <w:rsid w:val="009131CA"/>
    <w:rsid w:val="00913A91"/>
    <w:rsid w:val="009140C4"/>
    <w:rsid w:val="009142E9"/>
    <w:rsid w:val="0091766D"/>
    <w:rsid w:val="00917BFC"/>
    <w:rsid w:val="0092204A"/>
    <w:rsid w:val="00922670"/>
    <w:rsid w:val="00924C11"/>
    <w:rsid w:val="0092656C"/>
    <w:rsid w:val="00930350"/>
    <w:rsid w:val="009322EE"/>
    <w:rsid w:val="00932E2F"/>
    <w:rsid w:val="00934C02"/>
    <w:rsid w:val="00934D37"/>
    <w:rsid w:val="00936C50"/>
    <w:rsid w:val="009379EA"/>
    <w:rsid w:val="00943077"/>
    <w:rsid w:val="00952AF3"/>
    <w:rsid w:val="0095549A"/>
    <w:rsid w:val="00957FB4"/>
    <w:rsid w:val="00962C25"/>
    <w:rsid w:val="00963725"/>
    <w:rsid w:val="00965D96"/>
    <w:rsid w:val="009667FF"/>
    <w:rsid w:val="0096760A"/>
    <w:rsid w:val="00971C23"/>
    <w:rsid w:val="009721CF"/>
    <w:rsid w:val="00972890"/>
    <w:rsid w:val="009743C2"/>
    <w:rsid w:val="009760C8"/>
    <w:rsid w:val="00980181"/>
    <w:rsid w:val="00981327"/>
    <w:rsid w:val="00981434"/>
    <w:rsid w:val="00981CAF"/>
    <w:rsid w:val="009835C1"/>
    <w:rsid w:val="00985D07"/>
    <w:rsid w:val="009865FC"/>
    <w:rsid w:val="00990999"/>
    <w:rsid w:val="00995D26"/>
    <w:rsid w:val="00997827"/>
    <w:rsid w:val="00997AE7"/>
    <w:rsid w:val="009A386F"/>
    <w:rsid w:val="009A6BF2"/>
    <w:rsid w:val="009A7BE5"/>
    <w:rsid w:val="009B0206"/>
    <w:rsid w:val="009B0595"/>
    <w:rsid w:val="009B068B"/>
    <w:rsid w:val="009B1E20"/>
    <w:rsid w:val="009B2B15"/>
    <w:rsid w:val="009B481E"/>
    <w:rsid w:val="009B4AC7"/>
    <w:rsid w:val="009B596F"/>
    <w:rsid w:val="009C0375"/>
    <w:rsid w:val="009C0D90"/>
    <w:rsid w:val="009C5D31"/>
    <w:rsid w:val="009C7BEF"/>
    <w:rsid w:val="009D1281"/>
    <w:rsid w:val="009D224B"/>
    <w:rsid w:val="009D23AE"/>
    <w:rsid w:val="009D2BEF"/>
    <w:rsid w:val="009D4952"/>
    <w:rsid w:val="009D52A8"/>
    <w:rsid w:val="009D6D7D"/>
    <w:rsid w:val="009D6D8F"/>
    <w:rsid w:val="009E17F9"/>
    <w:rsid w:val="009E40AF"/>
    <w:rsid w:val="009E4B68"/>
    <w:rsid w:val="009E57B5"/>
    <w:rsid w:val="009E627D"/>
    <w:rsid w:val="009E67BB"/>
    <w:rsid w:val="009F1CC2"/>
    <w:rsid w:val="009F7162"/>
    <w:rsid w:val="00A002C6"/>
    <w:rsid w:val="00A02FFA"/>
    <w:rsid w:val="00A051E3"/>
    <w:rsid w:val="00A0647F"/>
    <w:rsid w:val="00A06B60"/>
    <w:rsid w:val="00A07562"/>
    <w:rsid w:val="00A07C5E"/>
    <w:rsid w:val="00A101F2"/>
    <w:rsid w:val="00A10686"/>
    <w:rsid w:val="00A113AC"/>
    <w:rsid w:val="00A1195C"/>
    <w:rsid w:val="00A12118"/>
    <w:rsid w:val="00A129FE"/>
    <w:rsid w:val="00A12B76"/>
    <w:rsid w:val="00A13026"/>
    <w:rsid w:val="00A141E0"/>
    <w:rsid w:val="00A14648"/>
    <w:rsid w:val="00A14E1A"/>
    <w:rsid w:val="00A14F32"/>
    <w:rsid w:val="00A154FD"/>
    <w:rsid w:val="00A1771E"/>
    <w:rsid w:val="00A207BF"/>
    <w:rsid w:val="00A20A85"/>
    <w:rsid w:val="00A21DF0"/>
    <w:rsid w:val="00A2431D"/>
    <w:rsid w:val="00A259BD"/>
    <w:rsid w:val="00A274B4"/>
    <w:rsid w:val="00A3011B"/>
    <w:rsid w:val="00A3081E"/>
    <w:rsid w:val="00A30E02"/>
    <w:rsid w:val="00A32CFB"/>
    <w:rsid w:val="00A35EAD"/>
    <w:rsid w:val="00A40EB8"/>
    <w:rsid w:val="00A41844"/>
    <w:rsid w:val="00A43975"/>
    <w:rsid w:val="00A47992"/>
    <w:rsid w:val="00A51CDB"/>
    <w:rsid w:val="00A52DD4"/>
    <w:rsid w:val="00A52F02"/>
    <w:rsid w:val="00A54D55"/>
    <w:rsid w:val="00A64E24"/>
    <w:rsid w:val="00A656D9"/>
    <w:rsid w:val="00A66F11"/>
    <w:rsid w:val="00A67B7C"/>
    <w:rsid w:val="00A70908"/>
    <w:rsid w:val="00A71BB2"/>
    <w:rsid w:val="00A7256D"/>
    <w:rsid w:val="00A75E90"/>
    <w:rsid w:val="00A76E8E"/>
    <w:rsid w:val="00A77155"/>
    <w:rsid w:val="00A824C9"/>
    <w:rsid w:val="00A82982"/>
    <w:rsid w:val="00A839D2"/>
    <w:rsid w:val="00A8741D"/>
    <w:rsid w:val="00A87643"/>
    <w:rsid w:val="00A902AC"/>
    <w:rsid w:val="00A9056F"/>
    <w:rsid w:val="00A90E8D"/>
    <w:rsid w:val="00A9236A"/>
    <w:rsid w:val="00A9270E"/>
    <w:rsid w:val="00A92BAA"/>
    <w:rsid w:val="00A943D8"/>
    <w:rsid w:val="00A9591E"/>
    <w:rsid w:val="00A96887"/>
    <w:rsid w:val="00AA1FC7"/>
    <w:rsid w:val="00AA39F5"/>
    <w:rsid w:val="00AA45C6"/>
    <w:rsid w:val="00AA6350"/>
    <w:rsid w:val="00AA7265"/>
    <w:rsid w:val="00AB039A"/>
    <w:rsid w:val="00AB1EC8"/>
    <w:rsid w:val="00AB2659"/>
    <w:rsid w:val="00AB26DE"/>
    <w:rsid w:val="00AB29C4"/>
    <w:rsid w:val="00AB4228"/>
    <w:rsid w:val="00AB430A"/>
    <w:rsid w:val="00AB4AC1"/>
    <w:rsid w:val="00AB5BA8"/>
    <w:rsid w:val="00AB6170"/>
    <w:rsid w:val="00AB7471"/>
    <w:rsid w:val="00AC04E1"/>
    <w:rsid w:val="00AC1243"/>
    <w:rsid w:val="00AC23E9"/>
    <w:rsid w:val="00AC4726"/>
    <w:rsid w:val="00AC6782"/>
    <w:rsid w:val="00AC7D05"/>
    <w:rsid w:val="00AD14D4"/>
    <w:rsid w:val="00AD2B69"/>
    <w:rsid w:val="00AD2EE5"/>
    <w:rsid w:val="00AD4CE8"/>
    <w:rsid w:val="00AD6076"/>
    <w:rsid w:val="00AE12D2"/>
    <w:rsid w:val="00AE2658"/>
    <w:rsid w:val="00AE4A64"/>
    <w:rsid w:val="00AE6177"/>
    <w:rsid w:val="00AF130A"/>
    <w:rsid w:val="00AF241D"/>
    <w:rsid w:val="00AF2570"/>
    <w:rsid w:val="00AF3313"/>
    <w:rsid w:val="00AF7D95"/>
    <w:rsid w:val="00B014D9"/>
    <w:rsid w:val="00B01A43"/>
    <w:rsid w:val="00B031DB"/>
    <w:rsid w:val="00B046AB"/>
    <w:rsid w:val="00B04A99"/>
    <w:rsid w:val="00B05362"/>
    <w:rsid w:val="00B0724E"/>
    <w:rsid w:val="00B109B2"/>
    <w:rsid w:val="00B11998"/>
    <w:rsid w:val="00B11EA1"/>
    <w:rsid w:val="00B124B3"/>
    <w:rsid w:val="00B13DEA"/>
    <w:rsid w:val="00B167F4"/>
    <w:rsid w:val="00B17CB4"/>
    <w:rsid w:val="00B20F43"/>
    <w:rsid w:val="00B214F0"/>
    <w:rsid w:val="00B2681B"/>
    <w:rsid w:val="00B27A18"/>
    <w:rsid w:val="00B30C88"/>
    <w:rsid w:val="00B3167E"/>
    <w:rsid w:val="00B31785"/>
    <w:rsid w:val="00B31E74"/>
    <w:rsid w:val="00B337D5"/>
    <w:rsid w:val="00B35D91"/>
    <w:rsid w:val="00B3613E"/>
    <w:rsid w:val="00B36BF8"/>
    <w:rsid w:val="00B44069"/>
    <w:rsid w:val="00B44D84"/>
    <w:rsid w:val="00B45832"/>
    <w:rsid w:val="00B45997"/>
    <w:rsid w:val="00B46EBC"/>
    <w:rsid w:val="00B47CBE"/>
    <w:rsid w:val="00B5084D"/>
    <w:rsid w:val="00B518F1"/>
    <w:rsid w:val="00B56B50"/>
    <w:rsid w:val="00B578F1"/>
    <w:rsid w:val="00B60F52"/>
    <w:rsid w:val="00B64611"/>
    <w:rsid w:val="00B64F90"/>
    <w:rsid w:val="00B65446"/>
    <w:rsid w:val="00B66C0A"/>
    <w:rsid w:val="00B66C5A"/>
    <w:rsid w:val="00B70F2E"/>
    <w:rsid w:val="00B713CA"/>
    <w:rsid w:val="00B71FB4"/>
    <w:rsid w:val="00B7375C"/>
    <w:rsid w:val="00B74F13"/>
    <w:rsid w:val="00B76F60"/>
    <w:rsid w:val="00B77A1E"/>
    <w:rsid w:val="00B8373F"/>
    <w:rsid w:val="00B856F3"/>
    <w:rsid w:val="00B9041D"/>
    <w:rsid w:val="00B91098"/>
    <w:rsid w:val="00B91688"/>
    <w:rsid w:val="00B919BC"/>
    <w:rsid w:val="00B91C28"/>
    <w:rsid w:val="00B91DB9"/>
    <w:rsid w:val="00B91EC6"/>
    <w:rsid w:val="00B93721"/>
    <w:rsid w:val="00B93CD5"/>
    <w:rsid w:val="00B962FD"/>
    <w:rsid w:val="00B974CE"/>
    <w:rsid w:val="00B97D46"/>
    <w:rsid w:val="00BA1DA4"/>
    <w:rsid w:val="00BA21E0"/>
    <w:rsid w:val="00BA3570"/>
    <w:rsid w:val="00BA4F5C"/>
    <w:rsid w:val="00BB0ADF"/>
    <w:rsid w:val="00BB3E85"/>
    <w:rsid w:val="00BB4F20"/>
    <w:rsid w:val="00BB5359"/>
    <w:rsid w:val="00BB6B9E"/>
    <w:rsid w:val="00BB7AAC"/>
    <w:rsid w:val="00BB7BEB"/>
    <w:rsid w:val="00BB7F75"/>
    <w:rsid w:val="00BC01F0"/>
    <w:rsid w:val="00BC1ACA"/>
    <w:rsid w:val="00BC1B60"/>
    <w:rsid w:val="00BC1E2F"/>
    <w:rsid w:val="00BC273A"/>
    <w:rsid w:val="00BC4203"/>
    <w:rsid w:val="00BD1116"/>
    <w:rsid w:val="00BD2485"/>
    <w:rsid w:val="00BD3A80"/>
    <w:rsid w:val="00BD3CF5"/>
    <w:rsid w:val="00BE0C1B"/>
    <w:rsid w:val="00BE0FA9"/>
    <w:rsid w:val="00BE51FB"/>
    <w:rsid w:val="00BE5982"/>
    <w:rsid w:val="00BE5F41"/>
    <w:rsid w:val="00BE670D"/>
    <w:rsid w:val="00BF2899"/>
    <w:rsid w:val="00BF2EF5"/>
    <w:rsid w:val="00BF5FC1"/>
    <w:rsid w:val="00BF6449"/>
    <w:rsid w:val="00BF65DB"/>
    <w:rsid w:val="00C0073A"/>
    <w:rsid w:val="00C01EDA"/>
    <w:rsid w:val="00C033F2"/>
    <w:rsid w:val="00C051F7"/>
    <w:rsid w:val="00C0547B"/>
    <w:rsid w:val="00C058E2"/>
    <w:rsid w:val="00C067D4"/>
    <w:rsid w:val="00C07183"/>
    <w:rsid w:val="00C16563"/>
    <w:rsid w:val="00C20B89"/>
    <w:rsid w:val="00C20F3C"/>
    <w:rsid w:val="00C216C5"/>
    <w:rsid w:val="00C216EE"/>
    <w:rsid w:val="00C21DEE"/>
    <w:rsid w:val="00C229E8"/>
    <w:rsid w:val="00C24F9D"/>
    <w:rsid w:val="00C25361"/>
    <w:rsid w:val="00C25522"/>
    <w:rsid w:val="00C2596B"/>
    <w:rsid w:val="00C300CE"/>
    <w:rsid w:val="00C30644"/>
    <w:rsid w:val="00C3285C"/>
    <w:rsid w:val="00C336F2"/>
    <w:rsid w:val="00C3694E"/>
    <w:rsid w:val="00C41DC4"/>
    <w:rsid w:val="00C43B9D"/>
    <w:rsid w:val="00C447B0"/>
    <w:rsid w:val="00C447E6"/>
    <w:rsid w:val="00C473A6"/>
    <w:rsid w:val="00C50EE9"/>
    <w:rsid w:val="00C52928"/>
    <w:rsid w:val="00C54E36"/>
    <w:rsid w:val="00C54FF8"/>
    <w:rsid w:val="00C55E2E"/>
    <w:rsid w:val="00C5636F"/>
    <w:rsid w:val="00C60D3B"/>
    <w:rsid w:val="00C60E6D"/>
    <w:rsid w:val="00C61D72"/>
    <w:rsid w:val="00C6269C"/>
    <w:rsid w:val="00C62C1C"/>
    <w:rsid w:val="00C6498B"/>
    <w:rsid w:val="00C660A3"/>
    <w:rsid w:val="00C66A60"/>
    <w:rsid w:val="00C6746C"/>
    <w:rsid w:val="00C674BC"/>
    <w:rsid w:val="00C7061B"/>
    <w:rsid w:val="00C70C52"/>
    <w:rsid w:val="00C71FAC"/>
    <w:rsid w:val="00C7242B"/>
    <w:rsid w:val="00C72F39"/>
    <w:rsid w:val="00C7473E"/>
    <w:rsid w:val="00C7496B"/>
    <w:rsid w:val="00C75B58"/>
    <w:rsid w:val="00C75EDA"/>
    <w:rsid w:val="00C76256"/>
    <w:rsid w:val="00C764C0"/>
    <w:rsid w:val="00C76DB8"/>
    <w:rsid w:val="00C80192"/>
    <w:rsid w:val="00C80C59"/>
    <w:rsid w:val="00C8143B"/>
    <w:rsid w:val="00C81D90"/>
    <w:rsid w:val="00C82CA9"/>
    <w:rsid w:val="00C83615"/>
    <w:rsid w:val="00C86569"/>
    <w:rsid w:val="00C86AF1"/>
    <w:rsid w:val="00C872B8"/>
    <w:rsid w:val="00C91E3D"/>
    <w:rsid w:val="00C92506"/>
    <w:rsid w:val="00C9296B"/>
    <w:rsid w:val="00C93F23"/>
    <w:rsid w:val="00C9487D"/>
    <w:rsid w:val="00CA07A2"/>
    <w:rsid w:val="00CA2AA6"/>
    <w:rsid w:val="00CA58D1"/>
    <w:rsid w:val="00CA5FD3"/>
    <w:rsid w:val="00CA6765"/>
    <w:rsid w:val="00CA7C3D"/>
    <w:rsid w:val="00CB0404"/>
    <w:rsid w:val="00CB0B1C"/>
    <w:rsid w:val="00CB14AD"/>
    <w:rsid w:val="00CB2228"/>
    <w:rsid w:val="00CB26A4"/>
    <w:rsid w:val="00CB280E"/>
    <w:rsid w:val="00CB2DE6"/>
    <w:rsid w:val="00CB2E21"/>
    <w:rsid w:val="00CB460B"/>
    <w:rsid w:val="00CB49C7"/>
    <w:rsid w:val="00CB5DC1"/>
    <w:rsid w:val="00CB6FD0"/>
    <w:rsid w:val="00CC0370"/>
    <w:rsid w:val="00CC333E"/>
    <w:rsid w:val="00CC64A5"/>
    <w:rsid w:val="00CC72ED"/>
    <w:rsid w:val="00CC7BAB"/>
    <w:rsid w:val="00CD13C5"/>
    <w:rsid w:val="00CD37B1"/>
    <w:rsid w:val="00CD76E3"/>
    <w:rsid w:val="00CD7A4B"/>
    <w:rsid w:val="00CE1316"/>
    <w:rsid w:val="00CE4B6E"/>
    <w:rsid w:val="00CE5675"/>
    <w:rsid w:val="00CF0306"/>
    <w:rsid w:val="00CF03DD"/>
    <w:rsid w:val="00CF26BA"/>
    <w:rsid w:val="00CF28F4"/>
    <w:rsid w:val="00CF4057"/>
    <w:rsid w:val="00CF43BC"/>
    <w:rsid w:val="00CF50ED"/>
    <w:rsid w:val="00CF51D7"/>
    <w:rsid w:val="00CF57AA"/>
    <w:rsid w:val="00CF60CC"/>
    <w:rsid w:val="00D00B91"/>
    <w:rsid w:val="00D01DBF"/>
    <w:rsid w:val="00D02DE9"/>
    <w:rsid w:val="00D055CC"/>
    <w:rsid w:val="00D0612A"/>
    <w:rsid w:val="00D065DA"/>
    <w:rsid w:val="00D07921"/>
    <w:rsid w:val="00D07AB3"/>
    <w:rsid w:val="00D104C8"/>
    <w:rsid w:val="00D129C1"/>
    <w:rsid w:val="00D1682A"/>
    <w:rsid w:val="00D17ABA"/>
    <w:rsid w:val="00D20411"/>
    <w:rsid w:val="00D20806"/>
    <w:rsid w:val="00D2248A"/>
    <w:rsid w:val="00D26A3F"/>
    <w:rsid w:val="00D2786C"/>
    <w:rsid w:val="00D27AA0"/>
    <w:rsid w:val="00D307A7"/>
    <w:rsid w:val="00D31684"/>
    <w:rsid w:val="00D3211E"/>
    <w:rsid w:val="00D32190"/>
    <w:rsid w:val="00D32358"/>
    <w:rsid w:val="00D3403F"/>
    <w:rsid w:val="00D341A3"/>
    <w:rsid w:val="00D343CA"/>
    <w:rsid w:val="00D36E29"/>
    <w:rsid w:val="00D373FE"/>
    <w:rsid w:val="00D403CA"/>
    <w:rsid w:val="00D42443"/>
    <w:rsid w:val="00D44EE0"/>
    <w:rsid w:val="00D50160"/>
    <w:rsid w:val="00D50F8B"/>
    <w:rsid w:val="00D53C19"/>
    <w:rsid w:val="00D57976"/>
    <w:rsid w:val="00D603F4"/>
    <w:rsid w:val="00D614EB"/>
    <w:rsid w:val="00D620DC"/>
    <w:rsid w:val="00D62EB1"/>
    <w:rsid w:val="00D6429F"/>
    <w:rsid w:val="00D64517"/>
    <w:rsid w:val="00D64FCA"/>
    <w:rsid w:val="00D74688"/>
    <w:rsid w:val="00D748F6"/>
    <w:rsid w:val="00D75F2B"/>
    <w:rsid w:val="00D769C2"/>
    <w:rsid w:val="00D77DB7"/>
    <w:rsid w:val="00D819FD"/>
    <w:rsid w:val="00D821DD"/>
    <w:rsid w:val="00D839E7"/>
    <w:rsid w:val="00D862DF"/>
    <w:rsid w:val="00D87B72"/>
    <w:rsid w:val="00D91D04"/>
    <w:rsid w:val="00D93204"/>
    <w:rsid w:val="00D94DE3"/>
    <w:rsid w:val="00D974D5"/>
    <w:rsid w:val="00D97578"/>
    <w:rsid w:val="00DA158B"/>
    <w:rsid w:val="00DA1746"/>
    <w:rsid w:val="00DA1A07"/>
    <w:rsid w:val="00DA1F60"/>
    <w:rsid w:val="00DA2CD8"/>
    <w:rsid w:val="00DA2CE0"/>
    <w:rsid w:val="00DA3736"/>
    <w:rsid w:val="00DA51B8"/>
    <w:rsid w:val="00DA6367"/>
    <w:rsid w:val="00DA6653"/>
    <w:rsid w:val="00DA6FAE"/>
    <w:rsid w:val="00DA7F29"/>
    <w:rsid w:val="00DB1E45"/>
    <w:rsid w:val="00DB2E81"/>
    <w:rsid w:val="00DB33F3"/>
    <w:rsid w:val="00DB3F8C"/>
    <w:rsid w:val="00DB57FD"/>
    <w:rsid w:val="00DB64A2"/>
    <w:rsid w:val="00DC05C4"/>
    <w:rsid w:val="00DC27F1"/>
    <w:rsid w:val="00DC3047"/>
    <w:rsid w:val="00DC327A"/>
    <w:rsid w:val="00DC3402"/>
    <w:rsid w:val="00DC5397"/>
    <w:rsid w:val="00DC5DD3"/>
    <w:rsid w:val="00DC6067"/>
    <w:rsid w:val="00DD022C"/>
    <w:rsid w:val="00DD0950"/>
    <w:rsid w:val="00DD12BD"/>
    <w:rsid w:val="00DD1536"/>
    <w:rsid w:val="00DD1B3F"/>
    <w:rsid w:val="00DD336F"/>
    <w:rsid w:val="00DD38E1"/>
    <w:rsid w:val="00DD475D"/>
    <w:rsid w:val="00DD4D94"/>
    <w:rsid w:val="00DE1007"/>
    <w:rsid w:val="00DE164D"/>
    <w:rsid w:val="00DE6504"/>
    <w:rsid w:val="00DE7007"/>
    <w:rsid w:val="00DF08FE"/>
    <w:rsid w:val="00DF1728"/>
    <w:rsid w:val="00DF234F"/>
    <w:rsid w:val="00DF25BA"/>
    <w:rsid w:val="00DF2B07"/>
    <w:rsid w:val="00DF3FF7"/>
    <w:rsid w:val="00DF43F8"/>
    <w:rsid w:val="00DF608A"/>
    <w:rsid w:val="00DF64E3"/>
    <w:rsid w:val="00E00429"/>
    <w:rsid w:val="00E0304E"/>
    <w:rsid w:val="00E06970"/>
    <w:rsid w:val="00E06C31"/>
    <w:rsid w:val="00E1040A"/>
    <w:rsid w:val="00E10CF2"/>
    <w:rsid w:val="00E1154D"/>
    <w:rsid w:val="00E121C9"/>
    <w:rsid w:val="00E133E4"/>
    <w:rsid w:val="00E15282"/>
    <w:rsid w:val="00E15A13"/>
    <w:rsid w:val="00E17F1C"/>
    <w:rsid w:val="00E22E18"/>
    <w:rsid w:val="00E23BBA"/>
    <w:rsid w:val="00E273E6"/>
    <w:rsid w:val="00E2768E"/>
    <w:rsid w:val="00E27856"/>
    <w:rsid w:val="00E27E06"/>
    <w:rsid w:val="00E30361"/>
    <w:rsid w:val="00E31389"/>
    <w:rsid w:val="00E3485B"/>
    <w:rsid w:val="00E36D2D"/>
    <w:rsid w:val="00E43255"/>
    <w:rsid w:val="00E43518"/>
    <w:rsid w:val="00E44FC1"/>
    <w:rsid w:val="00E46758"/>
    <w:rsid w:val="00E46EFF"/>
    <w:rsid w:val="00E50F3D"/>
    <w:rsid w:val="00E5161F"/>
    <w:rsid w:val="00E5264F"/>
    <w:rsid w:val="00E5290A"/>
    <w:rsid w:val="00E53ABA"/>
    <w:rsid w:val="00E5550E"/>
    <w:rsid w:val="00E5791E"/>
    <w:rsid w:val="00E57A76"/>
    <w:rsid w:val="00E60A68"/>
    <w:rsid w:val="00E62EB1"/>
    <w:rsid w:val="00E63FD0"/>
    <w:rsid w:val="00E65B52"/>
    <w:rsid w:val="00E6646B"/>
    <w:rsid w:val="00E7035F"/>
    <w:rsid w:val="00E71280"/>
    <w:rsid w:val="00E730D1"/>
    <w:rsid w:val="00E74B24"/>
    <w:rsid w:val="00E75003"/>
    <w:rsid w:val="00E765A2"/>
    <w:rsid w:val="00E767AC"/>
    <w:rsid w:val="00E8203E"/>
    <w:rsid w:val="00E820AC"/>
    <w:rsid w:val="00E833B8"/>
    <w:rsid w:val="00E8698D"/>
    <w:rsid w:val="00E87A8D"/>
    <w:rsid w:val="00E907CF"/>
    <w:rsid w:val="00E9337F"/>
    <w:rsid w:val="00E95DB9"/>
    <w:rsid w:val="00E9744B"/>
    <w:rsid w:val="00EA02D2"/>
    <w:rsid w:val="00EA144E"/>
    <w:rsid w:val="00EA2089"/>
    <w:rsid w:val="00EA32A6"/>
    <w:rsid w:val="00EA3EE7"/>
    <w:rsid w:val="00EA415A"/>
    <w:rsid w:val="00EA5E0F"/>
    <w:rsid w:val="00EA7F28"/>
    <w:rsid w:val="00EB0DA0"/>
    <w:rsid w:val="00EB2500"/>
    <w:rsid w:val="00EB3E70"/>
    <w:rsid w:val="00EB3EF4"/>
    <w:rsid w:val="00EB6199"/>
    <w:rsid w:val="00EB66D5"/>
    <w:rsid w:val="00EB71F2"/>
    <w:rsid w:val="00EC03F7"/>
    <w:rsid w:val="00EC1191"/>
    <w:rsid w:val="00EC2FB0"/>
    <w:rsid w:val="00EC63EA"/>
    <w:rsid w:val="00EC6E41"/>
    <w:rsid w:val="00ED0B5F"/>
    <w:rsid w:val="00ED2ADB"/>
    <w:rsid w:val="00EE26C2"/>
    <w:rsid w:val="00EE2C89"/>
    <w:rsid w:val="00EE3B4B"/>
    <w:rsid w:val="00EE47A6"/>
    <w:rsid w:val="00EE5EDD"/>
    <w:rsid w:val="00EE607E"/>
    <w:rsid w:val="00EF3F48"/>
    <w:rsid w:val="00EF56AB"/>
    <w:rsid w:val="00EF5FCE"/>
    <w:rsid w:val="00EF66D3"/>
    <w:rsid w:val="00EF6C7E"/>
    <w:rsid w:val="00EF7164"/>
    <w:rsid w:val="00EF7264"/>
    <w:rsid w:val="00F01BE4"/>
    <w:rsid w:val="00F0321C"/>
    <w:rsid w:val="00F03443"/>
    <w:rsid w:val="00F04517"/>
    <w:rsid w:val="00F04A66"/>
    <w:rsid w:val="00F04D88"/>
    <w:rsid w:val="00F066F2"/>
    <w:rsid w:val="00F06B71"/>
    <w:rsid w:val="00F07D61"/>
    <w:rsid w:val="00F1078E"/>
    <w:rsid w:val="00F10884"/>
    <w:rsid w:val="00F10E20"/>
    <w:rsid w:val="00F14685"/>
    <w:rsid w:val="00F15DD4"/>
    <w:rsid w:val="00F1783C"/>
    <w:rsid w:val="00F17ECE"/>
    <w:rsid w:val="00F24AD1"/>
    <w:rsid w:val="00F252AD"/>
    <w:rsid w:val="00F26D97"/>
    <w:rsid w:val="00F2736C"/>
    <w:rsid w:val="00F27671"/>
    <w:rsid w:val="00F30BA2"/>
    <w:rsid w:val="00F30CC8"/>
    <w:rsid w:val="00F30F73"/>
    <w:rsid w:val="00F310C3"/>
    <w:rsid w:val="00F320E3"/>
    <w:rsid w:val="00F32BF0"/>
    <w:rsid w:val="00F337EE"/>
    <w:rsid w:val="00F340A8"/>
    <w:rsid w:val="00F360E6"/>
    <w:rsid w:val="00F365A5"/>
    <w:rsid w:val="00F43F64"/>
    <w:rsid w:val="00F45E48"/>
    <w:rsid w:val="00F511E5"/>
    <w:rsid w:val="00F535AA"/>
    <w:rsid w:val="00F535CA"/>
    <w:rsid w:val="00F5518D"/>
    <w:rsid w:val="00F55ED3"/>
    <w:rsid w:val="00F563D7"/>
    <w:rsid w:val="00F5766E"/>
    <w:rsid w:val="00F57C83"/>
    <w:rsid w:val="00F62763"/>
    <w:rsid w:val="00F6678D"/>
    <w:rsid w:val="00F70A56"/>
    <w:rsid w:val="00F73033"/>
    <w:rsid w:val="00F77C70"/>
    <w:rsid w:val="00F81C02"/>
    <w:rsid w:val="00F8307C"/>
    <w:rsid w:val="00F86459"/>
    <w:rsid w:val="00F875A1"/>
    <w:rsid w:val="00F92B4E"/>
    <w:rsid w:val="00F9515E"/>
    <w:rsid w:val="00F95EBC"/>
    <w:rsid w:val="00FA1422"/>
    <w:rsid w:val="00FA2AF3"/>
    <w:rsid w:val="00FA32AD"/>
    <w:rsid w:val="00FA51F9"/>
    <w:rsid w:val="00FB05FA"/>
    <w:rsid w:val="00FB33FE"/>
    <w:rsid w:val="00FB67C4"/>
    <w:rsid w:val="00FB7800"/>
    <w:rsid w:val="00FB7AEE"/>
    <w:rsid w:val="00FC2131"/>
    <w:rsid w:val="00FC2622"/>
    <w:rsid w:val="00FC4015"/>
    <w:rsid w:val="00FC462E"/>
    <w:rsid w:val="00FD0095"/>
    <w:rsid w:val="00FD39F3"/>
    <w:rsid w:val="00FD5928"/>
    <w:rsid w:val="00FE0251"/>
    <w:rsid w:val="00FE23C4"/>
    <w:rsid w:val="00FE3878"/>
    <w:rsid w:val="00FE3AF2"/>
    <w:rsid w:val="00FE4224"/>
    <w:rsid w:val="00FF0F69"/>
    <w:rsid w:val="00FF11CC"/>
    <w:rsid w:val="00FF3C18"/>
    <w:rsid w:val="00FF4FD1"/>
    <w:rsid w:val="00FF54A7"/>
    <w:rsid w:val="00FF5518"/>
    <w:rsid w:val="00FF73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C2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67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C6782"/>
    <w:rPr>
      <w:sz w:val="18"/>
      <w:szCs w:val="18"/>
    </w:rPr>
  </w:style>
  <w:style w:type="paragraph" w:styleId="a4">
    <w:name w:val="footer"/>
    <w:basedOn w:val="a"/>
    <w:link w:val="Char0"/>
    <w:uiPriority w:val="99"/>
    <w:unhideWhenUsed/>
    <w:rsid w:val="00AC6782"/>
    <w:pPr>
      <w:tabs>
        <w:tab w:val="center" w:pos="4153"/>
        <w:tab w:val="right" w:pos="8306"/>
      </w:tabs>
      <w:snapToGrid w:val="0"/>
      <w:jc w:val="left"/>
    </w:pPr>
    <w:rPr>
      <w:sz w:val="18"/>
      <w:szCs w:val="18"/>
    </w:rPr>
  </w:style>
  <w:style w:type="character" w:customStyle="1" w:styleId="Char0">
    <w:name w:val="页脚 Char"/>
    <w:basedOn w:val="a0"/>
    <w:link w:val="a4"/>
    <w:uiPriority w:val="99"/>
    <w:rsid w:val="00AC6782"/>
    <w:rPr>
      <w:sz w:val="18"/>
      <w:szCs w:val="18"/>
    </w:rPr>
  </w:style>
  <w:style w:type="paragraph" w:customStyle="1" w:styleId="a5">
    <w:name w:val="封面标准名称"/>
    <w:rsid w:val="00403EB1"/>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paragraph" w:styleId="a6">
    <w:name w:val="List Paragraph"/>
    <w:basedOn w:val="a"/>
    <w:uiPriority w:val="34"/>
    <w:qFormat/>
    <w:rsid w:val="00344733"/>
    <w:pPr>
      <w:ind w:firstLineChars="200" w:firstLine="420"/>
    </w:pPr>
  </w:style>
  <w:style w:type="paragraph" w:customStyle="1" w:styleId="a7">
    <w:name w:val="段"/>
    <w:link w:val="Char1"/>
    <w:rsid w:val="00E5791E"/>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1">
    <w:name w:val="段 Char"/>
    <w:link w:val="a7"/>
    <w:rsid w:val="00E5791E"/>
    <w:rPr>
      <w:rFonts w:ascii="宋体" w:eastAsia="宋体" w:hAnsi="Times New Roman" w:cs="Times New Roman"/>
      <w:noProof/>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C2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67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C6782"/>
    <w:rPr>
      <w:sz w:val="18"/>
      <w:szCs w:val="18"/>
    </w:rPr>
  </w:style>
  <w:style w:type="paragraph" w:styleId="a4">
    <w:name w:val="footer"/>
    <w:basedOn w:val="a"/>
    <w:link w:val="Char0"/>
    <w:uiPriority w:val="99"/>
    <w:unhideWhenUsed/>
    <w:rsid w:val="00AC6782"/>
    <w:pPr>
      <w:tabs>
        <w:tab w:val="center" w:pos="4153"/>
        <w:tab w:val="right" w:pos="8306"/>
      </w:tabs>
      <w:snapToGrid w:val="0"/>
      <w:jc w:val="left"/>
    </w:pPr>
    <w:rPr>
      <w:sz w:val="18"/>
      <w:szCs w:val="18"/>
    </w:rPr>
  </w:style>
  <w:style w:type="character" w:customStyle="1" w:styleId="Char0">
    <w:name w:val="页脚 Char"/>
    <w:basedOn w:val="a0"/>
    <w:link w:val="a4"/>
    <w:uiPriority w:val="99"/>
    <w:rsid w:val="00AC6782"/>
    <w:rPr>
      <w:sz w:val="18"/>
      <w:szCs w:val="18"/>
    </w:rPr>
  </w:style>
  <w:style w:type="paragraph" w:customStyle="1" w:styleId="a5">
    <w:name w:val="封面标准名称"/>
    <w:rsid w:val="00403EB1"/>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paragraph" w:styleId="a6">
    <w:name w:val="List Paragraph"/>
    <w:basedOn w:val="a"/>
    <w:uiPriority w:val="34"/>
    <w:qFormat/>
    <w:rsid w:val="00344733"/>
    <w:pPr>
      <w:ind w:firstLineChars="200" w:firstLine="420"/>
    </w:pPr>
  </w:style>
  <w:style w:type="paragraph" w:customStyle="1" w:styleId="a7">
    <w:name w:val="段"/>
    <w:link w:val="Char1"/>
    <w:rsid w:val="00E5791E"/>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1">
    <w:name w:val="段 Char"/>
    <w:link w:val="a7"/>
    <w:rsid w:val="00E5791E"/>
    <w:rPr>
      <w:rFonts w:ascii="宋体" w:eastAsia="宋体" w:hAnsi="Times New Roman" w:cs="Times New Roman"/>
      <w:noProof/>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087834">
      <w:bodyDiv w:val="1"/>
      <w:marLeft w:val="0"/>
      <w:marRight w:val="0"/>
      <w:marTop w:val="0"/>
      <w:marBottom w:val="0"/>
      <w:divBdr>
        <w:top w:val="none" w:sz="0" w:space="0" w:color="auto"/>
        <w:left w:val="none" w:sz="0" w:space="0" w:color="auto"/>
        <w:bottom w:val="none" w:sz="0" w:space="0" w:color="auto"/>
        <w:right w:val="none" w:sz="0" w:space="0" w:color="auto"/>
      </w:divBdr>
      <w:divsChild>
        <w:div w:id="2004310870">
          <w:marLeft w:val="720"/>
          <w:marRight w:val="0"/>
          <w:marTop w:val="40"/>
          <w:marBottom w:val="0"/>
          <w:divBdr>
            <w:top w:val="none" w:sz="0" w:space="0" w:color="auto"/>
            <w:left w:val="none" w:sz="0" w:space="0" w:color="auto"/>
            <w:bottom w:val="none" w:sz="0" w:space="0" w:color="auto"/>
            <w:right w:val="none" w:sz="0" w:space="0" w:color="auto"/>
          </w:divBdr>
        </w:div>
        <w:div w:id="607273380">
          <w:marLeft w:val="720"/>
          <w:marRight w:val="0"/>
          <w:marTop w:val="40"/>
          <w:marBottom w:val="0"/>
          <w:divBdr>
            <w:top w:val="none" w:sz="0" w:space="0" w:color="auto"/>
            <w:left w:val="none" w:sz="0" w:space="0" w:color="auto"/>
            <w:bottom w:val="none" w:sz="0" w:space="0" w:color="auto"/>
            <w:right w:val="none" w:sz="0" w:space="0" w:color="auto"/>
          </w:divBdr>
        </w:div>
        <w:div w:id="1540246016">
          <w:marLeft w:val="720"/>
          <w:marRight w:val="0"/>
          <w:marTop w:val="40"/>
          <w:marBottom w:val="0"/>
          <w:divBdr>
            <w:top w:val="none" w:sz="0" w:space="0" w:color="auto"/>
            <w:left w:val="none" w:sz="0" w:space="0" w:color="auto"/>
            <w:bottom w:val="none" w:sz="0" w:space="0" w:color="auto"/>
            <w:right w:val="none" w:sz="0" w:space="0" w:color="auto"/>
          </w:divBdr>
        </w:div>
        <w:div w:id="289938014">
          <w:marLeft w:val="720"/>
          <w:marRight w:val="0"/>
          <w:marTop w:val="40"/>
          <w:marBottom w:val="0"/>
          <w:divBdr>
            <w:top w:val="none" w:sz="0" w:space="0" w:color="auto"/>
            <w:left w:val="none" w:sz="0" w:space="0" w:color="auto"/>
            <w:bottom w:val="none" w:sz="0" w:space="0" w:color="auto"/>
            <w:right w:val="none" w:sz="0" w:space="0" w:color="auto"/>
          </w:divBdr>
        </w:div>
        <w:div w:id="1621451900">
          <w:marLeft w:val="720"/>
          <w:marRight w:val="0"/>
          <w:marTop w:val="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730</TotalTime>
  <Pages>5</Pages>
  <Words>601</Words>
  <Characters>3428</Characters>
  <Application>Microsoft Office Word</Application>
  <DocSecurity>0</DocSecurity>
  <Lines>28</Lines>
  <Paragraphs>8</Paragraphs>
  <ScaleCrop>false</ScaleCrop>
  <Company/>
  <LinksUpToDate>false</LinksUpToDate>
  <CharactersWithSpaces>4021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Qing</dc:creator>
  <cp:keywords/>
  <dc:description/>
  <cp:lastModifiedBy>Qing</cp:lastModifiedBy>
  <cp:revision>229</cp:revision>
  <dcterms:created xsi:type="dcterms:W3CDTF">2015-06-10T02:11:00Z</dcterms:created>
  <dcterms:modified xsi:type="dcterms:W3CDTF">2017-07-31T09:26:00Z</dcterms:modified>
</cp:coreProperties>
</file>