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6"/>
        <w:rPr>
          <w:rFonts w:hint="eastAsia" w:ascii="Times New Roman" w:hAnsi="Times New Roman" w:eastAsia="宋体" w:cs="Times New Roman"/>
          <w:lang w:val="en-US" w:eastAsia="zh-CN"/>
        </w:rPr>
      </w:pPr>
      <w:r>
        <w:rPr>
          <w:rFonts w:hint="default" w:ascii="Times New Roman" w:hAnsi="Times New Roman" w:cs="Times New Roman"/>
        </w:rPr>
        <w:t>ICS</w:t>
      </w:r>
      <w:r>
        <w:rPr>
          <w:rFonts w:hint="default" w:ascii="Times New Roman" w:hAnsi="Times New Roman" w:eastAsia="MS Gothic" w:cs="Times New Roman"/>
        </w:rPr>
        <w:t> </w:t>
      </w:r>
      <w:r>
        <w:rPr>
          <w:rFonts w:hint="eastAsia" w:ascii="Times New Roman" w:hAnsi="Times New Roman" w:eastAsia="宋体" w:cs="Times New Roman"/>
          <w:lang w:val="en-US" w:eastAsia="zh-CN"/>
        </w:rPr>
        <w:t>31.020</w:t>
      </w:r>
    </w:p>
    <w:p>
      <w:pPr>
        <w:pStyle w:val="46"/>
        <w:rPr>
          <w:rFonts w:hint="default" w:ascii="Times New Roman" w:hAnsi="Times New Roman" w:cs="Times New Roman"/>
        </w:rPr>
      </w:pPr>
      <w:r>
        <w:rPr>
          <w:rFonts w:hint="default" w:ascii="Times New Roman" w:hAnsi="Times New Roman" w:eastAsia="黑体" w:cs="Times New Roman"/>
          <w:sz w:val="21"/>
          <w:szCs w:val="21"/>
          <w:lang w:val="en-US" w:eastAsia="zh-CN" w:bidi="ar-SA"/>
        </w:rPr>
        <w:fldChar w:fldCharType="begin">
          <w:ffData>
            <w:name w:val="Text1"/>
            <w:enabled/>
            <w:calcOnExit w:val="0"/>
            <w:textInput>
              <w:default w:val="L 10"/>
            </w:textInput>
          </w:ffData>
        </w:fldChar>
      </w:r>
      <w:r>
        <w:rPr>
          <w:rFonts w:hint="default" w:ascii="Times New Roman" w:hAnsi="Times New Roman" w:eastAsia="黑体" w:cs="Times New Roman"/>
          <w:sz w:val="21"/>
          <w:szCs w:val="21"/>
          <w:lang w:val="en-US" w:eastAsia="zh-CN" w:bidi="ar-SA"/>
        </w:rPr>
        <w:instrText xml:space="preserve">FORMTEXT</w:instrText>
      </w:r>
      <w:r>
        <w:rPr>
          <w:rFonts w:hint="default" w:ascii="Times New Roman" w:hAnsi="Times New Roman" w:eastAsia="黑体" w:cs="Times New Roman"/>
          <w:sz w:val="21"/>
          <w:szCs w:val="21"/>
          <w:lang w:val="en-US" w:eastAsia="zh-CN" w:bidi="ar-SA"/>
        </w:rPr>
        <w:fldChar w:fldCharType="separate"/>
      </w:r>
      <w:r>
        <w:rPr>
          <w:rFonts w:hint="default" w:ascii="Times New Roman" w:hAnsi="Times New Roman" w:eastAsia="黑体" w:cs="Times New Roman"/>
          <w:sz w:val="21"/>
          <w:szCs w:val="21"/>
          <w:lang w:val="en-US" w:eastAsia="zh-CN" w:bidi="ar-SA"/>
        </w:rPr>
        <w:t>L 10</w:t>
      </w:r>
      <w:r>
        <w:rPr>
          <w:rFonts w:hint="default" w:ascii="Times New Roman" w:hAnsi="Times New Roman" w:eastAsia="黑体" w:cs="Times New Roman"/>
          <w:sz w:val="21"/>
          <w:szCs w:val="21"/>
          <w:lang w:val="en-US" w:eastAsia="zh-CN" w:bidi="ar-SA"/>
        </w:rPr>
        <w:fldChar w:fldCharType="end"/>
      </w:r>
    </w:p>
    <w:p>
      <w:pPr>
        <w:pStyle w:val="68"/>
        <w:rPr>
          <w:rFonts w:hint="default" w:ascii="Times New Roman" w:hAnsi="Times New Roman" w:cs="Times New Roman"/>
        </w:rPr>
      </w:pPr>
    </w:p>
    <w:p>
      <w:pPr>
        <w:pStyle w:val="60"/>
        <w:rPr>
          <w:rFonts w:hint="default" w:ascii="Times New Roman" w:hAnsi="Times New Roman" w:cs="Times New Roman"/>
        </w:rPr>
      </w:pPr>
      <w:r>
        <w:rPr>
          <w:rFonts w:hint="default" w:ascii="Times New Roman" w:hAnsi="Times New Roman" w:cs="Times New Roman"/>
        </w:rPr>
        <w:t>团体标准</w:t>
      </w:r>
    </w:p>
    <w:p>
      <w:pPr>
        <w:pStyle w:val="106"/>
        <w:rPr>
          <w:rFonts w:hint="default" w:ascii="Times New Roman" w:hAnsi="Times New Roman" w:cs="Times New Roman"/>
          <w:lang w:val="fr-FR"/>
        </w:rPr>
      </w:pPr>
      <w:r>
        <w:rPr>
          <w:rFonts w:hint="default" w:ascii="Times New Roman" w:hAnsi="Times New Roman" w:cs="Times New Roman"/>
        </w:rPr>
        <w:t>T</w:t>
      </w:r>
      <w:r>
        <w:rPr>
          <w:rFonts w:hint="default" w:ascii="Times New Roman" w:hAnsi="Times New Roman" w:cs="Times New Roman"/>
          <w:lang w:val="fr-FR"/>
        </w:rPr>
        <w:t xml:space="preserve">/ </w:t>
      </w:r>
      <w:bookmarkStart w:id="0" w:name="StdNo1"/>
      <w:r>
        <w:rPr>
          <w:rFonts w:hint="default" w:ascii="Times New Roman" w:hAnsi="Times New Roman" w:cs="Times New Roman"/>
        </w:rPr>
        <w:fldChar w:fldCharType="begin">
          <w:ffData>
            <w:enabled/>
            <w:calcOnExit w:val="0"/>
            <w:textInput/>
          </w:ffData>
        </w:fldChar>
      </w:r>
      <w:r>
        <w:rPr>
          <w:rFonts w:hint="default" w:ascii="Times New Roman" w:hAnsi="Times New Roman" w:cs="Times New Roman"/>
          <w:lang w:val="fr-FR"/>
        </w:rPr>
        <w:instrText xml:space="preserve"> FORMTEXT </w:instrText>
      </w:r>
      <w:r>
        <w:rPr>
          <w:rFonts w:hint="default" w:ascii="Times New Roman" w:hAnsi="Times New Roman" w:cs="Times New Roman"/>
        </w:rPr>
        <w:fldChar w:fldCharType="separate"/>
      </w:r>
      <w:r>
        <w:rPr>
          <w:rFonts w:hint="default" w:ascii="Times New Roman" w:hAnsi="Times New Roman" w:cs="Times New Roman"/>
          <w:lang w:val="fr-FR"/>
        </w:rPr>
        <w:t>XXXXX</w:t>
      </w:r>
      <w:r>
        <w:rPr>
          <w:rFonts w:hint="default" w:ascii="Times New Roman" w:hAnsi="Times New Roman" w:cs="Times New Roman"/>
        </w:rPr>
        <w:fldChar w:fldCharType="end"/>
      </w:r>
      <w:bookmarkEnd w:id="0"/>
      <w:r>
        <w:rPr>
          <w:rFonts w:hint="default" w:ascii="Times New Roman" w:hAnsi="Times New Roman" w:cs="Times New Roman"/>
          <w:lang w:val="fr-FR"/>
        </w:rPr>
        <w:t>—</w:t>
      </w:r>
      <w:r>
        <w:rPr>
          <w:rFonts w:hint="default" w:ascii="Times New Roman" w:hAnsi="Times New Roman" w:eastAsia="黑体" w:cs="Times New Roman"/>
          <w:sz w:val="28"/>
          <w:szCs w:val="28"/>
          <w:lang w:val="fr-FR" w:eastAsia="zh-CN" w:bidi="ar-SA"/>
        </w:rPr>
        <w:fldChar w:fldCharType="begin">
          <w:ffData>
            <w:name w:val="Text2"/>
            <w:enabled/>
            <w:calcOnExit w:val="0"/>
            <w:textInput>
              <w:default w:val="2019"/>
            </w:textInput>
          </w:ffData>
        </w:fldChar>
      </w:r>
      <w:r>
        <w:rPr>
          <w:rFonts w:hint="default" w:ascii="Times New Roman" w:hAnsi="Times New Roman" w:eastAsia="黑体" w:cs="Times New Roman"/>
          <w:sz w:val="28"/>
          <w:szCs w:val="28"/>
          <w:lang w:val="fr-FR" w:eastAsia="zh-CN" w:bidi="ar-SA"/>
        </w:rPr>
        <w:instrText xml:space="preserve">FORMTEXT</w:instrText>
      </w:r>
      <w:r>
        <w:rPr>
          <w:rFonts w:hint="default" w:ascii="Times New Roman" w:hAnsi="Times New Roman" w:eastAsia="黑体" w:cs="Times New Roman"/>
          <w:sz w:val="28"/>
          <w:szCs w:val="28"/>
          <w:lang w:val="fr-FR" w:eastAsia="zh-CN" w:bidi="ar-SA"/>
        </w:rPr>
        <w:fldChar w:fldCharType="separate"/>
      </w:r>
      <w:r>
        <w:rPr>
          <w:rFonts w:hint="default" w:ascii="Times New Roman" w:hAnsi="Times New Roman" w:eastAsia="黑体" w:cs="Times New Roman"/>
          <w:sz w:val="28"/>
          <w:szCs w:val="28"/>
          <w:lang w:val="fr-FR" w:eastAsia="zh-CN" w:bidi="ar-SA"/>
        </w:rPr>
        <w:t>2019</w:t>
      </w:r>
      <w:r>
        <w:rPr>
          <w:rFonts w:hint="default" w:ascii="Times New Roman" w:hAnsi="Times New Roman" w:eastAsia="黑体" w:cs="Times New Roman"/>
          <w:sz w:val="28"/>
          <w:szCs w:val="28"/>
          <w:lang w:val="fr-FR" w:eastAsia="zh-CN" w:bidi="ar-SA"/>
        </w:rPr>
        <w:fldChar w:fldCharType="end"/>
      </w:r>
    </w:p>
    <w:tbl>
      <w:tblPr>
        <w:tblStyle w:val="42"/>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56" w:type="dxa"/>
            <w:tcBorders>
              <w:top w:val="nil"/>
              <w:left w:val="nil"/>
              <w:bottom w:val="nil"/>
              <w:right w:val="nil"/>
            </w:tcBorders>
          </w:tcPr>
          <w:p>
            <w:pPr>
              <w:pStyle w:val="100"/>
              <w:rPr>
                <w:rFonts w:hint="default" w:ascii="Times New Roman" w:hAnsi="Times New Roman" w:cs="Times New Roman"/>
              </w:rPr>
            </w:pPr>
            <w:bookmarkStart w:id="1" w:name="DT"/>
            <w:r>
              <w:rPr>
                <w:rFonts w:hint="default" w:ascii="Times New Roman" w:hAnsi="Times New Roman" w:cs="Times New Roman"/>
              </w:rPr>
              <mc:AlternateContent>
                <mc:Choice Requires="wps">
                  <w:drawing>
                    <wp:anchor distT="0" distB="0" distL="0" distR="0" simplePos="0" relativeHeight="1024" behindDoc="1" locked="0" layoutInCell="1" allowOverlap="1">
                      <wp:simplePos x="0" y="0"/>
                      <wp:positionH relativeFrom="column">
                        <wp:posOffset>4734560</wp:posOffset>
                      </wp:positionH>
                      <wp:positionV relativeFrom="paragraph">
                        <wp:posOffset>1521460</wp:posOffset>
                      </wp:positionV>
                      <wp:extent cx="1143000" cy="228600"/>
                      <wp:effectExtent l="0" t="0" r="0" b="0"/>
                      <wp:wrapNone/>
                      <wp:docPr id="1026"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wps:wsp>
                        </a:graphicData>
                      </a:graphic>
                    </wp:anchor>
                  </w:drawing>
                </mc:Choice>
                <mc:Fallback>
                  <w:pict>
                    <v:rect id="DT" o:spid="_x0000_s1026" o:spt="1" style="position:absolute;left:0pt;margin-left:372.8pt;margin-top:119.8pt;height:18pt;width:90pt;z-index:-503315456;mso-width-relative:page;mso-height-relative:page;" fillcolor="#FFFFFF" filled="t" stroked="f" coordsize="21600,21600" o:gfxdata="UEsDBAoAAAAAAIdO4kAAAAAAAAAAAAAAAAAEAAAAZHJzL1BLAwQUAAAACACHTuJAQxU6INgAAAAL&#10;AQAADwAAAGRycy9kb3ducmV2LnhtbE2PMU/DMBCFdyT+g3VIbNRu2qYkjdMBqRMw0CKxXmM3iRqf&#10;Q+y04d9znWB79+7p3XfFdnKduNghtJ40zGcKhKXKm5ZqDZ+H3dMziBCRDHaerIYfG2Bb3t8VmBt/&#10;pQ972cdacAmFHDU0Mfa5lKFqrMMw870l3p384DDyONTSDHjlctfJRKlUOmyJLzTY25fGVuf96DRg&#10;ujTf76fF2+F1TDGrJ7VbfSmtHx/magMi2in+heGGz+hQMtPRj2SC6DSsl6uUoxqSRcaCE1lyc47s&#10;rFnIspD/fyh/AVBLAwQUAAAACACHTuJA2mqy2X0BAAACAwAADgAAAGRycy9lMm9Eb2MueG1srVJN&#10;b+MgEL1X2v+AuDc4bhVVVpweGqWX1bZS2x9AMMRIwKCBjZN/34Gkabt7W60PeD4f896wvD94x/Ya&#10;k4XQ8/ms4UwHBYMNu56/vW6u7zhLWYZBOgi650ed+P3qx9Vyip1uYQQ3aGQEElI3xZ6POcdOiKRG&#10;7WWaQdSBkgbQy0wu7sSAciJ070TbNAsxAQ4RQemUKLo+Jfmq4hujVX4yJunMXM9ptlxPrOe2nGK1&#10;lN0OZRytOo8h/2EKL22gSy9Qa5kl+432LyhvFUICk2cKvABjrNKVA7GZN3+weRll1JULiZPiRab0&#10;/2DVr/0zMjvQ7pp2wVmQnra0fi3CTDF1lH+Jz3j2EpmF5cGgL3+anx2qmMeLmPqQmaLgfH570zSk&#10;uaJc294tyCYY8dkdMeVHDZ4Vo+dIy6oayv3PlE+lHyXlsgTODhvrXHVwt31wyPaSFrup3xn9W5kL&#10;pThAaTshlogozE5cirWF4Vgp1jgJXac8P4qyya9+7f58uqt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7gMAAFtDb250ZW50X1R5cGVzXS54bWxQ&#10;SwECFAAKAAAAAACHTuJAAAAAAAAAAAAAAAAABgAAAAAAAAAAABAAAADQAgAAX3JlbHMvUEsBAhQA&#10;FAAAAAgAh07iQIoUZjzRAAAAlAEAAAsAAAAAAAAAAQAgAAAA9AIAAF9yZWxzLy5yZWxzUEsBAhQA&#10;CgAAAAAAh07iQAAAAAAAAAAAAAAAAAQAAAAAAAAAAAAQAAAAAAAAAGRycy9QSwECFAAUAAAACACH&#10;TuJAQxU6INgAAAALAQAADwAAAAAAAAABACAAAAAiAAAAZHJzL2Rvd25yZXYueG1sUEsBAhQAFAAA&#10;AAgAh07iQNpqstl9AQAAAgMAAA4AAAAAAAAAAQAgAAAAJwEAAGRycy9lMm9Eb2MueG1sUEsFBgAA&#10;AAAGAAYAWQEAABYFAAAAAA==&#10;">
                      <v:fill on="t" focussize="0,0"/>
                      <v:stroke on="f"/>
                      <v:imagedata o:title=""/>
                      <o:lock v:ext="edit" aspectratio="f"/>
                    </v:rect>
                  </w:pict>
                </mc:Fallback>
              </mc:AlternateContent>
            </w:r>
            <w:r>
              <w:rPr>
                <w:rFonts w:hint="default" w:ascii="Times New Roman" w:hAnsi="Times New Roman" w:cs="Times New Roman"/>
              </w:rPr>
              <w:fldChar w:fldCharType="begin">
                <w:ffData>
                  <w:enabled/>
                  <w:calcOnExit w:val="0"/>
                  <w:textInput/>
                </w:ffData>
              </w:fldChar>
            </w:r>
            <w:r>
              <w:rPr>
                <w:rFonts w:hint="default" w:ascii="Times New Roman" w:hAnsi="Times New Roman" w:cs="Times New Roman"/>
              </w:rPr>
              <w:instrText xml:space="preserve"> FORMTEXT </w:instrText>
            </w:r>
            <w:r>
              <w:rPr>
                <w:rFonts w:hint="default" w:ascii="Times New Roman" w:hAnsi="Times New Roman" w:cs="Times New Roman"/>
              </w:rPr>
              <w:fldChar w:fldCharType="separate"/>
            </w:r>
            <w:r>
              <w:rPr>
                <w:rFonts w:hint="default" w:ascii="Times New Roman" w:hAnsi="Times New Roman" w:cs="Times New Roman"/>
              </w:rPr>
              <w:t>     </w:t>
            </w:r>
            <w:r>
              <w:rPr>
                <w:rFonts w:hint="default" w:ascii="Times New Roman" w:hAnsi="Times New Roman" w:cs="Times New Roman"/>
              </w:rPr>
              <w:fldChar w:fldCharType="end"/>
            </w:r>
            <w:bookmarkEnd w:id="1"/>
          </w:p>
        </w:tc>
      </w:tr>
    </w:tbl>
    <w:p>
      <w:pPr>
        <w:pStyle w:val="106"/>
        <w:rPr>
          <w:rFonts w:hint="default" w:ascii="Times New Roman" w:hAnsi="Times New Roman" w:cs="Times New Roman"/>
        </w:rPr>
      </w:pPr>
    </w:p>
    <w:p>
      <w:pPr>
        <w:pStyle w:val="106"/>
        <w:rPr>
          <w:rFonts w:hint="default" w:ascii="Times New Roman" w:hAnsi="Times New Roman" w:cs="Times New Roman"/>
        </w:rPr>
      </w:pPr>
    </w:p>
    <w:p>
      <w:pPr>
        <w:pStyle w:val="48"/>
        <w:framePr w:x="1514" w:y="5583"/>
        <w:rPr>
          <w:rFonts w:hint="default" w:ascii="Times New Roman" w:hAnsi="Times New Roman" w:cs="Times New Roman"/>
        </w:rPr>
      </w:pPr>
      <w:bookmarkStart w:id="2" w:name="StdName"/>
      <w:r>
        <w:rPr>
          <w:rFonts w:hint="default" w:ascii="Times New Roman" w:hAnsi="Times New Roman" w:cs="Times New Roman"/>
        </w:rPr>
        <w:fldChar w:fldCharType="begin">
          <w:ffData>
            <w:enabled/>
            <w:calcOnExit w:val="0"/>
            <w:textInput/>
          </w:ffData>
        </w:fldChar>
      </w:r>
      <w:r>
        <w:rPr>
          <w:rFonts w:hint="default" w:ascii="Times New Roman" w:hAnsi="Times New Roman" w:cs="Times New Roman"/>
        </w:rPr>
        <w:instrText xml:space="preserve"> FORMTEXT </w:instrText>
      </w:r>
      <w:r>
        <w:rPr>
          <w:rFonts w:hint="default" w:ascii="Times New Roman" w:hAnsi="Times New Roman" w:cs="Times New Roman"/>
        </w:rPr>
        <w:fldChar w:fldCharType="separate"/>
      </w:r>
      <w:r>
        <w:rPr>
          <w:rFonts w:hint="default" w:ascii="Times New Roman" w:hAnsi="Times New Roman" w:cs="Times New Roman"/>
        </w:rPr>
        <w:t>电子电气产品中四种邻苯二甲酸酯的测定</w:t>
      </w:r>
    </w:p>
    <w:p>
      <w:pPr>
        <w:pStyle w:val="48"/>
        <w:framePr w:x="1514" w:y="5583"/>
        <w:rPr>
          <w:rFonts w:hint="default" w:ascii="Times New Roman" w:hAnsi="Times New Roman" w:cs="Times New Roman"/>
        </w:rPr>
      </w:pPr>
      <w:r>
        <w:rPr>
          <w:rFonts w:hint="default" w:ascii="Times New Roman" w:hAnsi="Times New Roman" w:cs="Times New Roman"/>
        </w:rPr>
        <w:t>高效液相色谱法</w:t>
      </w:r>
    </w:p>
    <w:p>
      <w:pPr>
        <w:pStyle w:val="48"/>
        <w:framePr w:x="1514" w:y="5583"/>
        <w:rPr>
          <w:rFonts w:hint="default" w:ascii="Times New Roman" w:hAnsi="Times New Roman" w:cs="Times New Roman"/>
        </w:rPr>
      </w:pPr>
      <w:r>
        <w:rPr>
          <w:rFonts w:hint="default" w:ascii="Times New Roman" w:hAnsi="Times New Roman" w:cs="Times New Roman"/>
        </w:rPr>
        <w:fldChar w:fldCharType="end"/>
      </w:r>
      <w:bookmarkEnd w:id="2"/>
    </w:p>
    <w:p>
      <w:pPr>
        <w:pStyle w:val="47"/>
        <w:framePr w:x="1514" w:y="5583"/>
        <w:rPr>
          <w:rFonts w:hint="default" w:ascii="Times New Roman" w:hAnsi="Times New Roman" w:eastAsia="黑体" w:cs="Times New Roman"/>
          <w:sz w:val="28"/>
          <w:szCs w:val="28"/>
          <w:lang w:bidi="ar-SA"/>
        </w:rPr>
      </w:pPr>
      <w:bookmarkStart w:id="3" w:name="StdEnglishName"/>
      <w:r>
        <w:rPr>
          <w:rFonts w:hint="default" w:ascii="Times New Roman" w:hAnsi="Times New Roman" w:eastAsia="黑体" w:cs="Times New Roman"/>
          <w:sz w:val="28"/>
          <w:szCs w:val="28"/>
          <w:lang w:bidi="ar-SA"/>
        </w:rPr>
        <w:fldChar w:fldCharType="begin">
          <w:ffData>
            <w:enabled/>
            <w:calcOnExit w:val="0"/>
            <w:textInput/>
          </w:ffData>
        </w:fldChar>
      </w:r>
      <w:r>
        <w:rPr>
          <w:rFonts w:hint="default" w:ascii="Times New Roman" w:hAnsi="Times New Roman" w:eastAsia="黑体" w:cs="Times New Roman"/>
          <w:sz w:val="28"/>
          <w:szCs w:val="28"/>
          <w:lang w:bidi="ar-SA"/>
        </w:rPr>
        <w:instrText xml:space="preserve">FORMTEXT</w:instrText>
      </w:r>
      <w:r>
        <w:rPr>
          <w:rFonts w:hint="default" w:ascii="Times New Roman" w:hAnsi="Times New Roman" w:eastAsia="黑体" w:cs="Times New Roman"/>
          <w:sz w:val="28"/>
          <w:szCs w:val="28"/>
          <w:lang w:bidi="ar-SA"/>
        </w:rPr>
        <w:fldChar w:fldCharType="separate"/>
      </w:r>
      <w:r>
        <w:rPr>
          <w:rFonts w:hint="default" w:ascii="Times New Roman" w:hAnsi="Times New Roman" w:eastAsia="黑体" w:cs="Times New Roman"/>
          <w:sz w:val="28"/>
          <w:szCs w:val="28"/>
          <w:lang w:bidi="ar-SA"/>
        </w:rPr>
        <w:t xml:space="preserve">Determination of </w:t>
      </w:r>
      <w:r>
        <w:rPr>
          <w:rFonts w:hint="eastAsia" w:hAnsi="Times New Roman" w:cs="Times New Roman"/>
          <w:sz w:val="28"/>
          <w:szCs w:val="28"/>
          <w:lang w:val="en-US" w:eastAsia="zh-CN" w:bidi="ar-SA"/>
        </w:rPr>
        <w:t>four phthalates</w:t>
      </w:r>
      <w:r>
        <w:rPr>
          <w:rFonts w:hint="default" w:ascii="Times New Roman" w:hAnsi="Times New Roman" w:eastAsia="黑体" w:cs="Times New Roman"/>
          <w:sz w:val="28"/>
          <w:szCs w:val="28"/>
          <w:lang w:bidi="ar-SA"/>
        </w:rPr>
        <w:t xml:space="preserve"> in electrical and electronic products   </w:t>
      </w:r>
    </w:p>
    <w:p>
      <w:pPr>
        <w:pStyle w:val="47"/>
        <w:framePr w:x="1514" w:y="5583"/>
        <w:rPr>
          <w:rFonts w:hint="default" w:ascii="Times New Roman" w:hAnsi="Times New Roman" w:cs="Times New Roman"/>
        </w:rPr>
      </w:pPr>
      <w:r>
        <w:rPr>
          <w:rFonts w:hint="default" w:ascii="Times New Roman" w:hAnsi="Times New Roman" w:eastAsia="黑体" w:cs="Times New Roman"/>
          <w:sz w:val="28"/>
          <w:szCs w:val="28"/>
          <w:lang w:bidi="ar-SA"/>
        </w:rPr>
        <w:t>High performance liquid chromatography</w:t>
      </w:r>
      <w:r>
        <w:rPr>
          <w:rFonts w:hint="default" w:ascii="Times New Roman" w:hAnsi="Times New Roman" w:eastAsia="黑体" w:cs="Times New Roman"/>
          <w:sz w:val="28"/>
          <w:szCs w:val="28"/>
          <w:lang w:bidi="ar-SA"/>
        </w:rPr>
        <w:fldChar w:fldCharType="end"/>
      </w:r>
      <w:bookmarkEnd w:id="3"/>
    </w:p>
    <w:p>
      <w:pPr>
        <w:pStyle w:val="63"/>
        <w:framePr w:x="1514" w:y="5583"/>
        <w:rPr>
          <w:rFonts w:hint="default" w:ascii="Times New Roman" w:hAnsi="Times New Roman" w:cs="Times New Roman"/>
        </w:rPr>
      </w:pPr>
    </w:p>
    <w:tbl>
      <w:tblPr>
        <w:tblStyle w:val="42"/>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4" w:type="dxa"/>
            <w:tcBorders>
              <w:top w:val="nil"/>
              <w:left w:val="nil"/>
              <w:bottom w:val="nil"/>
              <w:right w:val="nil"/>
            </w:tcBorders>
          </w:tcPr>
          <w:p>
            <w:pPr>
              <w:pStyle w:val="64"/>
              <w:framePr w:x="1514" w:y="5583"/>
              <w:rPr>
                <w:rFonts w:hint="default" w:ascii="Times New Roman" w:hAnsi="Times New Roman" w:cs="Times New Roman"/>
              </w:rPr>
            </w:pPr>
            <w:r>
              <w:rPr>
                <w:rFonts w:hint="default" w:ascii="Times New Roman" w:hAnsi="Times New Roman" w:cs="Times New Roman"/>
              </w:rPr>
              <mc:AlternateContent>
                <mc:Choice Requires="wps">
                  <w:drawing>
                    <wp:anchor distT="0" distB="0" distL="0" distR="0" simplePos="0" relativeHeight="1024" behindDoc="1" locked="1" layoutInCell="1" allowOverlap="1">
                      <wp:simplePos x="0" y="0"/>
                      <wp:positionH relativeFrom="column">
                        <wp:posOffset>2200910</wp:posOffset>
                      </wp:positionH>
                      <wp:positionV relativeFrom="paragraph">
                        <wp:posOffset>4281805</wp:posOffset>
                      </wp:positionV>
                      <wp:extent cx="1905000" cy="254000"/>
                      <wp:effectExtent l="0" t="0" r="0" b="12700"/>
                      <wp:wrapNone/>
                      <wp:docPr id="1027" name="RQ"/>
                      <wp:cNvGraphicFramePr/>
                      <a:graphic xmlns:a="http://schemas.openxmlformats.org/drawingml/2006/main">
                        <a:graphicData uri="http://schemas.microsoft.com/office/word/2010/wordprocessingShape">
                          <wps:wsp>
                            <wps:cNvSpPr/>
                            <wps:spPr>
                              <a:xfrm>
                                <a:off x="0" y="0"/>
                                <a:ext cx="1904999" cy="254000"/>
                              </a:xfrm>
                              <a:prstGeom prst="rect">
                                <a:avLst/>
                              </a:prstGeom>
                              <a:solidFill>
                                <a:srgbClr val="FFFFFF"/>
                              </a:solidFill>
                              <a:ln>
                                <a:noFill/>
                              </a:ln>
                            </wps:spPr>
                            <wps:bodyPr/>
                          </wps:wsp>
                        </a:graphicData>
                      </a:graphic>
                    </wp:anchor>
                  </w:drawing>
                </mc:Choice>
                <mc:Fallback>
                  <w:pict>
                    <v:rect id="RQ" o:spid="_x0000_s1026" o:spt="1" style="position:absolute;left:0pt;margin-left:173.3pt;margin-top:337.15pt;height:20pt;width:150pt;z-index:-503315456;mso-width-relative:page;mso-height-relative:page;" fillcolor="#FFFFFF" filled="t" stroked="f" coordsize="21600,21600" o:gfxdata="UEsDBAoAAAAAAIdO4kAAAAAAAAAAAAAAAAAEAAAAZHJzL1BLAwQUAAAACACHTuJA39f34NcAAAAL&#10;AQAADwAAAGRycy9kb3ducmV2LnhtbE2PwU7DMAyG70i8Q2QkbiwpHRmUujsg7QQc2JC4ek3WVjRO&#10;adKtvD2Byzj696ffn8v17HpxtGPoPCNkCwXCcu1Nxw3C+25zcw8iRGJDvWeL8G0DrKvLi5IK40/8&#10;Zo/b2IhUwqEghDbGoZAy1K11FBZ+sJx2Bz86imkcG2lGOqVy18tbpbR01HG60NJgn1pbf24nh0B6&#10;ab5eD/nL7nnS9NDManP3oRCvrzL1CCLaOZ5h+NVP6lAlp72f2ATRI+RLrROKoFfLHEQi9F+yR1hl&#10;KZFVKf//UP0AUEsDBBQAAAAIAIdO4kCuCRJAgAEAAAIDAAAOAAAAZHJzL2Uyb0RvYy54bWytUslu&#10;2zAQvRfoPxC815SNLLVgOYcEzqVo1n4ATZEWAW6YYS377zOkHadJbkV0oGZ9nPeGi6udd2yrAW0M&#10;HZ9OGs50ULG3YdPxP8+rHz85wyxDL10MuuN7jfxq+f3bYkytnsUhul4DI5CA7Zg6PuScWiFQDdpL&#10;nMSkAyVNBC8zubARPciR0L0Ts6a5EGOEPkFUGpGiN4ckX1Z8Y7TKd8agzsx1nGbL9YR6rssplgvZ&#10;bkCmwarjGPI/pvDSBrr0BHUjs2R/wX6C8lZBxGjyREUvojFW6cqB2EybD2yeBpl05ULiYDrJhF8H&#10;q35v74HZnnbXzC45C9LTlh4fijBjwpbyT+kejh6SWVjuDPjyp/nZroq5P4mpd5kpCk7nzdl8PudM&#10;UW52ftY0VW3x1p0A862OnhWj40DLqhrK7S/MdCOVvpaUyzA626+sc9WBzfraAdtKWuyqfmVkanlX&#10;5kIpDrG0HdIlIgqzA5dirWO/rxRrnISuOMdHUTb5r1+7357u8g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wAwAAW0NvbnRlbnRfVHlwZXNdLnht&#10;bFBLAQIUAAoAAAAAAIdO4kAAAAAAAAAAAAAAAAAGAAAAAAAAAAAAEAAAANICAABfcmVscy9QSwEC&#10;FAAUAAAACACHTuJAihRmPNEAAACUAQAACwAAAAAAAAABACAAAAD2AgAAX3JlbHMvLnJlbHNQSwEC&#10;FAAKAAAAAACHTuJAAAAAAAAAAAAAAAAABAAAAAAAAAAAABAAAAAAAAAAZHJzL1BLAQIUABQAAAAI&#10;AIdO4kDf1/fg1wAAAAsBAAAPAAAAAAAAAAEAIAAAACIAAABkcnMvZG93bnJldi54bWxQSwECFAAU&#10;AAAACACHTuJArgkSQIABAAACAwAADgAAAAAAAAABACAAAAAmAQAAZHJzL2Uyb0RvYy54bWxQSwUG&#10;AAAAAAYABgBZAQAAGAUAAAAA&#10;">
                      <v:fill on="t" focussize="0,0"/>
                      <v:stroke on="f"/>
                      <v:imagedata o:title=""/>
                      <o:lock v:ext="edit" aspectratio="f"/>
                      <w10:anchorlock/>
                    </v:rect>
                  </w:pict>
                </mc:Fallback>
              </mc:AlternateContent>
            </w:r>
            <w:r>
              <w:rPr>
                <w:rFonts w:hint="default" w:ascii="Times New Roman" w:hAnsi="Times New Roman" w:cs="Times New Roman"/>
              </w:rPr>
              <mc:AlternateContent>
                <mc:Choice Requires="wps">
                  <w:drawing>
                    <wp:anchor distT="0" distB="0" distL="0" distR="0" simplePos="0" relativeHeight="1024" behindDoc="1" locked="0" layoutInCell="1" allowOverlap="1">
                      <wp:simplePos x="0" y="0"/>
                      <wp:positionH relativeFrom="column">
                        <wp:posOffset>2454910</wp:posOffset>
                      </wp:positionH>
                      <wp:positionV relativeFrom="paragraph">
                        <wp:posOffset>3964305</wp:posOffset>
                      </wp:positionV>
                      <wp:extent cx="1270000" cy="304800"/>
                      <wp:effectExtent l="0" t="0" r="6350" b="0"/>
                      <wp:wrapNone/>
                      <wp:docPr id="1028" name="LB"/>
                      <wp:cNvGraphicFramePr/>
                      <a:graphic xmlns:a="http://schemas.openxmlformats.org/drawingml/2006/main">
                        <a:graphicData uri="http://schemas.microsoft.com/office/word/2010/wordprocessingShape">
                          <wps:wsp>
                            <wps:cNvSpPr/>
                            <wps:spPr>
                              <a:xfrm>
                                <a:off x="0" y="0"/>
                                <a:ext cx="1269999" cy="304800"/>
                              </a:xfrm>
                              <a:prstGeom prst="rect">
                                <a:avLst/>
                              </a:prstGeom>
                              <a:solidFill>
                                <a:srgbClr val="FFFFFF"/>
                              </a:solidFill>
                              <a:ln>
                                <a:noFill/>
                              </a:ln>
                            </wps:spPr>
                            <wps:bodyPr/>
                          </wps:wsp>
                        </a:graphicData>
                      </a:graphic>
                    </wp:anchor>
                  </w:drawing>
                </mc:Choice>
                <mc:Fallback>
                  <w:pict>
                    <v:rect id="LB" o:spid="_x0000_s1026" o:spt="1" style="position:absolute;left:0pt;margin-left:193.3pt;margin-top:312.15pt;height:24pt;width:100pt;z-index:-503315456;mso-width-relative:page;mso-height-relative:page;" fillcolor="#FFFFFF" filled="t" stroked="f" coordsize="21600,21600" o:gfxdata="UEsDBAoAAAAAAIdO4kAAAAAAAAAAAAAAAAAEAAAAZHJzL1BLAwQUAAAACACHTuJAw3D5MNcAAAAL&#10;AQAADwAAAGRycy9kb3ducmV2LnhtbE2PwU7DMAyG70i8Q2QkbixZu4VRmu6AtBNwYEPi6jVZW9E4&#10;pcm28vYYLuPo359+fy7Xk+/FyY2xC2RgPlMgHNXBdtQYeN9t7lYgYkKy2AdyBr5dhHV1fVViYcOZ&#10;3txpmxrBJRQLNNCmNBRSxrp1HuMsDI54dwijx8Tj2Eg74pnLfS8zpbT02BFfaHFwT62rP7dHbwD1&#10;wn69HvKX3fNR40Mzqc3yQxlzezNXjyCSm9IFhl99VoeKnfbhSDaK3kC+0ppRAzpb5CCYWP4le07u&#10;sxxkVcr/P1Q/UEsDBBQAAAAIAIdO4kAv/vNVfwEAAAIDAAAOAAAAZHJzL2Uyb0RvYy54bWytUttu&#10;GyEQfa/Uf0C816ydKkpXXkdqIvclaiOl/QDMghcJGDRDvfbfd8Cu08tbVR6AuR3mnGF9f4xBHCyS&#10;hzTI5aKTwiYDo0/7QX77un13JwUVnUYdINlBnizJ+83bN+s593YFE4TRomCQRP2cBzmVknulyEw2&#10;alpAtomDDjDqwibu1Yh6ZvQY1KrrbtUMOGYEY4nY+3gOyk3Dd86a8sU5skWEQXJvpe3Y9l3d1Wat&#10;+z3qPHlzaUP/QxdR+8SPXqEeddHiO/q/oKI3CASuLAxEBc55YxsHZrPs/mDzMulsGxcWh/JVJvp/&#10;sObz4RmFH3l23YpnlXTkKT19rMLMmXqOv+RnvFjE18ry6DDWk/sXxybm6SqmPRZh2Llc3X7gJYXh&#10;2E33/q5raqvX6oxUPlmIol4GiTyspqE+PFHhFzn1Z0p9jCD4cetDaAbudw8BxUHzYLdt1Za55Le0&#10;kGpyglp2DlePqszOXOptB+OpUWx+FrrhXD5FneSvdqt+/bqb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O8DAABbQ29udGVudF9UeXBlc10ueG1s&#10;UEsBAhQACgAAAAAAh07iQAAAAAAAAAAAAAAAAAYAAAAAAAAAAAAQAAAA0QIAAF9yZWxzL1BLAQIU&#10;ABQAAAAIAIdO4kCKFGY80QAAAJQBAAALAAAAAAAAAAEAIAAAAPUCAABfcmVscy8ucmVsc1BLAQIU&#10;AAoAAAAAAIdO4kAAAAAAAAAAAAAAAAAEAAAAAAAAAAAAEAAAAAAAAABkcnMvUEsBAhQAFAAAAAgA&#10;h07iQMNw+TDXAAAACwEAAA8AAAAAAAAAAQAgAAAAIgAAAGRycy9kb3ducmV2LnhtbFBLAQIUABQA&#10;AAAIAIdO4kAv/vNVfwEAAAIDAAAOAAAAAAAAAAEAIAAAACYBAABkcnMvZTJvRG9jLnhtbFBLBQYA&#10;AAAABgAGAFkBAAAXBQAAAAA=&#10;">
                      <v:fill on="t" focussize="0,0"/>
                      <v:stroke on="f"/>
                      <v:imagedata o:title=""/>
                      <o:lock v:ext="edit" aspectratio="f"/>
                    </v:rect>
                  </w:pict>
                </mc:Fallback>
              </mc:AlternateContent>
            </w:r>
            <w:r>
              <w:rPr>
                <w:rFonts w:hint="default" w:ascii="Times New Roman" w:hAnsi="Times New Roman" w:cs="Times New Roman"/>
              </w:rPr>
              <w:t>(</w:t>
            </w:r>
            <w:r>
              <w:rPr>
                <w:rFonts w:hint="default" w:ascii="Times New Roman" w:hAnsi="Times New Roman" w:cs="Times New Roman"/>
                <w:lang w:eastAsia="zh-CN"/>
              </w:rPr>
              <w:t>征求意见稿</w:t>
            </w:r>
            <w:r>
              <w:rPr>
                <w:rFonts w:hint="default" w:ascii="Times New Roman" w:hAnsi="Times New Roman" w:cs="Times New Roma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4" w:type="dxa"/>
            <w:tcBorders>
              <w:top w:val="nil"/>
              <w:left w:val="nil"/>
              <w:bottom w:val="nil"/>
              <w:right w:val="nil"/>
            </w:tcBorders>
          </w:tcPr>
          <w:p>
            <w:pPr>
              <w:pStyle w:val="121"/>
              <w:framePr w:x="1514" w:y="5583"/>
              <w:rPr>
                <w:rFonts w:hint="default" w:ascii="Times New Roman" w:hAnsi="Times New Roman" w:eastAsia="宋体" w:cs="Times New Roman"/>
                <w:lang w:val="en-US" w:eastAsia="zh-CN"/>
              </w:rPr>
            </w:pPr>
            <w:r>
              <w:rPr>
                <w:rFonts w:hint="default" w:ascii="Times New Roman" w:hAnsi="Times New Roman" w:cs="Times New Roman"/>
                <w:lang w:eastAsia="zh-CN"/>
              </w:rPr>
              <w:t>完成时间：</w:t>
            </w:r>
            <w:r>
              <w:rPr>
                <w:rFonts w:hint="default" w:ascii="Times New Roman" w:hAnsi="Times New Roman" w:cs="Times New Roman"/>
                <w:lang w:val="en-US" w:eastAsia="zh-CN"/>
              </w:rPr>
              <w:t>2019-6-30</w:t>
            </w:r>
          </w:p>
        </w:tc>
      </w:tr>
    </w:tbl>
    <w:p>
      <w:pPr>
        <w:pStyle w:val="130"/>
        <w:rPr>
          <w:rFonts w:hint="default" w:ascii="Times New Roman" w:hAnsi="Times New Roman" w:cs="Times New Roman"/>
        </w:rPr>
      </w:pPr>
      <w:bookmarkStart w:id="4" w:name="FY"/>
      <w:r>
        <w:rPr>
          <w:rFonts w:hint="default" w:ascii="Times New Roman" w:hAnsi="Times New Roman" w:cs="Times New Roman"/>
        </w:rPr>
        <w:fldChar w:fldCharType="begin">
          <w:ffData>
            <w:enabled/>
            <w:calcOnExit w:val="0"/>
            <w:textInput/>
          </w:ffData>
        </w:fldChar>
      </w:r>
      <w:r>
        <w:rPr>
          <w:rFonts w:hint="default" w:ascii="Times New Roman" w:hAnsi="Times New Roman" w:cs="Times New Roman"/>
        </w:rPr>
        <w:instrText xml:space="preserve"> FORMTEXT </w:instrText>
      </w:r>
      <w:r>
        <w:rPr>
          <w:rFonts w:hint="default" w:ascii="Times New Roman" w:hAnsi="Times New Roman" w:cs="Times New Roman"/>
        </w:rPr>
        <w:fldChar w:fldCharType="separate"/>
      </w:r>
      <w:r>
        <w:rPr>
          <w:rFonts w:hint="default" w:ascii="Times New Roman" w:hAnsi="Times New Roman" w:cs="Times New Roman"/>
        </w:rPr>
        <w:t>XXXX</w:t>
      </w:r>
      <w:r>
        <w:rPr>
          <w:rFonts w:hint="default" w:ascii="Times New Roman" w:hAnsi="Times New Roman" w:cs="Times New Roman"/>
        </w:rPr>
        <w:fldChar w:fldCharType="end"/>
      </w:r>
      <w:bookmarkEnd w:id="4"/>
      <w:r>
        <w:rPr>
          <w:rFonts w:hint="default" w:ascii="Times New Roman" w:hAnsi="Times New Roman" w:cs="Times New Roman"/>
        </w:rPr>
        <w:t xml:space="preserve"> - </w:t>
      </w:r>
      <w:bookmarkStart w:id="5" w:name="FM"/>
      <w:r>
        <w:rPr>
          <w:rFonts w:hint="default" w:ascii="Times New Roman" w:hAnsi="Times New Roman" w:cs="Times New Roman"/>
        </w:rPr>
        <w:fldChar w:fldCharType="begin">
          <w:ffData>
            <w:enabled/>
            <w:calcOnExit w:val="0"/>
            <w:textInput/>
          </w:ffData>
        </w:fldChar>
      </w:r>
      <w:r>
        <w:rPr>
          <w:rFonts w:hint="default" w:ascii="Times New Roman" w:hAnsi="Times New Roman" w:cs="Times New Roman"/>
        </w:rPr>
        <w:instrText xml:space="preserve"> FORMTEXT </w:instrText>
      </w:r>
      <w:r>
        <w:rPr>
          <w:rFonts w:hint="default" w:ascii="Times New Roman" w:hAnsi="Times New Roman" w:cs="Times New Roman"/>
        </w:rPr>
        <w:fldChar w:fldCharType="separate"/>
      </w:r>
      <w:r>
        <w:rPr>
          <w:rFonts w:hint="default" w:ascii="Times New Roman" w:hAnsi="Times New Roman" w:cs="Times New Roman"/>
        </w:rPr>
        <w:t>XX</w:t>
      </w:r>
      <w:r>
        <w:rPr>
          <w:rFonts w:hint="default" w:ascii="Times New Roman" w:hAnsi="Times New Roman" w:cs="Times New Roman"/>
        </w:rPr>
        <w:fldChar w:fldCharType="end"/>
      </w:r>
      <w:bookmarkEnd w:id="5"/>
      <w:r>
        <w:rPr>
          <w:rFonts w:hint="default" w:ascii="Times New Roman" w:hAnsi="Times New Roman" w:cs="Times New Roman"/>
        </w:rPr>
        <w:t xml:space="preserve"> - </w:t>
      </w:r>
      <w:bookmarkStart w:id="6" w:name="FD"/>
      <w:r>
        <w:rPr>
          <w:rFonts w:hint="default" w:ascii="Times New Roman" w:hAnsi="Times New Roman" w:cs="Times New Roman"/>
        </w:rPr>
        <w:fldChar w:fldCharType="begin">
          <w:ffData>
            <w:enabled/>
            <w:calcOnExit w:val="0"/>
            <w:textInput/>
          </w:ffData>
        </w:fldChar>
      </w:r>
      <w:r>
        <w:rPr>
          <w:rFonts w:hint="default" w:ascii="Times New Roman" w:hAnsi="Times New Roman" w:cs="Times New Roman"/>
        </w:rPr>
        <w:instrText xml:space="preserve"> FORMTEXT </w:instrText>
      </w:r>
      <w:r>
        <w:rPr>
          <w:rFonts w:hint="default" w:ascii="Times New Roman" w:hAnsi="Times New Roman" w:cs="Times New Roman"/>
        </w:rPr>
        <w:fldChar w:fldCharType="separate"/>
      </w:r>
      <w:r>
        <w:rPr>
          <w:rFonts w:hint="default" w:ascii="Times New Roman" w:hAnsi="Times New Roman" w:cs="Times New Roman"/>
        </w:rPr>
        <w:t>XX</w:t>
      </w:r>
      <w:r>
        <w:rPr>
          <w:rFonts w:hint="default" w:ascii="Times New Roman" w:hAnsi="Times New Roman" w:cs="Times New Roman"/>
        </w:rPr>
        <w:fldChar w:fldCharType="end"/>
      </w:r>
      <w:bookmarkEnd w:id="6"/>
      <w:r>
        <w:rPr>
          <w:rFonts w:hint="default" w:ascii="Times New Roman" w:hAnsi="Times New Roman" w:cs="Times New Roman"/>
        </w:rPr>
        <w:t>发布</w:t>
      </w:r>
      <w:r>
        <w:rPr>
          <w:rFonts w:hint="default" w:ascii="Times New Roman" w:hAnsi="Times New Roman" w:cs="Times New Roman"/>
        </w:rPr>
        <mc:AlternateContent>
          <mc:Choice Requires="wps">
            <w:drawing>
              <wp:anchor distT="0" distB="0" distL="0" distR="0" simplePos="0" relativeHeight="1024" behindDoc="0" locked="1" layoutInCell="1" allowOverlap="1">
                <wp:simplePos x="0" y="0"/>
                <wp:positionH relativeFrom="column">
                  <wp:posOffset>-635</wp:posOffset>
                </wp:positionH>
                <wp:positionV relativeFrom="page">
                  <wp:posOffset>9251950</wp:posOffset>
                </wp:positionV>
                <wp:extent cx="6120130" cy="0"/>
                <wp:effectExtent l="0" t="0" r="0" b="0"/>
                <wp:wrapNone/>
                <wp:docPr id="1029" name="直线 10"/>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直线 10" o:spid="_x0000_s1026" o:spt="20" style="position:absolute;left:0pt;margin-left:-0.05pt;margin-top:728.5pt;height:0pt;width:481.9pt;mso-position-vertical-relative:page;z-index:1024;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E9Q2aXKAQAAjwMAAA4AAABkcnMvZTJvRG9jLnhtbK1TS24T&#10;QRDdI3GHVu/xjI0SkZHHWcSEDQJLkAOU+zPTUv/U1fHYZ+EarNhwnFyD6nZiQ7JBCC/a1fV5/epV&#10;zfJ67yzbqYQm+J7PZy1nyosgjR96fvf19s07zjCDl2CDVz0/KOTXq9evllPs1CKMwUqVGIF47KbY&#10;8zHn2DUNilE5wFmIylNQh+Qg0zUNjUwwEbqzzaJtL5spJBlTEAqRvOtjkK8qvtZK5M9ao8rM9py4&#10;5Xqmem7L2ayW0A0J4mjEIw34BxYOjKdHT1BryMDuk3kB5YxIAYPOMxFcE7Q2QtUeqJt5+6ybLyNE&#10;VXshcTCeZML/Bys+7TaJGUmzaxdXnHlwNKWHb98ffvxk86rPFLGjtBu/SaRWuWHcpNLsXidX/qkN&#10;tq+aHk6aqn1mgpyXc2rsLUkvnmLNuTAmzB9UcKwYPbfGl3ahg91HzPQYpT6lFLf1bOr51cXiguCA&#10;tkVbyGS6SPzRD7UWgzXy1lhbKjAN2xub2A7K/OuvjJxw/0grj6wBx2NeDR03I4V7L+uOjArkey9Z&#10;PkQSyNMy80LGKcmZVbT7xaqZGYz9m0wiYT1xOStarG2Qhyp09dPUK9vHDS1r9fu9Vp+/o9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JYdrPNYAAAALAQAADwAAAAAAAAABACAAAAAiAAAAZHJzL2Rv&#10;d25yZXYueG1sUEsBAhQAFAAAAAgAh07iQE9Q2aXKAQAAjwMAAA4AAAAAAAAAAQAgAAAAJQEAAGRy&#10;cy9lMm9Eb2MueG1sUEsFBgAAAAAGAAYAWQEAAGEFAAAAAA==&#10;">
                <v:fill on="f" focussize="0,0"/>
                <v:stroke color="#000000" joinstyle="round"/>
                <v:imagedata o:title=""/>
                <o:lock v:ext="edit" aspectratio="f"/>
                <w10:anchorlock/>
              </v:line>
            </w:pict>
          </mc:Fallback>
        </mc:AlternateContent>
      </w:r>
    </w:p>
    <w:p>
      <w:pPr>
        <w:pStyle w:val="125"/>
        <w:rPr>
          <w:rFonts w:hint="default" w:ascii="Times New Roman" w:hAnsi="Times New Roman" w:cs="Times New Roman"/>
        </w:rPr>
      </w:pPr>
      <w:bookmarkStart w:id="7" w:name="SY"/>
      <w:r>
        <w:rPr>
          <w:rFonts w:hint="default" w:ascii="Times New Roman" w:hAnsi="Times New Roman" w:cs="Times New Roman"/>
        </w:rPr>
        <w:fldChar w:fldCharType="begin">
          <w:ffData>
            <w:enabled/>
            <w:calcOnExit w:val="0"/>
            <w:textInput/>
          </w:ffData>
        </w:fldChar>
      </w:r>
      <w:r>
        <w:rPr>
          <w:rFonts w:hint="default" w:ascii="Times New Roman" w:hAnsi="Times New Roman" w:cs="Times New Roman"/>
        </w:rPr>
        <w:instrText xml:space="preserve"> FORMTEXT </w:instrText>
      </w:r>
      <w:r>
        <w:rPr>
          <w:rFonts w:hint="default" w:ascii="Times New Roman" w:hAnsi="Times New Roman" w:cs="Times New Roman"/>
        </w:rPr>
        <w:fldChar w:fldCharType="separate"/>
      </w:r>
      <w:r>
        <w:rPr>
          <w:rFonts w:hint="default" w:ascii="Times New Roman" w:hAnsi="Times New Roman" w:cs="Times New Roman"/>
        </w:rPr>
        <w:t>XXXX</w:t>
      </w:r>
      <w:r>
        <w:rPr>
          <w:rFonts w:hint="default" w:ascii="Times New Roman" w:hAnsi="Times New Roman" w:cs="Times New Roman"/>
        </w:rPr>
        <w:fldChar w:fldCharType="end"/>
      </w:r>
      <w:bookmarkEnd w:id="7"/>
      <w:r>
        <w:rPr>
          <w:rFonts w:hint="default" w:ascii="Times New Roman" w:hAnsi="Times New Roman" w:cs="Times New Roman"/>
        </w:rPr>
        <w:t xml:space="preserve"> - </w:t>
      </w:r>
      <w:bookmarkStart w:id="8" w:name="SM"/>
      <w:r>
        <w:rPr>
          <w:rFonts w:hint="default" w:ascii="Times New Roman" w:hAnsi="Times New Roman" w:cs="Times New Roman"/>
        </w:rPr>
        <w:fldChar w:fldCharType="begin">
          <w:ffData>
            <w:enabled/>
            <w:calcOnExit w:val="0"/>
            <w:textInput/>
          </w:ffData>
        </w:fldChar>
      </w:r>
      <w:r>
        <w:rPr>
          <w:rFonts w:hint="default" w:ascii="Times New Roman" w:hAnsi="Times New Roman" w:cs="Times New Roman"/>
        </w:rPr>
        <w:instrText xml:space="preserve"> FORMTEXT </w:instrText>
      </w:r>
      <w:r>
        <w:rPr>
          <w:rFonts w:hint="default" w:ascii="Times New Roman" w:hAnsi="Times New Roman" w:cs="Times New Roman"/>
        </w:rPr>
        <w:fldChar w:fldCharType="separate"/>
      </w:r>
      <w:r>
        <w:rPr>
          <w:rFonts w:hint="default" w:ascii="Times New Roman" w:hAnsi="Times New Roman" w:cs="Times New Roman"/>
        </w:rPr>
        <w:t>XX</w:t>
      </w:r>
      <w:r>
        <w:rPr>
          <w:rFonts w:hint="default" w:ascii="Times New Roman" w:hAnsi="Times New Roman" w:cs="Times New Roman"/>
        </w:rPr>
        <w:fldChar w:fldCharType="end"/>
      </w:r>
      <w:bookmarkEnd w:id="8"/>
      <w:r>
        <w:rPr>
          <w:rFonts w:hint="default" w:ascii="Times New Roman" w:hAnsi="Times New Roman" w:cs="Times New Roman"/>
        </w:rPr>
        <w:t xml:space="preserve"> - </w:t>
      </w:r>
      <w:bookmarkStart w:id="9" w:name="SD"/>
      <w:r>
        <w:rPr>
          <w:rFonts w:hint="default" w:ascii="Times New Roman" w:hAnsi="Times New Roman" w:cs="Times New Roman"/>
        </w:rPr>
        <w:fldChar w:fldCharType="begin">
          <w:ffData>
            <w:enabled/>
            <w:calcOnExit w:val="0"/>
            <w:textInput/>
          </w:ffData>
        </w:fldChar>
      </w:r>
      <w:r>
        <w:rPr>
          <w:rFonts w:hint="default" w:ascii="Times New Roman" w:hAnsi="Times New Roman" w:cs="Times New Roman"/>
        </w:rPr>
        <w:instrText xml:space="preserve"> FORMTEXT </w:instrText>
      </w:r>
      <w:r>
        <w:rPr>
          <w:rFonts w:hint="default" w:ascii="Times New Roman" w:hAnsi="Times New Roman" w:cs="Times New Roman"/>
        </w:rPr>
        <w:fldChar w:fldCharType="separate"/>
      </w:r>
      <w:r>
        <w:rPr>
          <w:rFonts w:hint="default" w:ascii="Times New Roman" w:hAnsi="Times New Roman" w:cs="Times New Roman"/>
        </w:rPr>
        <w:t>XX</w:t>
      </w:r>
      <w:r>
        <w:rPr>
          <w:rFonts w:hint="default" w:ascii="Times New Roman" w:hAnsi="Times New Roman" w:cs="Times New Roman"/>
        </w:rPr>
        <w:fldChar w:fldCharType="end"/>
      </w:r>
      <w:bookmarkEnd w:id="9"/>
      <w:r>
        <w:rPr>
          <w:rFonts w:hint="default" w:ascii="Times New Roman" w:hAnsi="Times New Roman" w:cs="Times New Roman"/>
        </w:rPr>
        <w:t>实施</w:t>
      </w:r>
    </w:p>
    <w:p>
      <w:pPr>
        <w:pStyle w:val="71"/>
        <w:rPr>
          <w:rFonts w:hint="default" w:ascii="Times New Roman" w:hAnsi="Times New Roman" w:cs="Times New Roman"/>
        </w:rPr>
      </w:pPr>
      <w:r>
        <w:rPr>
          <w:rFonts w:hint="default" w:ascii="Times New Roman" w:hAnsi="Times New Roman" w:cs="Times New Roman"/>
        </w:rPr>
        <w:t>中国电子工业标准化技术协会  发布</w:t>
      </w:r>
    </w:p>
    <w:p>
      <w:pPr>
        <w:pStyle w:val="26"/>
        <w:rPr>
          <w:rFonts w:hint="default" w:ascii="Times New Roman" w:hAnsi="Times New Roman" w:cs="Times New Roman"/>
        </w:rPr>
        <w:sectPr>
          <w:headerReference r:id="rId3" w:type="default"/>
          <w:pgSz w:w="11906" w:h="16838"/>
          <w:pgMar w:top="567" w:right="850" w:bottom="1134" w:left="1418" w:header="0" w:footer="0" w:gutter="0"/>
          <w:pgBorders>
            <w:top w:val="none" w:sz="0" w:space="0"/>
            <w:left w:val="none" w:sz="0" w:space="0"/>
            <w:bottom w:val="none" w:sz="0" w:space="0"/>
            <w:right w:val="none" w:sz="0" w:space="0"/>
          </w:pgBorders>
          <w:pgNumType w:start="1"/>
          <w:cols w:space="720" w:num="1"/>
          <w:docGrid w:type="lines" w:linePitch="312" w:charSpace="0"/>
        </w:sectPr>
      </w:pPr>
      <w:r>
        <w:rPr>
          <w:rFonts w:hint="default" w:ascii="Times New Roman" w:hAnsi="Times New Roman" w:cs="Times New Roman"/>
        </w:rPr>
        <mc:AlternateContent>
          <mc:Choice Requires="wps">
            <w:drawing>
              <wp:anchor distT="0" distB="0" distL="0" distR="0" simplePos="0" relativeHeight="1024"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1030" name="直线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直线 11" o:spid="_x0000_s1026" o:spt="20" style="position:absolute;left:0pt;margin-left:-0.05pt;margin-top:184.25pt;height:0pt;width:481.9pt;z-index:1024;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A3BMbgygEAAI8DAAAOAAAAZHJzL2Uyb0RvYy54bWytU0uO&#10;EzEQ3SNxB8t70t1BM4JWOrOYMGwQRAIOUPGn25J/cnnSyVm4Bis2HGeuQdnJZPhsECILp1yf53qv&#10;qlc3B2fZXiU0wQ+8W7ScKS+CNH4c+OdPdy9ecYYZvAQbvBr4USG/WT9/tppjr5ZhClaqxAjEYz/H&#10;gU85x75pUEzKAS5CVJ6COiQHma5pbGSCmdCdbZZte93MIcmYglCI5N2cgnxd8bVWIn/QGlVmduDU&#10;W65nqueunM16Bf2YIE5GnNuAf+jCgfH06AVqAxnYfTJ/QDkjUsCg80IE1wStjVCVA7Hp2t/YfJwg&#10;qsqFxMF4kQn/H6x4v98mZiTNrn1JAnlwNKWHL18fvn1nXVf0mSP2lHbrt+l8w7hNhexBJ1f+iQY7&#10;VE2PF03VITNBzuuOiBVk8RhrngpjwvxWBceKMXBrfKELPezfYabHKPUxpbitZ/PAX18trwgOaFu0&#10;hUymi9Q/+rHWYrBG3hlrSwWmcXdrE9tDmX/9FUqE+0taeWQDOJ3yaui0GSnce0kF0E8K5BsvWT5G&#10;EsjTMvPSjFOSM6to94tVMzMY+zeZ1IT11EvR96RosXZBHqvQ1U9Tr92eN7Ss1c/3Wv30Ha1/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JB4l/XAAAACQEAAA8AAAAAAAAAAQAgAAAAIgAAAGRycy9k&#10;b3ducmV2LnhtbFBLAQIUABQAAAAIAIdO4kA3BMbgygEAAI8DAAAOAAAAAAAAAAEAIAAAACYBAABk&#10;cnMvZTJvRG9jLnhtbFBLBQYAAAAABgAGAFkBAABiBQAAAAA=&#10;">
                <v:fill on="f" focussize="0,0"/>
                <v:stroke color="#000000" joinstyle="round"/>
                <v:imagedata o:title=""/>
                <o:lock v:ext="edit" aspectratio="f"/>
              </v:line>
            </w:pict>
          </mc:Fallback>
        </mc:AlternateContent>
      </w:r>
    </w:p>
    <w:p>
      <w:pPr>
        <w:pStyle w:val="102"/>
        <w:rPr>
          <w:rFonts w:hint="default" w:ascii="Times New Roman" w:hAnsi="Times New Roman" w:cs="Times New Roman"/>
        </w:rPr>
      </w:pPr>
      <w:r>
        <w:rPr>
          <w:rFonts w:hint="default" w:ascii="Times New Roman" w:hAnsi="Times New Roman" w:cs="Times New Roman"/>
        </w:rPr>
        <w:t>前</w:t>
      </w:r>
      <w:bookmarkStart w:id="10" w:name="BKQY"/>
      <w:r>
        <w:rPr>
          <w:rFonts w:hint="default" w:ascii="Times New Roman" w:hAnsi="Times New Roman" w:cs="Times New Roman"/>
        </w:rPr>
        <w:t>  言</w:t>
      </w:r>
      <w:bookmarkEnd w:id="10"/>
    </w:p>
    <w:p>
      <w:pPr>
        <w:pStyle w:val="26"/>
        <w:rPr>
          <w:rFonts w:hint="default" w:ascii="Times New Roman" w:hAnsi="Times New Roman" w:cs="Times New Roman"/>
        </w:rPr>
      </w:pPr>
      <w:r>
        <w:rPr>
          <w:rFonts w:hint="default" w:ascii="Times New Roman" w:hAnsi="Times New Roman" w:cs="Times New Roman"/>
        </w:rPr>
        <w:t>本</w:t>
      </w:r>
      <w:r>
        <w:rPr>
          <w:rFonts w:hint="default" w:ascii="Times New Roman" w:hAnsi="Times New Roman" w:cs="Times New Roman"/>
          <w:lang w:eastAsia="zh-CN"/>
        </w:rPr>
        <w:t>标准</w:t>
      </w:r>
      <w:r>
        <w:rPr>
          <w:rFonts w:hint="default" w:ascii="Times New Roman" w:hAnsi="Times New Roman" w:cs="Times New Roman"/>
        </w:rPr>
        <w:t>按照GB/T 1.1-2009“</w:t>
      </w:r>
      <w:r>
        <w:rPr>
          <w:rFonts w:hint="default" w:ascii="Times New Roman" w:hAnsi="Times New Roman" w:cs="Times New Roman"/>
          <w:color w:val="333333"/>
          <w:sz w:val="19"/>
          <w:szCs w:val="19"/>
          <w:shd w:val="clear" w:color="auto" w:fill="FFFFFF"/>
        </w:rPr>
        <w:t>标准化工作导则”</w:t>
      </w:r>
      <w:r>
        <w:rPr>
          <w:rFonts w:hint="default" w:ascii="Times New Roman" w:hAnsi="Times New Roman" w:cs="Times New Roman"/>
        </w:rPr>
        <w:t>给出的规则起草。</w:t>
      </w:r>
    </w:p>
    <w:p>
      <w:pPr>
        <w:pStyle w:val="26"/>
        <w:rPr>
          <w:rFonts w:hint="default" w:ascii="Times New Roman" w:hAnsi="Times New Roman" w:cs="Times New Roman"/>
        </w:rPr>
      </w:pPr>
      <w:r>
        <w:rPr>
          <w:rFonts w:hint="default" w:ascii="Times New Roman" w:hAnsi="Times New Roman" w:cs="Times New Roman"/>
        </w:rPr>
        <w:t>本</w:t>
      </w:r>
      <w:r>
        <w:rPr>
          <w:rFonts w:hint="default" w:ascii="Times New Roman" w:hAnsi="Times New Roman" w:cs="Times New Roman"/>
          <w:lang w:eastAsia="zh-CN"/>
        </w:rPr>
        <w:t>标准</w:t>
      </w:r>
      <w:r>
        <w:rPr>
          <w:rFonts w:hint="default" w:ascii="Times New Roman" w:hAnsi="Times New Roman" w:cs="Times New Roman"/>
        </w:rPr>
        <w:t>由</w:t>
      </w:r>
      <w:r>
        <w:rPr>
          <w:rFonts w:hint="eastAsia" w:ascii="Times New Roman" w:hAnsi="Times New Roman" w:cs="Times New Roman"/>
          <w:lang w:val="en-US" w:eastAsia="zh-CN"/>
        </w:rPr>
        <w:t>中国电子工业标准化技术协会</w:t>
      </w:r>
      <w:r>
        <w:rPr>
          <w:rFonts w:hint="default" w:ascii="Times New Roman" w:hAnsi="Times New Roman" w:cs="Times New Roman"/>
        </w:rPr>
        <w:t>提出并归口。</w:t>
      </w:r>
    </w:p>
    <w:p>
      <w:pPr>
        <w:pStyle w:val="26"/>
        <w:rPr>
          <w:rFonts w:hint="default" w:ascii="Times New Roman" w:hAnsi="Times New Roman" w:cs="Times New Roman"/>
        </w:rPr>
      </w:pPr>
      <w:r>
        <w:rPr>
          <w:rFonts w:hint="default" w:ascii="Times New Roman" w:hAnsi="Times New Roman" w:cs="Times New Roman"/>
          <w:lang w:val="en-US" w:eastAsia="zh-CN"/>
        </w:rPr>
        <w:t>本标准的附录A为</w:t>
      </w:r>
      <w:r>
        <w:rPr>
          <w:rFonts w:hint="eastAsia" w:ascii="Times New Roman" w:hAnsi="Times New Roman" w:cs="Times New Roman"/>
          <w:lang w:val="en-US" w:eastAsia="zh-CN"/>
        </w:rPr>
        <w:t>规范性</w:t>
      </w:r>
      <w:r>
        <w:rPr>
          <w:rFonts w:hint="default" w:ascii="Times New Roman" w:hAnsi="Times New Roman" w:cs="Times New Roman"/>
          <w:lang w:val="en-US" w:eastAsia="zh-CN"/>
        </w:rPr>
        <w:t>附录，附录B为</w:t>
      </w:r>
      <w:r>
        <w:rPr>
          <w:rFonts w:hint="eastAsia" w:ascii="Times New Roman" w:hAnsi="Times New Roman" w:cs="Times New Roman"/>
          <w:lang w:val="en-US" w:eastAsia="zh-CN"/>
        </w:rPr>
        <w:t>资料</w:t>
      </w:r>
      <w:r>
        <w:rPr>
          <w:rFonts w:hint="default" w:ascii="Times New Roman" w:hAnsi="Times New Roman" w:cs="Times New Roman"/>
          <w:lang w:val="en-US" w:eastAsia="zh-CN"/>
        </w:rPr>
        <w:t>性附录。</w:t>
      </w:r>
    </w:p>
    <w:p>
      <w:pPr>
        <w:pStyle w:val="26"/>
        <w:rPr>
          <w:rFonts w:hint="default" w:ascii="Times New Roman" w:hAnsi="Times New Roman" w:cs="Times New Roman"/>
        </w:rPr>
      </w:pPr>
      <w:r>
        <w:rPr>
          <w:rFonts w:hint="default" w:ascii="Times New Roman" w:hAnsi="Times New Roman" w:cs="Times New Roman"/>
        </w:rPr>
        <w:t>本</w:t>
      </w:r>
      <w:r>
        <w:rPr>
          <w:rFonts w:hint="default" w:ascii="Times New Roman" w:hAnsi="Times New Roman" w:cs="Times New Roman"/>
          <w:lang w:eastAsia="zh-CN"/>
        </w:rPr>
        <w:t>标准</w:t>
      </w:r>
      <w:r>
        <w:rPr>
          <w:rFonts w:hint="default" w:ascii="Times New Roman" w:hAnsi="Times New Roman" w:cs="Times New Roman"/>
        </w:rPr>
        <w:t>起草单位：深圳市骏辉腾科技有限公司，中国电子技术标准化研究院，江西省天钊色谱科技有限公司、广东天鉴检测技术服务股份有限公司、富泰捷科技发展（深圳）有限公司、</w:t>
      </w:r>
      <w:r>
        <w:rPr>
          <w:rFonts w:hint="default" w:ascii="Times New Roman" w:hAnsi="Times New Roman" w:cs="Times New Roman"/>
        </w:rPr>
        <w:fldChar w:fldCharType="begin"/>
      </w:r>
      <w:r>
        <w:rPr>
          <w:rFonts w:hint="default" w:ascii="Times New Roman" w:hAnsi="Times New Roman" w:cs="Times New Roman"/>
        </w:rPr>
        <w:instrText xml:space="preserve"> HYPERLINK "https://xin.baidu.com/detail/compinfo?pid=xlTM-TogKuTw9QXMaT1pQZ4rtbjwRJi1Rwmd&amp;from=ps" \t "https://www.baidu.com/_blank" </w:instrText>
      </w:r>
      <w:r>
        <w:rPr>
          <w:rFonts w:hint="default" w:ascii="Times New Roman" w:hAnsi="Times New Roman" w:cs="Times New Roman"/>
        </w:rPr>
        <w:fldChar w:fldCharType="separate"/>
      </w:r>
      <w:r>
        <w:rPr>
          <w:rFonts w:hint="default" w:ascii="Times New Roman" w:hAnsi="Times New Roman" w:cs="Times New Roman"/>
        </w:rPr>
        <w:t>易力声科技（深圳）有限公司</w:t>
      </w:r>
      <w:r>
        <w:rPr>
          <w:rFonts w:hint="default" w:ascii="Times New Roman" w:hAnsi="Times New Roman" w:cs="Times New Roman"/>
        </w:rPr>
        <w:fldChar w:fldCharType="end"/>
      </w:r>
      <w:r>
        <w:rPr>
          <w:rFonts w:hint="default" w:ascii="Times New Roman" w:hAnsi="Times New Roman" w:cs="Times New Roman"/>
        </w:rPr>
        <w:t>、东莞市迪卡实验科技有限公司</w:t>
      </w:r>
    </w:p>
    <w:p>
      <w:pPr>
        <w:pStyle w:val="26"/>
        <w:rPr>
          <w:rFonts w:hint="default" w:ascii="Times New Roman" w:hAnsi="Times New Roman" w:cs="Times New Roman"/>
        </w:rPr>
        <w:sectPr>
          <w:headerReference r:id="rId4" w:type="default"/>
          <w:footerReference r:id="rId5" w:type="default"/>
          <w:pgSz w:w="11906" w:h="16838"/>
          <w:pgMar w:top="567" w:right="1134" w:bottom="1134" w:left="1418" w:header="1418" w:footer="1134" w:gutter="0"/>
          <w:pgBorders>
            <w:top w:val="none" w:sz="0" w:space="0"/>
            <w:left w:val="none" w:sz="0" w:space="0"/>
            <w:bottom w:val="none" w:sz="0" w:space="0"/>
            <w:right w:val="none" w:sz="0" w:space="0"/>
          </w:pgBorders>
          <w:pgNumType w:fmt="upperRoman" w:start="1"/>
          <w:cols w:space="720" w:num="1"/>
          <w:docGrid w:type="lines" w:linePitch="312" w:charSpace="0"/>
        </w:sectPr>
      </w:pPr>
      <w:r>
        <w:rPr>
          <w:rFonts w:hint="default" w:ascii="Times New Roman" w:hAnsi="Times New Roman" w:cs="Times New Roman"/>
        </w:rPr>
        <w:t>本</w:t>
      </w:r>
      <w:r>
        <w:rPr>
          <w:rFonts w:hint="default" w:ascii="Times New Roman" w:hAnsi="Times New Roman" w:cs="Times New Roman"/>
          <w:lang w:eastAsia="zh-CN"/>
        </w:rPr>
        <w:t>标准</w:t>
      </w:r>
      <w:r>
        <w:rPr>
          <w:rFonts w:hint="default" w:ascii="Times New Roman" w:hAnsi="Times New Roman" w:cs="Times New Roman"/>
        </w:rPr>
        <w:t>主要起草人：占春泓、高坚、</w:t>
      </w:r>
      <w:r>
        <w:rPr>
          <w:rFonts w:hint="default" w:ascii="Times New Roman" w:hAnsi="Times New Roman" w:cs="Times New Roman"/>
          <w:lang w:eastAsia="zh-CN"/>
        </w:rPr>
        <w:t>郭伟强、</w:t>
      </w:r>
      <w:r>
        <w:rPr>
          <w:rFonts w:hint="default" w:ascii="Times New Roman" w:hAnsi="Times New Roman" w:cs="Times New Roman"/>
        </w:rPr>
        <w:t>吴建发、雷衍东、蒋能强、曹富俭、吴兆文、周星星。</w:t>
      </w:r>
    </w:p>
    <w:p>
      <w:pPr>
        <w:spacing w:line="480" w:lineRule="auto"/>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电</w:t>
      </w:r>
      <w:bookmarkStart w:id="11" w:name="StandardName"/>
      <w:r>
        <w:rPr>
          <w:rFonts w:hint="default" w:ascii="Times New Roman" w:hAnsi="Times New Roman" w:eastAsia="黑体" w:cs="Times New Roman"/>
          <w:sz w:val="32"/>
          <w:szCs w:val="32"/>
        </w:rPr>
        <w:t>子电气产品中四种邻苯二甲酸酯的测定  高效液相色谱法</w:t>
      </w:r>
      <w:bookmarkEnd w:id="11"/>
    </w:p>
    <w:p>
      <w:pPr>
        <w:jc w:val="center"/>
        <w:rPr>
          <w:rFonts w:hint="default" w:ascii="Times New Roman" w:hAnsi="Times New Roman" w:eastAsia="黑体" w:cs="Times New Roman"/>
          <w:szCs w:val="21"/>
        </w:rPr>
      </w:pPr>
    </w:p>
    <w:p>
      <w:pPr>
        <w:ind w:firstLine="422" w:firstLineChars="200"/>
        <w:rPr>
          <w:rFonts w:hint="default" w:ascii="Times New Roman" w:hAnsi="Times New Roman" w:eastAsia="黑体" w:cs="Times New Roman"/>
          <w:b/>
          <w:szCs w:val="21"/>
        </w:rPr>
      </w:pPr>
      <w:r>
        <w:rPr>
          <w:rFonts w:hint="default" w:ascii="Times New Roman" w:hAnsi="Times New Roman" w:eastAsia="黑体" w:cs="Times New Roman"/>
          <w:b/>
          <w:szCs w:val="21"/>
        </w:rPr>
        <w:t>警告-使用本标准的人员应有正规实验室工作的实践经验。本标准并未指出所有可能的安全问题。使用者有责任采取适当的安全和健康措施，并保证符合国家有关法规规定的条件。</w:t>
      </w:r>
    </w:p>
    <w:p>
      <w:pPr>
        <w:ind w:firstLine="420" w:firstLineChars="200"/>
        <w:rPr>
          <w:rFonts w:hint="default" w:ascii="Times New Roman" w:hAnsi="Times New Roman" w:eastAsia="黑体" w:cs="Times New Roman"/>
          <w:b/>
          <w:szCs w:val="21"/>
        </w:rPr>
      </w:pPr>
      <w:r>
        <w:rPr>
          <w:rFonts w:hint="default" w:ascii="Times New Roman" w:hAnsi="Times New Roman" w:cs="Times New Roman"/>
          <w:sz w:val="21"/>
        </w:rPr>
        <mc:AlternateContent>
          <mc:Choice Requires="wps">
            <w:drawing>
              <wp:anchor distT="0" distB="0" distL="0" distR="0" simplePos="0" relativeHeight="1024" behindDoc="0" locked="0" layoutInCell="1" allowOverlap="1">
                <wp:simplePos x="0" y="0"/>
                <wp:positionH relativeFrom="column">
                  <wp:posOffset>551180</wp:posOffset>
                </wp:positionH>
                <wp:positionV relativeFrom="paragraph">
                  <wp:posOffset>118110</wp:posOffset>
                </wp:positionV>
                <wp:extent cx="371475" cy="635"/>
                <wp:effectExtent l="0" t="0" r="0" b="0"/>
                <wp:wrapNone/>
                <wp:docPr id="1031" name="直接连接符 10"/>
                <wp:cNvGraphicFramePr/>
                <a:graphic xmlns:a="http://schemas.openxmlformats.org/drawingml/2006/main">
                  <a:graphicData uri="http://schemas.microsoft.com/office/word/2010/wordprocessingShape">
                    <wps:wsp>
                      <wps:cNvCnPr/>
                      <wps:spPr>
                        <a:xfrm>
                          <a:off x="0" y="0"/>
                          <a:ext cx="371475" cy="635"/>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直接连接符 10" o:spid="_x0000_s1026" o:spt="20" style="position:absolute;left:0pt;margin-left:43.4pt;margin-top:9.3pt;height:0.05pt;width:29.25pt;z-index:1024;mso-width-relative:page;mso-height-relative:page;" filled="f" stroked="t" coordsize="21600,21600" o:gfxdata="UEsDBAoAAAAAAIdO4kAAAAAAAAAAAAAAAAAEAAAAZHJzL1BLAwQUAAAACACHTuJAyfVb/tUAAAAI&#10;AQAADwAAAGRycy9kb3ducmV2LnhtbE2PzU7DMBCE70i8g7VIvVTUbgshCnF6gObGhQLiuo2XJCJe&#10;p7H7+/Q4p3KcmdXMt/nqZDtxoMG3jjXMZwoEceVMy7WGz4/yPgXhA7LBzjFpOJOHVXF7k2Nm3JHf&#10;6bAJtYgl7DPU0ITQZ1L6qiGLfuZ64pj9uMFiiHKopRnwGMttJxdKJdJiy3GhwZ5eGqp+N3urwZdf&#10;tCsv02qqvpe1o8Xu9W2NWk/u5uoZRKBTuB7DiB/RoYhMW7dn40WnIU0ieYh+moAY84fHJYjtaDyB&#10;LHL5/4HiD1BLAwQUAAAACACHTuJAxOxleNcBAACZAwAADgAAAGRycy9lMm9Eb2MueG1srVNLjhMx&#10;EN0jcQfLe9LdCZmBVjqzmDBsEEQCDlDxp9uSf7I96eQSXACJHaxYsp/bMByDshMSPhuE6EV1/V3v&#10;uby42hlNtiJE5WxHm0lNibDMcWX7jr59c/PoCSUxgeWgnRUd3YtIr5YPHyxG34qpG5zmIhBsYmM7&#10;+o4OKfm2qiIbhIE4cV5YDEoXDCQ0Q1/xACN2N7qa1vVFNbrAfXBMxIje1SFIl6W/lIKlV1JGkYju&#10;KM6WigxFbrKslgto+wB+UOw4BvzDFAaUxUNPrVaQgNwG9Ucro1hw0ck0Yc5UTkrFRMGAaJr6NzSv&#10;B/CiYEFyoj/RFP9fW/Zyuw5Ecby7etZQYsHgLd2///L13cdvdx9Q3n/+RJpC1Ohji/nXdh2QtmxF&#10;vw4Z9U4Gk/+Ih+wKufsTuWKXCEPn7LJ5fDmnhGHoYjbPzFfnSh9iei6cIVnpqFY2A4cWti9iOqT+&#10;SMlubcnY0afzaW4IuDdSQ0LVeEQSbV9qo9OK3yitc0UM/eZaB7KFvAnlO47wS1o+ZAVxOOSV0GFH&#10;gru1vGzLIIA/s5ykvUeqLK41zcMYwSnRAl9B1kpmAqX/JhN50BbpOFOatY3j+8J08eP9F8KOu5oX&#10;7Ge7VJ9f1PI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yfVb/tUAAAAIAQAADwAAAAAAAAABACAA&#10;AAAiAAAAZHJzL2Rvd25yZXYueG1sUEsBAhQAFAAAAAgAh07iQMTsZXjXAQAAmQMAAA4AAAAAAAAA&#10;AQAgAAAAJAEAAGRycy9lMm9Eb2MueG1sUEsFBgAAAAAGAAYAWQEAAG0FAAAAAA==&#10;">
                <v:fill on="f" focussize="0,0"/>
                <v:stroke color="#000000" joinstyle="round"/>
                <v:imagedata o:title=""/>
                <o:lock v:ext="edit" aspectratio="f"/>
              </v:line>
            </w:pict>
          </mc:Fallback>
        </mc:AlternateContent>
      </w:r>
      <w:r>
        <w:rPr>
          <w:rFonts w:hint="default" w:ascii="Times New Roman" w:hAnsi="Times New Roman" w:eastAsia="黑体" w:cs="Times New Roman"/>
          <w:b/>
          <w:szCs w:val="21"/>
          <w:lang w:eastAsia="zh-CN"/>
        </w:rPr>
        <w:t>注意</w:t>
      </w:r>
      <w:r>
        <w:rPr>
          <w:rFonts w:hint="default" w:ascii="Times New Roman" w:hAnsi="Times New Roman" w:eastAsia="黑体" w:cs="Times New Roman"/>
          <w:b/>
          <w:szCs w:val="21"/>
          <w:lang w:val="en-US" w:eastAsia="zh-CN"/>
        </w:rPr>
        <w:t xml:space="preserve">       使用本标准进行试验必须由经过培训的试验人员操作。</w:t>
      </w:r>
    </w:p>
    <w:p>
      <w:pPr>
        <w:pStyle w:val="117"/>
        <w:rPr>
          <w:rFonts w:hint="default" w:ascii="Times New Roman" w:hAnsi="Times New Roman" w:cs="Times New Roman"/>
        </w:rPr>
      </w:pPr>
      <w:r>
        <w:rPr>
          <w:rFonts w:hint="default" w:ascii="Times New Roman" w:hAnsi="Times New Roman" w:cs="Times New Roman"/>
        </w:rPr>
        <w:t>范围</w:t>
      </w:r>
    </w:p>
    <w:p>
      <w:pPr>
        <w:pStyle w:val="26"/>
        <w:rPr>
          <w:rFonts w:hint="default" w:ascii="Times New Roman" w:hAnsi="Times New Roman" w:cs="Times New Roman"/>
        </w:rPr>
      </w:pPr>
      <w:r>
        <w:rPr>
          <w:rFonts w:hint="default" w:ascii="Times New Roman" w:hAnsi="Times New Roman" w:cs="Times New Roman"/>
        </w:rPr>
        <w:t>本部分规定了电子电气产品中四种邻苯二甲酸酯</w:t>
      </w:r>
      <w:r>
        <w:rPr>
          <w:rFonts w:hint="eastAsia" w:ascii="Times New Roman" w:hAnsi="Times New Roman" w:cs="Times New Roman"/>
          <w:lang w:val="en-US" w:eastAsia="zh-CN"/>
        </w:rPr>
        <w:t>含量</w:t>
      </w:r>
      <w:r>
        <w:rPr>
          <w:rFonts w:hint="default" w:ascii="Times New Roman" w:hAnsi="Times New Roman" w:cs="Times New Roman"/>
        </w:rPr>
        <w:t>的高效液相色谱测定方法。</w:t>
      </w:r>
    </w:p>
    <w:p>
      <w:pPr>
        <w:pStyle w:val="26"/>
        <w:rPr>
          <w:rFonts w:hint="default" w:ascii="Times New Roman" w:hAnsi="Times New Roman" w:cs="Times New Roman"/>
        </w:rPr>
      </w:pPr>
      <w:r>
        <w:rPr>
          <w:rFonts w:hint="default" w:ascii="Times New Roman" w:hAnsi="Times New Roman" w:cs="Times New Roman"/>
        </w:rPr>
        <w:t>本部分适用于电子电气产品中四种邻苯二甲酸酯</w:t>
      </w:r>
      <w:r>
        <w:rPr>
          <w:rFonts w:hint="eastAsia" w:ascii="Times New Roman" w:hAnsi="Times New Roman" w:cs="Times New Roman"/>
          <w:lang w:val="en-US" w:eastAsia="zh-CN"/>
        </w:rPr>
        <w:t>含量</w:t>
      </w:r>
      <w:r>
        <w:rPr>
          <w:rFonts w:hint="default" w:ascii="Times New Roman" w:hAnsi="Times New Roman" w:cs="Times New Roman"/>
        </w:rPr>
        <w:t>的测定。</w:t>
      </w:r>
    </w:p>
    <w:p>
      <w:pPr>
        <w:pStyle w:val="117"/>
        <w:rPr>
          <w:rFonts w:hint="default" w:ascii="Times New Roman" w:hAnsi="Times New Roman" w:cs="Times New Roman"/>
        </w:rPr>
      </w:pPr>
      <w:r>
        <w:rPr>
          <w:rFonts w:hint="default" w:ascii="Times New Roman" w:hAnsi="Times New Roman" w:cs="Times New Roman"/>
        </w:rPr>
        <w:t>规范性引用文件</w:t>
      </w:r>
    </w:p>
    <w:p>
      <w:pPr>
        <w:pStyle w:val="26"/>
        <w:rPr>
          <w:rFonts w:hint="default" w:ascii="Times New Roman" w:hAnsi="Times New Roman" w:cs="Times New Roman"/>
        </w:rPr>
      </w:pPr>
      <w:r>
        <w:rPr>
          <w:rFonts w:hint="default" w:ascii="Times New Roman" w:hAnsi="Times New Roman" w:cs="Times New Roman"/>
        </w:rPr>
        <w:t>下列文件对于本文件的应用是必不可少的。凡是注日期的引用文件，仅所注日期的版本适用于本文件。凡是不注日期的引用文件，其最新版本（包括所有的修改单）适用于本文件。</w:t>
      </w:r>
    </w:p>
    <w:p>
      <w:pPr>
        <w:pStyle w:val="26"/>
        <w:rPr>
          <w:rFonts w:hint="default" w:ascii="Times New Roman" w:hAnsi="Times New Roman" w:cs="Times New Roman"/>
        </w:rPr>
      </w:pPr>
      <w:r>
        <w:rPr>
          <w:rFonts w:hint="default" w:ascii="Times New Roman" w:hAnsi="Times New Roman" w:cs="Times New Roman"/>
        </w:rPr>
        <w:t>GB/T 6682 分析实验室用水规格和实验方法</w:t>
      </w:r>
    </w:p>
    <w:p>
      <w:pPr>
        <w:pStyle w:val="26"/>
        <w:rPr>
          <w:rFonts w:hint="default" w:ascii="Times New Roman" w:hAnsi="Times New Roman" w:cs="Times New Roman"/>
        </w:rPr>
      </w:pPr>
      <w:r>
        <w:rPr>
          <w:rFonts w:hint="default" w:ascii="Times New Roman" w:hAnsi="Times New Roman" w:cs="Times New Roman"/>
        </w:rPr>
        <w:t>SJ/T 11692  电子电气产品中有害物质检测样品拆分指南</w:t>
      </w:r>
    </w:p>
    <w:p>
      <w:pPr>
        <w:pStyle w:val="26"/>
        <w:rPr>
          <w:rFonts w:hint="default" w:ascii="Times New Roman" w:hAnsi="Times New Roman" w:cs="Times New Roman"/>
        </w:rPr>
      </w:pPr>
      <w:r>
        <w:rPr>
          <w:rFonts w:hint="default" w:ascii="Times New Roman" w:hAnsi="Times New Roman" w:cs="Times New Roman"/>
        </w:rPr>
        <w:t>GB</w:t>
      </w:r>
      <w:r>
        <w:rPr>
          <w:rFonts w:hint="eastAsia" w:ascii="Times New Roman" w:hAnsi="Times New Roman" w:cs="Times New Roman"/>
          <w:lang w:val="en-US" w:eastAsia="zh-CN"/>
        </w:rPr>
        <w:t>/</w:t>
      </w:r>
      <w:r>
        <w:rPr>
          <w:rFonts w:hint="default" w:ascii="Times New Roman" w:hAnsi="Times New Roman" w:cs="Times New Roman"/>
        </w:rPr>
        <w:t>T 26792-2011 高效液相色谱仪</w:t>
      </w:r>
    </w:p>
    <w:p>
      <w:pPr>
        <w:pStyle w:val="117"/>
        <w:rPr>
          <w:rFonts w:hint="default" w:ascii="Times New Roman" w:hAnsi="Times New Roman" w:cs="Times New Roman"/>
        </w:rPr>
      </w:pPr>
      <w:r>
        <w:rPr>
          <w:rFonts w:hint="default" w:ascii="Times New Roman" w:hAnsi="Times New Roman" w:cs="Times New Roman"/>
        </w:rPr>
        <w:t>术语和定义</w:t>
      </w:r>
    </w:p>
    <w:p>
      <w:pPr>
        <w:pStyle w:val="26"/>
        <w:rPr>
          <w:rFonts w:hint="default" w:ascii="Times New Roman" w:hAnsi="Times New Roman" w:cs="Times New Roman"/>
        </w:rPr>
      </w:pPr>
      <w:r>
        <w:rPr>
          <w:rFonts w:hint="default" w:ascii="Times New Roman" w:hAnsi="Times New Roman" w:cs="Times New Roman"/>
        </w:rPr>
        <w:t>下列术语和定义适用于本文件。</w:t>
      </w:r>
    </w:p>
    <w:p>
      <w:pPr>
        <w:pStyle w:val="66"/>
        <w:rPr>
          <w:rFonts w:hint="default" w:ascii="Times New Roman" w:hAnsi="Times New Roman" w:cs="Times New Roman"/>
        </w:rPr>
      </w:pPr>
    </w:p>
    <w:p>
      <w:pPr>
        <w:pStyle w:val="66"/>
        <w:numPr>
          <w:ilvl w:val="0"/>
          <w:numId w:val="0"/>
        </w:numPr>
        <w:ind w:left="315" w:leftChars="150" w:firstLine="422" w:firstLineChars="200"/>
        <w:rPr>
          <w:rFonts w:hint="default" w:ascii="Times New Roman" w:hAnsi="Times New Roman" w:cs="Times New Roman"/>
          <w:b/>
        </w:rPr>
      </w:pPr>
      <w:r>
        <w:rPr>
          <w:rFonts w:hint="default" w:ascii="Times New Roman" w:hAnsi="Times New Roman" w:cs="Times New Roman"/>
          <w:b/>
        </w:rPr>
        <w:t xml:space="preserve">四种邻苯二甲酸酯  Four </w:t>
      </w:r>
      <w:r>
        <w:rPr>
          <w:rFonts w:hint="default" w:ascii="Times New Roman" w:hAnsi="Times New Roman" w:cs="Times New Roman"/>
          <w:b/>
          <w:lang w:val="en-US" w:eastAsia="zh-CN"/>
        </w:rPr>
        <w:t>P</w:t>
      </w:r>
      <w:r>
        <w:rPr>
          <w:rFonts w:hint="default" w:ascii="Times New Roman" w:hAnsi="Times New Roman" w:cs="Times New Roman"/>
          <w:b/>
        </w:rPr>
        <w:t>hthalates（PAEs）</w:t>
      </w:r>
    </w:p>
    <w:p>
      <w:pPr>
        <w:pStyle w:val="26"/>
        <w:ind w:firstLine="735" w:firstLineChars="350"/>
        <w:rPr>
          <w:rFonts w:hint="default" w:ascii="Times New Roman" w:hAnsi="Times New Roman" w:cs="Times New Roman"/>
        </w:rPr>
      </w:pPr>
      <w:r>
        <w:rPr>
          <w:rFonts w:hint="default" w:ascii="Times New Roman" w:hAnsi="Times New Roman" w:cs="Times New Roman"/>
        </w:rPr>
        <w:t>四种邻苯二甲酸酯是指表1中</w:t>
      </w:r>
      <w:r>
        <w:rPr>
          <w:rFonts w:hint="eastAsia" w:ascii="Times New Roman" w:hAnsi="Times New Roman" w:cs="Times New Roman"/>
          <w:lang w:eastAsia="zh-CN"/>
        </w:rPr>
        <w:t>四种</w:t>
      </w:r>
      <w:r>
        <w:rPr>
          <w:rFonts w:hint="default" w:ascii="Times New Roman" w:hAnsi="Times New Roman" w:cs="Times New Roman"/>
        </w:rPr>
        <w:t>碳氢化合物。</w:t>
      </w:r>
    </w:p>
    <w:p>
      <w:pPr>
        <w:pStyle w:val="26"/>
        <w:ind w:firstLine="0" w:firstLineChars="0"/>
        <w:jc w:val="center"/>
        <w:rPr>
          <w:rFonts w:hint="default" w:ascii="Times New Roman" w:hAnsi="Times New Roman" w:cs="Times New Roman"/>
          <w:b/>
          <w:bCs/>
        </w:rPr>
      </w:pPr>
      <w:r>
        <w:rPr>
          <w:rFonts w:hint="default" w:ascii="Times New Roman" w:hAnsi="Times New Roman" w:cs="Times New Roman"/>
          <w:b/>
          <w:bCs/>
        </w:rPr>
        <w:t xml:space="preserve">表1 </w:t>
      </w:r>
      <w:r>
        <w:rPr>
          <w:rFonts w:hint="eastAsia" w:ascii="Times New Roman" w:hAnsi="Times New Roman" w:cs="Times New Roman"/>
          <w:b/>
          <w:bCs/>
          <w:lang w:val="en-US" w:eastAsia="zh-CN"/>
        </w:rPr>
        <w:t xml:space="preserve"> 四</w:t>
      </w:r>
      <w:r>
        <w:rPr>
          <w:rFonts w:hint="default" w:ascii="Times New Roman" w:hAnsi="Times New Roman" w:cs="Times New Roman"/>
          <w:b/>
          <w:bCs/>
        </w:rPr>
        <w:t>种邻苯二甲酸酯名称</w:t>
      </w:r>
    </w:p>
    <w:tbl>
      <w:tblPr>
        <w:tblStyle w:val="42"/>
        <w:tblW w:w="67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2507"/>
        <w:gridCol w:w="23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tcBorders>
              <w:top w:val="single" w:color="auto" w:sz="12" w:space="0"/>
              <w:left w:val="single" w:color="auto" w:sz="12" w:space="0"/>
              <w:bottom w:val="single" w:color="auto" w:sz="12" w:space="0"/>
            </w:tcBorders>
            <w:vAlign w:val="center"/>
          </w:tcPr>
          <w:p>
            <w:pPr>
              <w:pStyle w:val="26"/>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序号</w:t>
            </w:r>
          </w:p>
        </w:tc>
        <w:tc>
          <w:tcPr>
            <w:tcW w:w="2507" w:type="dxa"/>
            <w:tcBorders>
              <w:top w:val="single" w:color="auto" w:sz="12" w:space="0"/>
              <w:bottom w:val="single" w:color="auto" w:sz="12" w:space="0"/>
            </w:tcBorders>
            <w:vAlign w:val="center"/>
          </w:tcPr>
          <w:p>
            <w:pPr>
              <w:pStyle w:val="26"/>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中　文　名　称</w:t>
            </w:r>
          </w:p>
        </w:tc>
        <w:tc>
          <w:tcPr>
            <w:tcW w:w="2390" w:type="dxa"/>
            <w:tcBorders>
              <w:top w:val="single" w:color="auto" w:sz="12" w:space="0"/>
              <w:bottom w:val="single" w:color="auto" w:sz="12" w:space="0"/>
            </w:tcBorders>
            <w:vAlign w:val="center"/>
          </w:tcPr>
          <w:p>
            <w:pPr>
              <w:pStyle w:val="26"/>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英　文　名　称</w:t>
            </w:r>
          </w:p>
        </w:tc>
        <w:tc>
          <w:tcPr>
            <w:tcW w:w="1157" w:type="dxa"/>
            <w:tcBorders>
              <w:top w:val="single" w:color="auto" w:sz="12" w:space="0"/>
              <w:bottom w:val="single" w:color="auto" w:sz="12" w:space="0"/>
              <w:right w:val="single" w:color="auto" w:sz="12" w:space="0"/>
            </w:tcBorders>
            <w:vAlign w:val="center"/>
          </w:tcPr>
          <w:p>
            <w:pPr>
              <w:pStyle w:val="26"/>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CAS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tcBorders>
              <w:left w:val="single" w:color="auto" w:sz="12" w:space="0"/>
            </w:tcBorders>
            <w:vAlign w:val="center"/>
          </w:tcPr>
          <w:p>
            <w:pPr>
              <w:pStyle w:val="26"/>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2507" w:type="dxa"/>
            <w:vAlign w:val="center"/>
          </w:tcPr>
          <w:p>
            <w:pPr>
              <w:pStyle w:val="33"/>
              <w:widowControl/>
              <w:spacing w:before="0" w:beforeAutospacing="0" w:after="0" w:afterAutospacing="0" w:line="315" w:lineRule="atLeast"/>
              <w:rPr>
                <w:rFonts w:hint="default" w:ascii="Times New Roman" w:hAnsi="Times New Roman" w:cs="Times New Roman"/>
                <w:sz w:val="18"/>
                <w:szCs w:val="18"/>
              </w:rPr>
            </w:pPr>
            <w:r>
              <w:rPr>
                <w:rFonts w:hint="default" w:ascii="Times New Roman" w:hAnsi="Times New Roman" w:cs="Times New Roman"/>
                <w:color w:val="000000"/>
                <w:sz w:val="18"/>
                <w:szCs w:val="18"/>
              </w:rPr>
              <w:t xml:space="preserve">邻苯二甲酸二(2-乙基己基)酯 </w:t>
            </w:r>
          </w:p>
        </w:tc>
        <w:tc>
          <w:tcPr>
            <w:tcW w:w="2390" w:type="dxa"/>
            <w:vAlign w:val="center"/>
          </w:tcPr>
          <w:p>
            <w:pPr>
              <w:pStyle w:val="26"/>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Di（2-ethylhexyl)phthalate </w:t>
            </w:r>
          </w:p>
        </w:tc>
        <w:tc>
          <w:tcPr>
            <w:tcW w:w="1157" w:type="dxa"/>
            <w:tcBorders>
              <w:right w:val="single" w:color="auto" w:sz="12" w:space="0"/>
            </w:tcBorders>
            <w:vAlign w:val="center"/>
          </w:tcPr>
          <w:p>
            <w:pPr>
              <w:pStyle w:val="26"/>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117-81-7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tcBorders>
              <w:left w:val="single" w:color="auto" w:sz="12" w:space="0"/>
            </w:tcBorders>
            <w:vAlign w:val="center"/>
          </w:tcPr>
          <w:p>
            <w:pPr>
              <w:pStyle w:val="26"/>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2507" w:type="dxa"/>
            <w:vAlign w:val="center"/>
          </w:tcPr>
          <w:p>
            <w:pPr>
              <w:pStyle w:val="26"/>
              <w:ind w:firstLine="0" w:firstLineChars="0"/>
              <w:jc w:val="center"/>
              <w:rPr>
                <w:rFonts w:hint="default" w:ascii="Times New Roman" w:hAnsi="Times New Roman" w:cs="Times New Roman"/>
                <w:sz w:val="18"/>
                <w:szCs w:val="18"/>
              </w:rPr>
            </w:pPr>
            <w:r>
              <w:rPr>
                <w:rFonts w:hint="default" w:ascii="Times New Roman" w:hAnsi="Times New Roman" w:cs="Times New Roman"/>
                <w:color w:val="000000"/>
                <w:sz w:val="18"/>
                <w:szCs w:val="18"/>
              </w:rPr>
              <w:t>邻苯二甲酸丁苄酯</w:t>
            </w:r>
          </w:p>
        </w:tc>
        <w:tc>
          <w:tcPr>
            <w:tcW w:w="2390" w:type="dxa"/>
            <w:vAlign w:val="center"/>
          </w:tcPr>
          <w:p>
            <w:pPr>
              <w:pStyle w:val="26"/>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Butyl benzyl phthalate</w:t>
            </w:r>
          </w:p>
        </w:tc>
        <w:tc>
          <w:tcPr>
            <w:tcW w:w="1157" w:type="dxa"/>
            <w:tcBorders>
              <w:right w:val="single" w:color="auto" w:sz="12" w:space="0"/>
            </w:tcBorders>
            <w:vAlign w:val="center"/>
          </w:tcPr>
          <w:p>
            <w:pPr>
              <w:pStyle w:val="26"/>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85-68-7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tcBorders>
              <w:left w:val="single" w:color="auto" w:sz="12" w:space="0"/>
              <w:bottom w:val="single" w:color="auto" w:sz="4" w:space="0"/>
            </w:tcBorders>
            <w:vAlign w:val="center"/>
          </w:tcPr>
          <w:p>
            <w:pPr>
              <w:pStyle w:val="26"/>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2507" w:type="dxa"/>
            <w:tcBorders>
              <w:bottom w:val="single" w:color="auto" w:sz="4" w:space="0"/>
            </w:tcBorders>
            <w:vAlign w:val="center"/>
          </w:tcPr>
          <w:p>
            <w:pPr>
              <w:pStyle w:val="26"/>
              <w:ind w:firstLine="0" w:firstLineChars="0"/>
              <w:jc w:val="center"/>
              <w:rPr>
                <w:rFonts w:hint="default" w:ascii="Times New Roman" w:hAnsi="Times New Roman" w:cs="Times New Roman"/>
                <w:sz w:val="18"/>
                <w:szCs w:val="18"/>
              </w:rPr>
            </w:pPr>
            <w:r>
              <w:rPr>
                <w:rFonts w:hint="default" w:ascii="Times New Roman" w:hAnsi="Times New Roman" w:cs="Times New Roman"/>
                <w:color w:val="000000"/>
                <w:sz w:val="18"/>
                <w:szCs w:val="18"/>
              </w:rPr>
              <w:t>邻苯二甲酸二丁酯</w:t>
            </w:r>
          </w:p>
        </w:tc>
        <w:tc>
          <w:tcPr>
            <w:tcW w:w="2390" w:type="dxa"/>
            <w:tcBorders>
              <w:bottom w:val="single" w:color="auto" w:sz="4" w:space="0"/>
            </w:tcBorders>
            <w:vAlign w:val="center"/>
          </w:tcPr>
          <w:p>
            <w:pPr>
              <w:pStyle w:val="26"/>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Dibutyl phthalate</w:t>
            </w:r>
          </w:p>
        </w:tc>
        <w:tc>
          <w:tcPr>
            <w:tcW w:w="1157" w:type="dxa"/>
            <w:tcBorders>
              <w:bottom w:val="single" w:color="auto" w:sz="4" w:space="0"/>
              <w:right w:val="single" w:color="auto" w:sz="12" w:space="0"/>
            </w:tcBorders>
            <w:vAlign w:val="center"/>
          </w:tcPr>
          <w:p>
            <w:pPr>
              <w:pStyle w:val="26"/>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84-74-2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tcBorders>
              <w:left w:val="single" w:color="auto" w:sz="12" w:space="0"/>
              <w:bottom w:val="single" w:color="auto" w:sz="12" w:space="0"/>
            </w:tcBorders>
            <w:vAlign w:val="center"/>
          </w:tcPr>
          <w:p>
            <w:pPr>
              <w:pStyle w:val="26"/>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2507" w:type="dxa"/>
            <w:tcBorders>
              <w:bottom w:val="single" w:color="auto" w:sz="12" w:space="0"/>
            </w:tcBorders>
            <w:vAlign w:val="center"/>
          </w:tcPr>
          <w:p>
            <w:pPr>
              <w:pStyle w:val="26"/>
              <w:ind w:firstLine="0" w:firstLineChars="0"/>
              <w:jc w:val="center"/>
              <w:rPr>
                <w:rFonts w:hint="default" w:ascii="Times New Roman" w:hAnsi="Times New Roman" w:cs="Times New Roman"/>
                <w:sz w:val="18"/>
                <w:szCs w:val="18"/>
              </w:rPr>
            </w:pPr>
            <w:r>
              <w:rPr>
                <w:rFonts w:hint="default" w:ascii="Times New Roman" w:hAnsi="Times New Roman" w:cs="Times New Roman"/>
                <w:color w:val="000000"/>
                <w:sz w:val="18"/>
                <w:szCs w:val="18"/>
              </w:rPr>
              <w:t>邻苯二甲酸二异丁酯</w:t>
            </w:r>
          </w:p>
        </w:tc>
        <w:tc>
          <w:tcPr>
            <w:tcW w:w="2390" w:type="dxa"/>
            <w:tcBorders>
              <w:bottom w:val="single" w:color="auto" w:sz="12" w:space="0"/>
            </w:tcBorders>
            <w:vAlign w:val="center"/>
          </w:tcPr>
          <w:p>
            <w:pPr>
              <w:pStyle w:val="26"/>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Diisobutyl phthalate</w:t>
            </w:r>
          </w:p>
        </w:tc>
        <w:tc>
          <w:tcPr>
            <w:tcW w:w="1157" w:type="dxa"/>
            <w:tcBorders>
              <w:bottom w:val="single" w:color="auto" w:sz="12" w:space="0"/>
              <w:right w:val="single" w:color="auto" w:sz="12" w:space="0"/>
            </w:tcBorders>
            <w:vAlign w:val="center"/>
          </w:tcPr>
          <w:p>
            <w:pPr>
              <w:pStyle w:val="26"/>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84-69-5</w:t>
            </w:r>
          </w:p>
        </w:tc>
      </w:tr>
    </w:tbl>
    <w:p>
      <w:pPr>
        <w:pStyle w:val="117"/>
        <w:rPr>
          <w:rFonts w:hint="default" w:ascii="Times New Roman" w:hAnsi="Times New Roman" w:cs="Times New Roman"/>
        </w:rPr>
      </w:pPr>
      <w:r>
        <w:rPr>
          <w:rFonts w:hint="default" w:ascii="Times New Roman" w:hAnsi="Times New Roman" w:cs="Times New Roman"/>
        </w:rPr>
        <w:t>方法提要</w:t>
      </w:r>
    </w:p>
    <w:p>
      <w:pPr>
        <w:pStyle w:val="26"/>
        <w:rPr>
          <w:rFonts w:hint="default" w:ascii="Times New Roman" w:hAnsi="Times New Roman" w:cs="Times New Roman"/>
        </w:rPr>
      </w:pPr>
      <w:r>
        <w:rPr>
          <w:rFonts w:hint="default" w:ascii="Times New Roman" w:hAnsi="Times New Roman" w:cs="Times New Roman"/>
        </w:rPr>
        <w:t>将分析试样破碎后，用有机溶剂提取，经可控温超声波清洗器超声，过滤洗涤后定容，用</w:t>
      </w:r>
      <w:r>
        <w:rPr>
          <w:rFonts w:hint="default" w:ascii="Times New Roman" w:hAnsi="Times New Roman" w:cs="Times New Roman"/>
          <w:szCs w:val="22"/>
        </w:rPr>
        <w:t>高效液相色谱（HPLC）</w:t>
      </w:r>
      <w:r>
        <w:rPr>
          <w:rFonts w:hint="default" w:ascii="Times New Roman" w:hAnsi="Times New Roman" w:cs="Times New Roman"/>
        </w:rPr>
        <w:t>测定，采用目标分析物的保留时间定性，外标法定量。</w:t>
      </w:r>
    </w:p>
    <w:p>
      <w:pPr>
        <w:pStyle w:val="117"/>
        <w:rPr>
          <w:rFonts w:hint="default" w:ascii="Times New Roman" w:hAnsi="Times New Roman" w:cs="Times New Roman"/>
        </w:rPr>
      </w:pPr>
      <w:r>
        <w:rPr>
          <w:rFonts w:hint="default" w:ascii="Times New Roman" w:hAnsi="Times New Roman" w:cs="Times New Roman"/>
        </w:rPr>
        <w:t>试剂和材料</w:t>
      </w:r>
    </w:p>
    <w:p>
      <w:pPr>
        <w:pStyle w:val="66"/>
        <w:rPr>
          <w:rFonts w:hint="default" w:ascii="Times New Roman" w:hAnsi="Times New Roman" w:cs="Times New Roman"/>
        </w:rPr>
      </w:pPr>
      <w:r>
        <w:rPr>
          <w:rFonts w:hint="default" w:ascii="Times New Roman" w:hAnsi="Times New Roman" w:eastAsia="宋体" w:cs="Times New Roman"/>
        </w:rPr>
        <w:t>乙腈：色谱纯</w:t>
      </w:r>
      <w:r>
        <w:rPr>
          <w:rFonts w:hint="eastAsia" w:ascii="Times New Roman" w:hAnsi="Times New Roman" w:eastAsia="宋体" w:cs="Times New Roman"/>
          <w:lang w:eastAsia="zh-CN"/>
        </w:rPr>
        <w:t>；</w:t>
      </w:r>
    </w:p>
    <w:p>
      <w:pPr>
        <w:pStyle w:val="66"/>
        <w:rPr>
          <w:rFonts w:hint="default" w:ascii="Times New Roman" w:hAnsi="Times New Roman" w:eastAsia="宋体" w:cs="Times New Roman"/>
        </w:rPr>
      </w:pPr>
      <w:r>
        <w:rPr>
          <w:rFonts w:hint="default" w:ascii="Times New Roman" w:hAnsi="Times New Roman" w:eastAsia="宋体" w:cs="Times New Roman"/>
        </w:rPr>
        <w:t>乙酸乙酯</w:t>
      </w:r>
      <w:r>
        <w:rPr>
          <w:rFonts w:hint="eastAsia" w:ascii="Times New Roman" w:hAnsi="Times New Roman" w:eastAsia="宋体" w:cs="Times New Roman"/>
          <w:lang w:eastAsia="zh-CN"/>
        </w:rPr>
        <w:t>：分析纯；</w:t>
      </w:r>
    </w:p>
    <w:p>
      <w:pPr>
        <w:pStyle w:val="66"/>
        <w:rPr>
          <w:rFonts w:hint="default" w:ascii="Times New Roman" w:hAnsi="Times New Roman" w:eastAsia="宋体" w:cs="Times New Roman"/>
        </w:rPr>
      </w:pPr>
      <w:r>
        <w:rPr>
          <w:rFonts w:hint="default" w:ascii="Times New Roman" w:hAnsi="Times New Roman" w:eastAsia="宋体" w:cs="Times New Roman"/>
        </w:rPr>
        <w:t>滤膜：有机相针筒过滤膜，0.45 μm或相当者</w:t>
      </w:r>
      <w:r>
        <w:rPr>
          <w:rFonts w:hint="eastAsia" w:ascii="Times New Roman" w:hAnsi="Times New Roman" w:eastAsia="宋体" w:cs="Times New Roman"/>
          <w:lang w:eastAsia="zh-CN"/>
        </w:rPr>
        <w:t>；</w:t>
      </w:r>
    </w:p>
    <w:p>
      <w:pPr>
        <w:pStyle w:val="66"/>
        <w:rPr>
          <w:rFonts w:hint="default" w:ascii="Times New Roman" w:hAnsi="Times New Roman" w:eastAsia="宋体" w:cs="Times New Roman"/>
        </w:rPr>
      </w:pPr>
      <w:r>
        <w:rPr>
          <w:rFonts w:hint="default" w:ascii="Times New Roman" w:hAnsi="Times New Roman" w:eastAsia="宋体" w:cs="Times New Roman"/>
        </w:rPr>
        <w:t>四种邻苯二甲酸酯标准物质：邻苯二甲酸二(2-乙基己基)酯（DEHP）纯度</w:t>
      </w:r>
      <w:r>
        <w:rPr>
          <w:rFonts w:hint="default" w:ascii="Times New Roman" w:hAnsi="Times New Roman" w:eastAsia="宋体" w:cs="Times New Roman"/>
          <w:lang w:val="en-US" w:eastAsia="zh-CN"/>
        </w:rPr>
        <w:t>&gt;</w:t>
      </w:r>
      <w:r>
        <w:rPr>
          <w:rFonts w:hint="default" w:ascii="Times New Roman" w:hAnsi="Times New Roman" w:eastAsia="宋体" w:cs="Times New Roman"/>
        </w:rPr>
        <w:t>9</w:t>
      </w:r>
      <w:r>
        <w:rPr>
          <w:rFonts w:hint="default" w:ascii="Times New Roman" w:hAnsi="Times New Roman" w:eastAsia="宋体" w:cs="Times New Roman"/>
          <w:lang w:val="en-US" w:eastAsia="zh-CN"/>
        </w:rPr>
        <w:t>8.0</w:t>
      </w:r>
      <w:r>
        <w:rPr>
          <w:rFonts w:hint="default" w:ascii="Times New Roman" w:hAnsi="Times New Roman" w:eastAsia="宋体" w:cs="Times New Roman"/>
        </w:rPr>
        <w:t>%</w:t>
      </w:r>
      <w:r>
        <w:rPr>
          <w:rFonts w:hint="default" w:ascii="Times New Roman" w:hAnsi="Times New Roman" w:eastAsia="宋体" w:cs="Times New Roman"/>
          <w:lang w:eastAsia="zh-CN"/>
        </w:rPr>
        <w:t>；</w:t>
      </w:r>
      <w:r>
        <w:rPr>
          <w:rFonts w:hint="default" w:ascii="Times New Roman" w:hAnsi="Times New Roman" w:eastAsia="宋体" w:cs="Times New Roman"/>
        </w:rPr>
        <w:t>邻苯二甲酸丁苄酯（BBP）</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纯度</w:t>
      </w:r>
      <w:r>
        <w:rPr>
          <w:rFonts w:hint="default" w:ascii="Times New Roman" w:hAnsi="Times New Roman" w:eastAsia="宋体" w:cs="Times New Roman"/>
          <w:lang w:val="en-US" w:eastAsia="zh-CN"/>
        </w:rPr>
        <w:t>&gt;</w:t>
      </w:r>
      <w:r>
        <w:rPr>
          <w:rFonts w:hint="default" w:ascii="Times New Roman" w:hAnsi="Times New Roman" w:eastAsia="宋体" w:cs="Times New Roman"/>
        </w:rPr>
        <w:t>98.</w:t>
      </w:r>
      <w:r>
        <w:rPr>
          <w:rFonts w:hint="default" w:ascii="Times New Roman" w:hAnsi="Times New Roman" w:eastAsia="宋体" w:cs="Times New Roman"/>
          <w:lang w:val="en-US" w:eastAsia="zh-CN"/>
        </w:rPr>
        <w:t>0</w:t>
      </w:r>
      <w:r>
        <w:rPr>
          <w:rFonts w:hint="default" w:ascii="Times New Roman" w:hAnsi="Times New Roman" w:eastAsia="宋体" w:cs="Times New Roman"/>
        </w:rPr>
        <w:t>%</w:t>
      </w:r>
      <w:r>
        <w:rPr>
          <w:rFonts w:hint="default" w:ascii="Times New Roman" w:hAnsi="Times New Roman" w:eastAsia="宋体" w:cs="Times New Roman"/>
          <w:lang w:eastAsia="zh-CN"/>
        </w:rPr>
        <w:t>；</w:t>
      </w:r>
      <w:r>
        <w:rPr>
          <w:rFonts w:hint="default" w:ascii="Times New Roman" w:hAnsi="Times New Roman" w:eastAsia="宋体" w:cs="Times New Roman"/>
        </w:rPr>
        <w:t>邻苯二甲酸二丁酯（DBP）</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 xml:space="preserve"> 纯度</w:t>
      </w:r>
      <w:r>
        <w:rPr>
          <w:rFonts w:hint="default" w:ascii="Times New Roman" w:hAnsi="Times New Roman" w:eastAsia="宋体" w:cs="Times New Roman"/>
          <w:lang w:val="en-US" w:eastAsia="zh-CN"/>
        </w:rPr>
        <w:t>&gt;</w:t>
      </w:r>
      <w:r>
        <w:rPr>
          <w:rFonts w:hint="default" w:ascii="Times New Roman" w:hAnsi="Times New Roman" w:eastAsia="宋体" w:cs="Times New Roman"/>
        </w:rPr>
        <w:t>9</w:t>
      </w:r>
      <w:r>
        <w:rPr>
          <w:rFonts w:hint="default" w:ascii="Times New Roman" w:hAnsi="Times New Roman" w:eastAsia="宋体" w:cs="Times New Roman"/>
          <w:lang w:val="en-US" w:eastAsia="zh-CN"/>
        </w:rPr>
        <w:t>8.0</w:t>
      </w:r>
      <w:r>
        <w:rPr>
          <w:rFonts w:hint="default" w:ascii="Times New Roman" w:hAnsi="Times New Roman" w:eastAsia="宋体" w:cs="Times New Roman"/>
        </w:rPr>
        <w:t>%</w:t>
      </w:r>
      <w:r>
        <w:rPr>
          <w:rFonts w:hint="default" w:ascii="Times New Roman" w:hAnsi="Times New Roman" w:eastAsia="宋体" w:cs="Times New Roman"/>
          <w:lang w:eastAsia="zh-CN"/>
        </w:rPr>
        <w:t>；</w:t>
      </w:r>
      <w:r>
        <w:rPr>
          <w:rFonts w:hint="default" w:ascii="Times New Roman" w:hAnsi="Times New Roman" w:eastAsia="宋体" w:cs="Times New Roman"/>
        </w:rPr>
        <w:t>邻苯二甲酸二异丁酯（DIBP）</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纯度9</w:t>
      </w:r>
      <w:r>
        <w:rPr>
          <w:rFonts w:hint="default" w:ascii="Times New Roman" w:hAnsi="Times New Roman" w:eastAsia="宋体" w:cs="Times New Roman"/>
          <w:lang w:val="en-US" w:eastAsia="zh-CN"/>
        </w:rPr>
        <w:t>8.0</w:t>
      </w:r>
      <w:r>
        <w:rPr>
          <w:rFonts w:hint="default" w:ascii="Times New Roman" w:hAnsi="Times New Roman" w:eastAsia="宋体" w:cs="Times New Roman"/>
        </w:rPr>
        <w:t>%</w:t>
      </w:r>
      <w:r>
        <w:rPr>
          <w:rFonts w:hint="eastAsia" w:ascii="Times New Roman" w:hAnsi="Times New Roman" w:eastAsia="宋体" w:cs="Times New Roman"/>
          <w:lang w:eastAsia="zh-CN"/>
        </w:rPr>
        <w:t>；</w:t>
      </w:r>
      <w:r>
        <w:rPr>
          <w:rFonts w:hint="default" w:ascii="Times New Roman" w:hAnsi="Times New Roman" w:eastAsia="宋体" w:cs="Times New Roman"/>
          <w:lang w:val="en-US" w:eastAsia="zh-CN"/>
        </w:rPr>
        <w:t xml:space="preserve"> </w:t>
      </w:r>
    </w:p>
    <w:p>
      <w:pPr>
        <w:pStyle w:val="66"/>
        <w:rPr>
          <w:rFonts w:hint="default" w:ascii="Times New Roman" w:hAnsi="Times New Roman" w:eastAsia="宋体" w:cs="Times New Roman"/>
        </w:rPr>
      </w:pPr>
      <w:r>
        <w:rPr>
          <w:rFonts w:hint="default" w:ascii="Times New Roman" w:hAnsi="Times New Roman" w:eastAsia="宋体" w:cs="Times New Roman"/>
        </w:rPr>
        <w:t>四种邻苯二甲酸酯混合标准溶液：准确称取四种各0.1 g（精确至0.1 mg）邻苯二甲酸酯标准物质（5.</w:t>
      </w:r>
      <w:r>
        <w:rPr>
          <w:rFonts w:hint="eastAsia" w:ascii="Times New Roman" w:hAnsi="Times New Roman" w:eastAsia="宋体" w:cs="Times New Roman"/>
          <w:lang w:val="en-US" w:eastAsia="zh-CN"/>
        </w:rPr>
        <w:t>4</w:t>
      </w:r>
      <w:r>
        <w:rPr>
          <w:rFonts w:hint="default" w:ascii="Times New Roman" w:hAnsi="Times New Roman" w:eastAsia="宋体" w:cs="Times New Roman"/>
        </w:rPr>
        <w:t xml:space="preserve">）于100 </w:t>
      </w:r>
      <w:r>
        <w:rPr>
          <w:rFonts w:hint="eastAsia" w:ascii="Times New Roman" w:hAnsi="Times New Roman" w:eastAsia="宋体" w:cs="Times New Roman"/>
          <w:lang w:eastAsia="zh-CN"/>
        </w:rPr>
        <w:t>mL</w:t>
      </w:r>
      <w:r>
        <w:rPr>
          <w:rFonts w:hint="default" w:ascii="Times New Roman" w:hAnsi="Times New Roman" w:eastAsia="宋体" w:cs="Times New Roman"/>
        </w:rPr>
        <w:t>容量瓶中，用乙腈（5.1）溶解并定容作为标准储备液，其浓度为1 mg/</w:t>
      </w:r>
      <w:r>
        <w:rPr>
          <w:rFonts w:hint="eastAsia" w:ascii="Times New Roman" w:hAnsi="Times New Roman" w:eastAsia="宋体" w:cs="Times New Roman"/>
          <w:lang w:eastAsia="zh-CN"/>
        </w:rPr>
        <w:t>mL</w:t>
      </w:r>
      <w:r>
        <w:rPr>
          <w:rFonts w:hint="default" w:ascii="Times New Roman" w:hAnsi="Times New Roman" w:eastAsia="宋体" w:cs="Times New Roman"/>
        </w:rPr>
        <w:t>。准确移取适量标准储备液用乙腈（5.1）稀释至所需浓度作为标准工作溶液。也可购买市售有证混合标准溶液</w:t>
      </w:r>
      <w:r>
        <w:rPr>
          <w:rFonts w:hint="eastAsia" w:ascii="Times New Roman" w:hAnsi="Times New Roman" w:eastAsia="宋体" w:cs="Times New Roman"/>
          <w:lang w:eastAsia="zh-CN"/>
        </w:rPr>
        <w:t>；</w:t>
      </w:r>
    </w:p>
    <w:p>
      <w:pPr>
        <w:pStyle w:val="66"/>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水：符合</w:t>
      </w:r>
      <w:r>
        <w:rPr>
          <w:rFonts w:hint="eastAsia" w:ascii="Times New Roman" w:hAnsi="Times New Roman" w:eastAsia="宋体" w:cs="Times New Roman"/>
        </w:rPr>
        <w:t>GB/T 6682</w:t>
      </w:r>
      <w:r>
        <w:rPr>
          <w:rFonts w:hint="eastAsia" w:ascii="Times New Roman" w:hAnsi="Times New Roman" w:eastAsia="宋体" w:cs="Times New Roman"/>
          <w:lang w:eastAsia="zh-CN"/>
        </w:rPr>
        <w:t>中一级水。</w:t>
      </w:r>
    </w:p>
    <w:p>
      <w:pPr>
        <w:pStyle w:val="117"/>
        <w:keepNext w:val="0"/>
        <w:keepLines w:val="0"/>
        <w:pageBreakBefore w:val="0"/>
        <w:widowControl/>
        <w:kinsoku/>
        <w:wordWrap/>
        <w:overflowPunct/>
        <w:topLinePunct w:val="0"/>
        <w:autoSpaceDE/>
        <w:autoSpaceDN/>
        <w:bidi w:val="0"/>
        <w:adjustRightInd/>
        <w:snapToGrid/>
        <w:spacing w:before="157" w:beforeLines="50" w:after="157" w:afterLines="50" w:line="240" w:lineRule="auto"/>
        <w:ind w:right="0" w:rightChars="0"/>
        <w:textAlignment w:val="auto"/>
        <w:rPr>
          <w:rFonts w:hint="default" w:ascii="Times New Roman" w:hAnsi="Times New Roman" w:cs="Times New Roman"/>
        </w:rPr>
      </w:pPr>
      <w:r>
        <w:rPr>
          <w:rFonts w:hint="default" w:ascii="Times New Roman" w:hAnsi="Times New Roman" w:cs="Times New Roman"/>
        </w:rPr>
        <w:t>仪器和装置</w:t>
      </w:r>
    </w:p>
    <w:p>
      <w:pPr>
        <w:pStyle w:val="124"/>
        <w:keepNext w:val="0"/>
        <w:keepLines w:val="0"/>
        <w:pageBreakBefore w:val="0"/>
        <w:widowControl/>
        <w:kinsoku/>
        <w:wordWrap/>
        <w:overflowPunct/>
        <w:topLinePunct w:val="0"/>
        <w:autoSpaceDE/>
        <w:autoSpaceDN/>
        <w:bidi w:val="0"/>
        <w:adjustRightInd/>
        <w:snapToGrid/>
        <w:spacing w:before="157" w:beforeLines="50" w:after="157" w:afterLines="50" w:line="240" w:lineRule="auto"/>
        <w:ind w:right="0" w:rightChars="0"/>
        <w:textAlignment w:val="auto"/>
        <w:rPr>
          <w:rFonts w:hint="default" w:ascii="Times New Roman" w:hAnsi="Times New Roman" w:cs="Times New Roman"/>
        </w:rPr>
      </w:pPr>
      <w:r>
        <w:rPr>
          <w:rFonts w:hint="default" w:ascii="Times New Roman" w:hAnsi="Times New Roman" w:cs="Times New Roman"/>
        </w:rPr>
        <w:t>高效液相色谱仪：</w:t>
      </w:r>
      <w:r>
        <w:rPr>
          <w:rFonts w:hint="eastAsia" w:ascii="Times New Roman" w:hAnsi="Times New Roman" w:cs="Times New Roman"/>
          <w:lang w:eastAsia="zh-CN"/>
        </w:rPr>
        <w:t>仪器性能要求详见附录</w:t>
      </w:r>
      <w:r>
        <w:rPr>
          <w:rFonts w:hint="eastAsia" w:ascii="Times New Roman" w:hAnsi="Times New Roman" w:cs="Times New Roman"/>
          <w:lang w:val="en-US" w:eastAsia="zh-CN"/>
        </w:rPr>
        <w:t>A</w:t>
      </w:r>
      <w:r>
        <w:rPr>
          <w:rFonts w:hint="eastAsia" w:ascii="Times New Roman" w:hAnsi="Times New Roman" w:cs="Times New Roman"/>
          <w:lang w:eastAsia="zh-CN"/>
        </w:rPr>
        <w:t>；</w:t>
      </w:r>
    </w:p>
    <w:p>
      <w:pPr>
        <w:pStyle w:val="124"/>
        <w:rPr>
          <w:rFonts w:hint="default" w:ascii="Times New Roman" w:hAnsi="Times New Roman" w:cs="Times New Roman"/>
        </w:rPr>
      </w:pPr>
      <w:r>
        <w:rPr>
          <w:rFonts w:hint="default" w:ascii="Times New Roman" w:hAnsi="Times New Roman" w:cs="Times New Roman"/>
        </w:rPr>
        <w:t>色谱柱：</w:t>
      </w:r>
      <w:r>
        <w:rPr>
          <w:rFonts w:hint="default" w:ascii="Times New Roman" w:hAnsi="Times New Roman" w:eastAsia="宋体" w:cs="Times New Roman"/>
          <w:b w:val="0"/>
          <w:i w:val="0"/>
          <w:caps w:val="0"/>
          <w:color w:val="333333"/>
          <w:spacing w:val="0"/>
          <w:sz w:val="21"/>
          <w:szCs w:val="21"/>
          <w:shd w:val="clear" w:color="auto" w:fill="FFFFFF"/>
        </w:rPr>
        <w:t>十八烷基硅烷键合硅胶填料</w:t>
      </w:r>
      <w:r>
        <w:rPr>
          <w:rFonts w:hint="default" w:ascii="Times New Roman" w:hAnsi="Times New Roman" w:cs="Times New Roman"/>
          <w:b w:val="0"/>
          <w:i w:val="0"/>
          <w:caps w:val="0"/>
          <w:color w:val="333333"/>
          <w:spacing w:val="0"/>
          <w:sz w:val="21"/>
          <w:szCs w:val="21"/>
          <w:shd w:val="clear" w:color="auto" w:fill="FFFFFF"/>
          <w:lang w:eastAsia="zh-CN"/>
        </w:rPr>
        <w:t>（</w:t>
      </w:r>
      <w:r>
        <w:rPr>
          <w:rFonts w:hint="default" w:ascii="Times New Roman" w:hAnsi="Times New Roman" w:cs="Times New Roman"/>
          <w:b w:val="0"/>
          <w:i w:val="0"/>
          <w:caps w:val="0"/>
          <w:color w:val="333333"/>
          <w:spacing w:val="0"/>
          <w:sz w:val="21"/>
          <w:szCs w:val="21"/>
          <w:shd w:val="clear" w:color="auto" w:fill="FFFFFF"/>
          <w:lang w:val="en-US" w:eastAsia="zh-CN"/>
        </w:rPr>
        <w:t>C18）</w:t>
      </w:r>
      <w:r>
        <w:rPr>
          <w:rFonts w:hint="default" w:ascii="Times New Roman" w:hAnsi="Times New Roman" w:cs="Times New Roman"/>
        </w:rPr>
        <w:t>柱(250 mm</w:t>
      </w:r>
      <w:r>
        <w:rPr>
          <w:rFonts w:hint="default" w:ascii="Times New Roman" w:hAnsi="Times New Roman" w:cs="Times New Roman"/>
        </w:rPr>
        <w:sym w:font="Symbol" w:char="F0B4"/>
      </w:r>
      <w:r>
        <w:rPr>
          <w:rFonts w:hint="default" w:ascii="Times New Roman" w:hAnsi="Times New Roman" w:cs="Times New Roman"/>
        </w:rPr>
        <w:t>4.6 mm</w:t>
      </w:r>
      <w:r>
        <w:rPr>
          <w:rFonts w:hint="default" w:ascii="Times New Roman" w:hAnsi="Times New Roman" w:cs="Times New Roman"/>
        </w:rPr>
        <w:sym w:font="Symbol" w:char="F0B4"/>
      </w:r>
      <w:r>
        <w:rPr>
          <w:rFonts w:hint="default" w:ascii="Times New Roman" w:hAnsi="Times New Roman" w:cs="Times New Roman"/>
        </w:rPr>
        <w:t xml:space="preserve">5.0 </w:t>
      </w:r>
      <w:r>
        <w:rPr>
          <w:rFonts w:hint="default" w:ascii="Times New Roman" w:hAnsi="Times New Roman" w:cs="Times New Roman"/>
        </w:rPr>
        <w:sym w:font="Symbol" w:char="F06D"/>
      </w:r>
      <w:r>
        <w:rPr>
          <w:rFonts w:hint="default" w:ascii="Times New Roman" w:hAnsi="Times New Roman" w:cs="Times New Roman"/>
        </w:rPr>
        <w:t>m)或相当者</w:t>
      </w:r>
      <w:r>
        <w:rPr>
          <w:rFonts w:hint="eastAsia" w:ascii="Times New Roman" w:hAnsi="Times New Roman" w:cs="Times New Roman"/>
          <w:lang w:eastAsia="zh-CN"/>
        </w:rPr>
        <w:t>；</w:t>
      </w:r>
    </w:p>
    <w:p>
      <w:pPr>
        <w:pStyle w:val="124"/>
        <w:rPr>
          <w:rFonts w:hint="default" w:ascii="Times New Roman" w:hAnsi="Times New Roman" w:cs="Times New Roman"/>
        </w:rPr>
      </w:pPr>
      <w:r>
        <w:rPr>
          <w:rFonts w:hint="default" w:ascii="Times New Roman" w:hAnsi="Times New Roman" w:cs="Times New Roman"/>
        </w:rPr>
        <w:t>粉碎机或等效设备</w:t>
      </w:r>
      <w:r>
        <w:rPr>
          <w:rFonts w:hint="eastAsia" w:ascii="Times New Roman" w:hAnsi="Times New Roman" w:cs="Times New Roman"/>
          <w:lang w:eastAsia="zh-CN"/>
        </w:rPr>
        <w:t>；</w:t>
      </w:r>
    </w:p>
    <w:p>
      <w:pPr>
        <w:pStyle w:val="124"/>
        <w:rPr>
          <w:rFonts w:hint="default" w:ascii="Times New Roman" w:hAnsi="Times New Roman" w:cs="Times New Roman"/>
        </w:rPr>
      </w:pPr>
      <w:r>
        <w:rPr>
          <w:rFonts w:hint="default" w:ascii="Times New Roman" w:hAnsi="Times New Roman" w:cs="Times New Roman"/>
        </w:rPr>
        <w:t>分析天平：精度0.1 mg</w:t>
      </w:r>
      <w:r>
        <w:rPr>
          <w:rFonts w:hint="eastAsia" w:ascii="Times New Roman" w:hAnsi="Times New Roman" w:cs="Times New Roman"/>
          <w:lang w:eastAsia="zh-CN"/>
        </w:rPr>
        <w:t>；</w:t>
      </w:r>
    </w:p>
    <w:p>
      <w:pPr>
        <w:pStyle w:val="124"/>
        <w:rPr>
          <w:rFonts w:hint="default" w:ascii="Times New Roman" w:hAnsi="Times New Roman" w:cs="Times New Roman"/>
        </w:rPr>
      </w:pPr>
      <w:r>
        <w:rPr>
          <w:rFonts w:hint="default" w:ascii="Times New Roman" w:hAnsi="Times New Roman" w:cs="Times New Roman"/>
        </w:rPr>
        <w:t>可控温超声波清洗器</w:t>
      </w:r>
      <w:r>
        <w:rPr>
          <w:rFonts w:hint="eastAsia" w:ascii="Times New Roman" w:hAnsi="Times New Roman" w:cs="Times New Roman"/>
          <w:lang w:eastAsia="zh-CN"/>
        </w:rPr>
        <w:t>；</w:t>
      </w:r>
    </w:p>
    <w:p>
      <w:pPr>
        <w:pStyle w:val="124"/>
        <w:rPr>
          <w:rFonts w:hint="default" w:ascii="Times New Roman" w:hAnsi="Times New Roman" w:cs="Times New Roman"/>
        </w:rPr>
      </w:pPr>
      <w:r>
        <w:rPr>
          <w:rFonts w:hint="default" w:ascii="Times New Roman" w:hAnsi="Times New Roman" w:cs="Times New Roman"/>
        </w:rPr>
        <w:t>容量瓶：</w:t>
      </w:r>
      <w:r>
        <w:rPr>
          <w:rFonts w:hint="default" w:ascii="Times New Roman" w:hAnsi="Times New Roman" w:cs="Times New Roman"/>
          <w:lang w:val="en-US" w:eastAsia="zh-CN"/>
        </w:rPr>
        <w:t>10</w:t>
      </w:r>
      <w:r>
        <w:rPr>
          <w:rFonts w:hint="default" w:ascii="Times New Roman" w:hAnsi="Times New Roman" w:cs="Times New Roman"/>
        </w:rPr>
        <w:t xml:space="preserve">0 </w:t>
      </w:r>
      <w:r>
        <w:rPr>
          <w:rFonts w:hint="eastAsia" w:ascii="Times New Roman" w:hAnsi="Times New Roman" w:cs="Times New Roman"/>
          <w:lang w:eastAsia="zh-CN"/>
        </w:rPr>
        <w:t>mL；</w:t>
      </w:r>
    </w:p>
    <w:p>
      <w:pPr>
        <w:pStyle w:val="124"/>
        <w:rPr>
          <w:rFonts w:hint="default" w:ascii="Times New Roman" w:hAnsi="Times New Roman" w:cs="Times New Roman"/>
        </w:rPr>
      </w:pPr>
      <w:r>
        <w:rPr>
          <w:rFonts w:hint="default" w:ascii="Times New Roman" w:hAnsi="Times New Roman" w:cs="Times New Roman"/>
        </w:rPr>
        <w:t>具塞</w:t>
      </w:r>
      <w:r>
        <w:rPr>
          <w:rFonts w:hint="default" w:ascii="Times New Roman" w:hAnsi="Times New Roman" w:cs="Times New Roman"/>
          <w:lang w:eastAsia="zh-CN"/>
        </w:rPr>
        <w:t>试管</w:t>
      </w:r>
      <w:r>
        <w:rPr>
          <w:rFonts w:hint="default" w:ascii="Times New Roman" w:hAnsi="Times New Roman" w:cs="Times New Roman"/>
        </w:rPr>
        <w:t>：50</w:t>
      </w:r>
      <w:r>
        <w:rPr>
          <w:rFonts w:hint="eastAsia" w:ascii="Times New Roman" w:hAnsi="Times New Roman" w:cs="Times New Roman"/>
          <w:lang w:val="en-US" w:eastAsia="zh-CN"/>
        </w:rPr>
        <w:t xml:space="preserve"> </w:t>
      </w:r>
      <w:r>
        <w:rPr>
          <w:rFonts w:hint="eastAsia" w:ascii="Times New Roman" w:hAnsi="Times New Roman" w:cs="Times New Roman"/>
          <w:lang w:eastAsia="zh-CN"/>
        </w:rPr>
        <w:t>mL；</w:t>
      </w:r>
    </w:p>
    <w:p>
      <w:pPr>
        <w:pStyle w:val="124"/>
        <w:rPr>
          <w:rFonts w:hint="default" w:ascii="Times New Roman" w:hAnsi="Times New Roman" w:cs="Times New Roman"/>
        </w:rPr>
      </w:pPr>
      <w:r>
        <w:rPr>
          <w:rFonts w:hint="default" w:ascii="Times New Roman" w:hAnsi="Times New Roman" w:cs="Times New Roman"/>
        </w:rPr>
        <w:t>旋转蒸发仪。</w:t>
      </w:r>
    </w:p>
    <w:p>
      <w:pPr>
        <w:pStyle w:val="117"/>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textAlignment w:val="auto"/>
        <w:rPr>
          <w:rFonts w:hint="default" w:ascii="Times New Roman" w:hAnsi="Times New Roman" w:cs="Times New Roman"/>
        </w:rPr>
      </w:pPr>
      <w:r>
        <w:rPr>
          <w:rFonts w:hint="default" w:ascii="Times New Roman" w:hAnsi="Times New Roman" w:cs="Times New Roman"/>
        </w:rPr>
        <w:t>分析步骤</w:t>
      </w:r>
    </w:p>
    <w:p>
      <w:pPr>
        <w:pStyle w:val="66"/>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textAlignment w:val="auto"/>
        <w:rPr>
          <w:rFonts w:hint="default" w:ascii="Times New Roman" w:hAnsi="Times New Roman" w:cs="Times New Roman"/>
        </w:rPr>
      </w:pPr>
      <w:r>
        <w:rPr>
          <w:rFonts w:hint="default" w:ascii="Times New Roman" w:hAnsi="Times New Roman" w:cs="Times New Roman"/>
        </w:rPr>
        <w:t>样品制备</w:t>
      </w:r>
    </w:p>
    <w:p>
      <w:pPr>
        <w:pStyle w:val="26"/>
        <w:rPr>
          <w:rFonts w:hint="default" w:ascii="Times New Roman" w:hAnsi="Times New Roman" w:cs="Times New Roman"/>
        </w:rPr>
      </w:pPr>
      <w:r>
        <w:rPr>
          <w:rFonts w:hint="default" w:ascii="Times New Roman" w:hAnsi="Times New Roman" w:cs="Times New Roman"/>
        </w:rPr>
        <w:t>用于电子电气产品的聚合物材料或根据SJ/T 11692拆分方法所取得的分析样品，先破碎至粒径</w:t>
      </w:r>
      <w:r>
        <w:rPr>
          <w:rFonts w:hint="default" w:ascii="Times New Roman" w:hAnsi="Times New Roman" w:cs="Times New Roman"/>
          <w:lang w:eastAsia="zh-CN"/>
        </w:rPr>
        <w:t>约为</w:t>
      </w:r>
      <w:r>
        <w:rPr>
          <w:rFonts w:hint="default" w:ascii="Times New Roman" w:hAnsi="Times New Roman" w:cs="Times New Roman"/>
        </w:rPr>
        <w:t>1cm</w:t>
      </w:r>
      <w:r>
        <w:rPr>
          <w:rFonts w:hint="default" w:ascii="Times New Roman" w:hAnsi="Times New Roman" w:cs="Times New Roman"/>
          <w:lang w:eastAsia="zh-CN"/>
        </w:rPr>
        <w:t>及</w:t>
      </w:r>
      <w:r>
        <w:rPr>
          <w:rFonts w:hint="default" w:ascii="Times New Roman" w:hAnsi="Times New Roman" w:cs="Times New Roman"/>
        </w:rPr>
        <w:t>以下，然后用粉碎机或等效设备（6.3）破碎至粒径</w:t>
      </w:r>
      <w:r>
        <w:rPr>
          <w:rFonts w:hint="default" w:ascii="Times New Roman" w:hAnsi="Times New Roman" w:cs="Times New Roman"/>
          <w:lang w:eastAsia="zh-CN"/>
        </w:rPr>
        <w:t>约</w:t>
      </w:r>
      <w:r>
        <w:rPr>
          <w:rFonts w:hint="default" w:ascii="Times New Roman" w:hAnsi="Times New Roman" w:cs="Times New Roman"/>
        </w:rPr>
        <w:t>1 mm</w:t>
      </w:r>
      <w:r>
        <w:rPr>
          <w:rFonts w:hint="default" w:ascii="Times New Roman" w:hAnsi="Times New Roman" w:cs="Times New Roman"/>
          <w:lang w:eastAsia="zh-CN"/>
        </w:rPr>
        <w:t>及</w:t>
      </w:r>
      <w:r>
        <w:rPr>
          <w:rFonts w:hint="default" w:ascii="Times New Roman" w:hAnsi="Times New Roman" w:cs="Times New Roman"/>
        </w:rPr>
        <w:t>以下的试样。</w:t>
      </w:r>
    </w:p>
    <w:p>
      <w:pPr>
        <w:pStyle w:val="26"/>
        <w:rPr>
          <w:rFonts w:hint="default" w:ascii="Times New Roman" w:hAnsi="Times New Roman" w:eastAsia="宋体" w:cs="Times New Roman"/>
          <w:lang w:eastAsia="zh-CN"/>
        </w:rPr>
      </w:pPr>
      <w:r>
        <w:rPr>
          <w:rFonts w:hint="default" w:ascii="Times New Roman" w:hAnsi="Times New Roman" w:cs="Times New Roman"/>
          <w:lang w:eastAsia="zh-CN"/>
        </w:rPr>
        <w:t>液体样</w:t>
      </w:r>
      <w:r>
        <w:rPr>
          <w:rFonts w:hint="eastAsia" w:ascii="Times New Roman" w:hAnsi="Times New Roman" w:cs="Times New Roman"/>
          <w:lang w:eastAsia="zh-CN"/>
        </w:rPr>
        <w:t>品充分摇匀后</w:t>
      </w:r>
      <w:bookmarkStart w:id="12" w:name="_GoBack"/>
      <w:bookmarkEnd w:id="12"/>
      <w:r>
        <w:rPr>
          <w:rFonts w:hint="default" w:ascii="Times New Roman" w:hAnsi="Times New Roman" w:cs="Times New Roman"/>
          <w:lang w:eastAsia="zh-CN"/>
        </w:rPr>
        <w:t>直接取样。</w:t>
      </w:r>
    </w:p>
    <w:p>
      <w:pPr>
        <w:pStyle w:val="66"/>
        <w:rPr>
          <w:rFonts w:hint="default" w:ascii="Times New Roman" w:hAnsi="Times New Roman" w:cs="Times New Roman"/>
        </w:rPr>
      </w:pPr>
      <w:r>
        <w:rPr>
          <w:rFonts w:hint="default" w:ascii="Times New Roman" w:hAnsi="Times New Roman" w:cs="Times New Roman"/>
        </w:rPr>
        <w:t>萃取</w:t>
      </w:r>
    </w:p>
    <w:p>
      <w:pPr>
        <w:pStyle w:val="26"/>
        <w:ind w:left="0" w:leftChars="0" w:firstLine="0" w:firstLineChars="0"/>
        <w:rPr>
          <w:rFonts w:hint="default" w:ascii="Times New Roman" w:hAnsi="Times New Roman" w:cs="Times New Roman"/>
        </w:rPr>
      </w:pPr>
      <w:r>
        <w:rPr>
          <w:rFonts w:hint="eastAsia" w:ascii="Times New Roman" w:hAnsi="Times New Roman" w:cs="Times New Roman"/>
          <w:color w:val="auto"/>
          <w:highlight w:val="none"/>
          <w:lang w:val="en-US" w:eastAsia="zh-CN"/>
        </w:rPr>
        <w:t>7.2.1 对于</w:t>
      </w:r>
      <w:r>
        <w:rPr>
          <w:rFonts w:hint="default" w:ascii="Times New Roman" w:hAnsi="Times New Roman" w:cs="Times New Roman"/>
          <w:color w:val="auto"/>
          <w:highlight w:val="none"/>
        </w:rPr>
        <w:t>固体样品</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rPr>
        <w:t>称取已制好的样品1.0000 g（精确到0.1 mg），放至50</w:t>
      </w:r>
      <w:r>
        <w:rPr>
          <w:rFonts w:hint="eastAsia" w:ascii="Times New Roman" w:hAnsi="Times New Roman" w:cs="Times New Roman"/>
          <w:color w:val="auto"/>
          <w:highlight w:val="none"/>
          <w:lang w:eastAsia="zh-CN"/>
        </w:rPr>
        <w:t>mL</w:t>
      </w:r>
      <w:r>
        <w:rPr>
          <w:rFonts w:hint="default" w:ascii="Times New Roman" w:hAnsi="Times New Roman" w:cs="Times New Roman"/>
          <w:color w:val="auto"/>
          <w:highlight w:val="none"/>
        </w:rPr>
        <w:t>具塞</w:t>
      </w:r>
      <w:r>
        <w:rPr>
          <w:rFonts w:hint="default" w:ascii="Times New Roman" w:hAnsi="Times New Roman" w:cs="Times New Roman"/>
          <w:color w:val="auto"/>
          <w:highlight w:val="none"/>
          <w:lang w:eastAsia="zh-CN"/>
        </w:rPr>
        <w:t>试管</w:t>
      </w:r>
      <w:r>
        <w:rPr>
          <w:rFonts w:hint="default" w:ascii="Times New Roman" w:hAnsi="Times New Roman" w:cs="Times New Roman"/>
          <w:color w:val="auto"/>
          <w:highlight w:val="none"/>
        </w:rPr>
        <w:t>（6.</w:t>
      </w:r>
      <w:r>
        <w:rPr>
          <w:rFonts w:hint="default" w:ascii="Times New Roman" w:hAnsi="Times New Roman" w:cs="Times New Roman"/>
          <w:color w:val="auto"/>
          <w:highlight w:val="none"/>
          <w:lang w:val="en-US" w:eastAsia="zh-CN"/>
        </w:rPr>
        <w:t>7</w:t>
      </w:r>
      <w:r>
        <w:rPr>
          <w:rFonts w:hint="default" w:ascii="Times New Roman" w:hAnsi="Times New Roman" w:cs="Times New Roman"/>
          <w:color w:val="auto"/>
          <w:highlight w:val="none"/>
        </w:rPr>
        <w:t>）中，加入</w:t>
      </w: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rPr>
        <w:t>0</w:t>
      </w:r>
      <w:r>
        <w:rPr>
          <w:rFonts w:hint="eastAsia" w:ascii="Times New Roman" w:hAnsi="Times New Roman" w:cs="Times New Roman"/>
          <w:color w:val="auto"/>
          <w:highlight w:val="none"/>
          <w:lang w:eastAsia="zh-CN"/>
        </w:rPr>
        <w:t>mL</w:t>
      </w:r>
      <w:r>
        <w:rPr>
          <w:rFonts w:hint="default" w:ascii="Times New Roman" w:hAnsi="Times New Roman" w:cs="Times New Roman"/>
          <w:color w:val="auto"/>
          <w:highlight w:val="none"/>
        </w:rPr>
        <w:t>乙腈</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5.1</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，超声提取70min，静置冷却至室温后，过滤</w:t>
      </w:r>
      <w:r>
        <w:rPr>
          <w:rFonts w:hint="default" w:ascii="Times New Roman" w:hAnsi="Times New Roman" w:cs="Times New Roman"/>
          <w:color w:val="auto"/>
          <w:highlight w:val="none"/>
          <w:lang w:eastAsia="zh-CN"/>
        </w:rPr>
        <w:t>至</w:t>
      </w:r>
      <w:r>
        <w:rPr>
          <w:rFonts w:hint="default" w:ascii="Times New Roman" w:hAnsi="Times New Roman" w:cs="Times New Roman"/>
          <w:color w:val="auto"/>
          <w:highlight w:val="none"/>
          <w:lang w:val="en-US" w:eastAsia="zh-CN"/>
        </w:rPr>
        <w:t>100</w:t>
      </w:r>
      <w:r>
        <w:rPr>
          <w:rFonts w:hint="eastAsia" w:ascii="Times New Roman" w:hAnsi="Times New Roman" w:cs="Times New Roman"/>
          <w:color w:val="auto"/>
          <w:highlight w:val="none"/>
          <w:lang w:val="en-US" w:eastAsia="zh-CN"/>
        </w:rPr>
        <w:t>mL</w:t>
      </w:r>
      <w:r>
        <w:rPr>
          <w:rFonts w:hint="default" w:ascii="Times New Roman" w:hAnsi="Times New Roman" w:cs="Times New Roman"/>
          <w:color w:val="auto"/>
          <w:highlight w:val="none"/>
          <w:lang w:val="en-US" w:eastAsia="zh-CN"/>
        </w:rPr>
        <w:t>容量瓶</w:t>
      </w:r>
      <w:r>
        <w:rPr>
          <w:rFonts w:hint="default" w:ascii="Times New Roman" w:hAnsi="Times New Roman" w:cs="Times New Roman"/>
          <w:color w:val="auto"/>
          <w:highlight w:val="none"/>
        </w:rPr>
        <w:t>（6.</w:t>
      </w:r>
      <w:r>
        <w:rPr>
          <w:rFonts w:hint="default" w:ascii="Times New Roman" w:hAnsi="Times New Roman" w:cs="Times New Roman"/>
          <w:color w:val="auto"/>
          <w:highlight w:val="none"/>
          <w:lang w:val="en-US" w:eastAsia="zh-CN"/>
        </w:rPr>
        <w:t>6</w:t>
      </w:r>
      <w:r>
        <w:rPr>
          <w:rFonts w:hint="default" w:ascii="Times New Roman" w:hAnsi="Times New Roman" w:cs="Times New Roman"/>
          <w:color w:val="auto"/>
          <w:highlight w:val="none"/>
        </w:rPr>
        <w:t>）中</w:t>
      </w:r>
      <w:r>
        <w:rPr>
          <w:rFonts w:hint="default" w:ascii="Times New Roman" w:hAnsi="Times New Roman" w:cs="Times New Roman"/>
          <w:color w:val="auto"/>
          <w:highlight w:val="none"/>
          <w:lang w:eastAsia="zh-CN"/>
        </w:rPr>
        <w:t>，用乙腈（</w:t>
      </w:r>
      <w:r>
        <w:rPr>
          <w:rFonts w:hint="default" w:ascii="Times New Roman" w:hAnsi="Times New Roman" w:cs="Times New Roman"/>
          <w:color w:val="auto"/>
          <w:highlight w:val="none"/>
          <w:lang w:val="en-US" w:eastAsia="zh-CN"/>
        </w:rPr>
        <w:t>5.1</w:t>
      </w:r>
      <w:r>
        <w:rPr>
          <w:rFonts w:hint="default" w:ascii="Times New Roman" w:hAnsi="Times New Roman" w:cs="Times New Roman"/>
          <w:color w:val="auto"/>
          <w:highlight w:val="none"/>
          <w:lang w:eastAsia="zh-CN"/>
        </w:rPr>
        <w:t>）分三次</w:t>
      </w:r>
      <w:r>
        <w:rPr>
          <w:rFonts w:hint="default" w:ascii="Times New Roman" w:hAnsi="Times New Roman" w:cs="Times New Roman"/>
          <w:color w:val="auto"/>
          <w:highlight w:val="none"/>
        </w:rPr>
        <w:t>洗涤</w:t>
      </w:r>
      <w:r>
        <w:rPr>
          <w:rFonts w:hint="default" w:ascii="Times New Roman" w:hAnsi="Times New Roman" w:cs="Times New Roman"/>
          <w:color w:val="auto"/>
          <w:highlight w:val="none"/>
          <w:lang w:eastAsia="zh-CN"/>
        </w:rPr>
        <w:t>具塞试管及残渣</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洗涤液合并到</w:t>
      </w:r>
      <w:r>
        <w:rPr>
          <w:rFonts w:hint="default" w:ascii="Times New Roman" w:hAnsi="Times New Roman" w:cs="Times New Roman"/>
          <w:color w:val="auto"/>
          <w:highlight w:val="none"/>
          <w:lang w:val="en-US" w:eastAsia="zh-CN"/>
        </w:rPr>
        <w:t>100</w:t>
      </w:r>
      <w:r>
        <w:rPr>
          <w:rFonts w:hint="eastAsia" w:ascii="Times New Roman" w:hAnsi="Times New Roman" w:cs="Times New Roman"/>
          <w:color w:val="auto"/>
          <w:highlight w:val="none"/>
          <w:lang w:val="en-US" w:eastAsia="zh-CN"/>
        </w:rPr>
        <w:t>mL</w:t>
      </w:r>
      <w:r>
        <w:rPr>
          <w:rFonts w:hint="default" w:ascii="Times New Roman" w:hAnsi="Times New Roman" w:cs="Times New Roman"/>
          <w:color w:val="auto"/>
          <w:highlight w:val="none"/>
          <w:lang w:val="en-US" w:eastAsia="zh-CN"/>
        </w:rPr>
        <w:t>容量瓶</w:t>
      </w:r>
      <w:r>
        <w:rPr>
          <w:rFonts w:hint="default" w:ascii="Times New Roman" w:hAnsi="Times New Roman" w:cs="Times New Roman"/>
          <w:color w:val="auto"/>
          <w:highlight w:val="none"/>
        </w:rPr>
        <w:t>（6.</w:t>
      </w:r>
      <w:r>
        <w:rPr>
          <w:rFonts w:hint="default" w:ascii="Times New Roman" w:hAnsi="Times New Roman" w:cs="Times New Roman"/>
          <w:color w:val="auto"/>
          <w:highlight w:val="none"/>
          <w:lang w:val="en-US" w:eastAsia="zh-CN"/>
        </w:rPr>
        <w:t>6</w:t>
      </w:r>
      <w:r>
        <w:rPr>
          <w:rFonts w:hint="default" w:ascii="Times New Roman" w:hAnsi="Times New Roman" w:cs="Times New Roman"/>
          <w:color w:val="auto"/>
          <w:highlight w:val="none"/>
        </w:rPr>
        <w:t>）中</w:t>
      </w:r>
      <w:r>
        <w:rPr>
          <w:rFonts w:hint="default" w:ascii="Times New Roman" w:hAnsi="Times New Roman" w:cs="Times New Roman"/>
          <w:color w:val="auto"/>
          <w:highlight w:val="none"/>
          <w:lang w:eastAsia="zh-CN"/>
        </w:rPr>
        <w:t>，最后</w:t>
      </w:r>
      <w:r>
        <w:rPr>
          <w:rFonts w:hint="default" w:ascii="Times New Roman" w:hAnsi="Times New Roman" w:cs="Times New Roman"/>
          <w:color w:val="auto"/>
          <w:highlight w:val="none"/>
        </w:rPr>
        <w:t>用乙腈</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5.1</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定容至刻度。用滤膜（5.3）过滤供测定用。</w:t>
      </w:r>
    </w:p>
    <w:p>
      <w:pPr>
        <w:pStyle w:val="26"/>
        <w:ind w:firstLine="0" w:firstLineChars="0"/>
        <w:rPr>
          <w:rFonts w:hint="default" w:ascii="Times New Roman" w:hAnsi="Times New Roman" w:cs="Times New Roman"/>
          <w:highlight w:val="yellow"/>
        </w:rPr>
      </w:pPr>
      <w:r>
        <w:rPr>
          <w:rFonts w:hint="eastAsia" w:ascii="Times New Roman" w:hAnsi="Times New Roman" w:cs="Times New Roman"/>
          <w:highlight w:val="none"/>
          <w:lang w:val="en-US" w:eastAsia="zh-CN"/>
        </w:rPr>
        <w:t>7.2.2 对于</w:t>
      </w:r>
      <w:r>
        <w:rPr>
          <w:rFonts w:hint="default" w:ascii="Times New Roman" w:hAnsi="Times New Roman" w:cs="Times New Roman"/>
          <w:highlight w:val="none"/>
        </w:rPr>
        <w:t>液体样品</w:t>
      </w:r>
      <w:r>
        <w:rPr>
          <w:rFonts w:hint="eastAsia" w:ascii="Times New Roman" w:hAnsi="Times New Roman" w:cs="Times New Roman"/>
          <w:highlight w:val="none"/>
          <w:lang w:eastAsia="zh-CN"/>
        </w:rPr>
        <w:t>，</w:t>
      </w:r>
      <w:r>
        <w:rPr>
          <w:rFonts w:hint="default" w:ascii="Times New Roman" w:hAnsi="Times New Roman" w:cs="Times New Roman"/>
          <w:highlight w:val="none"/>
        </w:rPr>
        <w:t>称取1.0000g样品（精确到0.1mg），置于</w:t>
      </w:r>
      <w:r>
        <w:rPr>
          <w:rFonts w:hint="default" w:ascii="Times New Roman" w:hAnsi="Times New Roman" w:cs="Times New Roman"/>
          <w:highlight w:val="none"/>
          <w:lang w:val="en-US" w:eastAsia="zh-CN"/>
        </w:rPr>
        <w:t>50</w:t>
      </w:r>
      <w:r>
        <w:rPr>
          <w:rFonts w:hint="eastAsia" w:ascii="Times New Roman" w:hAnsi="Times New Roman" w:cs="Times New Roman"/>
          <w:highlight w:val="none"/>
          <w:lang w:val="en-US" w:eastAsia="zh-CN"/>
        </w:rPr>
        <w:t>mL</w:t>
      </w:r>
      <w:r>
        <w:rPr>
          <w:rFonts w:hint="default" w:ascii="Times New Roman" w:hAnsi="Times New Roman" w:cs="Times New Roman"/>
          <w:highlight w:val="none"/>
        </w:rPr>
        <w:t>具塞</w:t>
      </w:r>
      <w:r>
        <w:rPr>
          <w:rFonts w:hint="default" w:ascii="Times New Roman" w:hAnsi="Times New Roman" w:cs="Times New Roman"/>
          <w:highlight w:val="none"/>
          <w:lang w:eastAsia="zh-CN"/>
        </w:rPr>
        <w:t>试管</w:t>
      </w:r>
      <w:r>
        <w:rPr>
          <w:rFonts w:hint="default" w:ascii="Times New Roman" w:hAnsi="Times New Roman" w:cs="Times New Roman"/>
          <w:highlight w:val="none"/>
        </w:rPr>
        <w:t>（6.</w:t>
      </w:r>
      <w:r>
        <w:rPr>
          <w:rFonts w:hint="default" w:ascii="Times New Roman" w:hAnsi="Times New Roman" w:cs="Times New Roman"/>
          <w:highlight w:val="none"/>
          <w:lang w:val="en-US" w:eastAsia="zh-CN"/>
        </w:rPr>
        <w:t>7</w:t>
      </w:r>
      <w:r>
        <w:rPr>
          <w:rFonts w:hint="default" w:ascii="Times New Roman" w:hAnsi="Times New Roman" w:cs="Times New Roman"/>
          <w:highlight w:val="none"/>
        </w:rPr>
        <w:t>）中，加入30</w:t>
      </w:r>
      <w:r>
        <w:rPr>
          <w:rFonts w:hint="eastAsia" w:ascii="Times New Roman" w:hAnsi="Times New Roman" w:cs="Times New Roman"/>
          <w:highlight w:val="none"/>
          <w:lang w:eastAsia="zh-CN"/>
        </w:rPr>
        <w:t>mL</w:t>
      </w:r>
      <w:r>
        <w:rPr>
          <w:rFonts w:hint="default" w:ascii="Times New Roman" w:hAnsi="Times New Roman" w:cs="Times New Roman"/>
          <w:highlight w:val="none"/>
        </w:rPr>
        <w:t>乙酸乙酯</w:t>
      </w: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5.2</w:t>
      </w:r>
      <w:r>
        <w:rPr>
          <w:rFonts w:hint="default" w:ascii="Times New Roman" w:hAnsi="Times New Roman" w:cs="Times New Roman"/>
          <w:highlight w:val="none"/>
          <w:lang w:eastAsia="zh-CN"/>
        </w:rPr>
        <w:t>）</w:t>
      </w:r>
      <w:r>
        <w:rPr>
          <w:rFonts w:hint="default" w:ascii="Times New Roman" w:hAnsi="Times New Roman" w:cs="Times New Roman"/>
          <w:highlight w:val="none"/>
        </w:rPr>
        <w:t>，超声萃取20min。重复以上步骤，共提取3次，合并提取液，将提取液用旋转蒸发仪浓缩</w:t>
      </w:r>
      <w:r>
        <w:rPr>
          <w:rFonts w:hint="default" w:ascii="Times New Roman" w:hAnsi="Times New Roman" w:cs="Times New Roman"/>
          <w:highlight w:val="none"/>
          <w:lang w:eastAsia="zh-CN"/>
        </w:rPr>
        <w:t>至约</w:t>
      </w:r>
      <w:r>
        <w:rPr>
          <w:rFonts w:hint="default" w:ascii="Times New Roman" w:hAnsi="Times New Roman" w:cs="Times New Roman"/>
          <w:highlight w:val="none"/>
          <w:lang w:val="en-US" w:eastAsia="zh-CN"/>
        </w:rPr>
        <w:t>1</w:t>
      </w:r>
      <w:r>
        <w:rPr>
          <w:rFonts w:hint="eastAsia" w:ascii="Times New Roman" w:hAnsi="Times New Roman" w:cs="Times New Roman"/>
          <w:highlight w:val="none"/>
          <w:lang w:eastAsia="zh-CN"/>
        </w:rPr>
        <w:t>mL</w:t>
      </w:r>
      <w:r>
        <w:rPr>
          <w:rFonts w:hint="default" w:ascii="Times New Roman" w:hAnsi="Times New Roman" w:cs="Times New Roman"/>
          <w:highlight w:val="none"/>
        </w:rPr>
        <w:t>，转移到10</w:t>
      </w:r>
      <w:r>
        <w:rPr>
          <w:rFonts w:hint="eastAsia" w:ascii="Times New Roman" w:hAnsi="Times New Roman" w:cs="Times New Roman"/>
          <w:highlight w:val="none"/>
          <w:lang w:eastAsia="zh-CN"/>
        </w:rPr>
        <w:t>mL</w:t>
      </w:r>
      <w:r>
        <w:rPr>
          <w:rFonts w:hint="default" w:ascii="Times New Roman" w:hAnsi="Times New Roman" w:cs="Times New Roman"/>
          <w:highlight w:val="none"/>
        </w:rPr>
        <w:t>容量瓶中。用5</w:t>
      </w:r>
      <w:r>
        <w:rPr>
          <w:rFonts w:hint="eastAsia" w:ascii="Times New Roman" w:hAnsi="Times New Roman" w:cs="Times New Roman"/>
          <w:highlight w:val="none"/>
          <w:lang w:eastAsia="zh-CN"/>
        </w:rPr>
        <w:t>mL</w:t>
      </w:r>
      <w:r>
        <w:rPr>
          <w:rFonts w:hint="default" w:ascii="Times New Roman" w:hAnsi="Times New Roman" w:cs="Times New Roman"/>
          <w:highlight w:val="none"/>
        </w:rPr>
        <w:t>乙酸乙酯</w:t>
      </w: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5.2</w:t>
      </w:r>
      <w:r>
        <w:rPr>
          <w:rFonts w:hint="default" w:ascii="Times New Roman" w:hAnsi="Times New Roman" w:cs="Times New Roman"/>
          <w:highlight w:val="none"/>
          <w:lang w:eastAsia="zh-CN"/>
        </w:rPr>
        <w:t>）</w:t>
      </w:r>
      <w:r>
        <w:rPr>
          <w:rFonts w:hint="default" w:ascii="Times New Roman" w:hAnsi="Times New Roman" w:cs="Times New Roman"/>
          <w:highlight w:val="none"/>
        </w:rPr>
        <w:t>洗涤旋蒸瓶，洗涤液合并到容量瓶中，用乙酸乙酯</w:t>
      </w: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5.2</w:t>
      </w:r>
      <w:r>
        <w:rPr>
          <w:rFonts w:hint="default" w:ascii="Times New Roman" w:hAnsi="Times New Roman" w:cs="Times New Roman"/>
          <w:highlight w:val="none"/>
          <w:lang w:eastAsia="zh-CN"/>
        </w:rPr>
        <w:t>）</w:t>
      </w:r>
      <w:r>
        <w:rPr>
          <w:rFonts w:hint="default" w:ascii="Times New Roman" w:hAnsi="Times New Roman" w:cs="Times New Roman"/>
          <w:highlight w:val="none"/>
        </w:rPr>
        <w:t>定容。用有机相过滤膜过滤后待测。</w:t>
      </w:r>
    </w:p>
    <w:p>
      <w:pPr>
        <w:pStyle w:val="117"/>
        <w:keepNext w:val="0"/>
        <w:keepLines w:val="0"/>
        <w:pageBreakBefore w:val="0"/>
        <w:widowControl/>
        <w:kinsoku/>
        <w:wordWrap/>
        <w:overflowPunct/>
        <w:topLinePunct w:val="0"/>
        <w:autoSpaceDE/>
        <w:autoSpaceDN/>
        <w:bidi w:val="0"/>
        <w:adjustRightInd/>
        <w:snapToGrid/>
        <w:spacing w:before="0" w:beforeLines="0" w:after="0" w:afterLines="0" w:line="240" w:lineRule="auto"/>
        <w:ind w:right="0" w:rightChars="0"/>
        <w:textAlignment w:val="auto"/>
        <w:rPr>
          <w:rFonts w:hint="default" w:ascii="Times New Roman" w:hAnsi="Times New Roman" w:cs="Times New Roman"/>
        </w:rPr>
      </w:pPr>
      <w:r>
        <w:rPr>
          <w:rFonts w:hint="default" w:ascii="Times New Roman" w:hAnsi="Times New Roman" w:cs="Times New Roman"/>
          <w:position w:val="-10"/>
        </w:rPr>
        <w:drawing>
          <wp:inline distT="0" distB="0" distL="0" distR="0">
            <wp:extent cx="114300" cy="215900"/>
            <wp:effectExtent l="0" t="0" r="0" b="0"/>
            <wp:docPr id="103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1"/>
                    <pic:cNvPicPr>
                      <a:picLocks noChangeAspect="1"/>
                    </pic:cNvPicPr>
                  </pic:nvPicPr>
                  <pic:blipFill>
                    <a:blip r:embed="rId7" cstate="print"/>
                    <a:srcRect/>
                    <a:stretch>
                      <a:fillRect/>
                    </a:stretch>
                  </pic:blipFill>
                  <pic:spPr>
                    <a:xfrm>
                      <a:off x="0" y="0"/>
                      <a:ext cx="114300" cy="215900"/>
                    </a:xfrm>
                    <a:prstGeom prst="rect">
                      <a:avLst/>
                    </a:prstGeom>
                    <a:ln>
                      <a:noFill/>
                    </a:ln>
                  </pic:spPr>
                </pic:pic>
              </a:graphicData>
            </a:graphic>
          </wp:inline>
        </w:drawing>
      </w:r>
      <w:r>
        <w:rPr>
          <w:rFonts w:hint="default" w:ascii="Times New Roman" w:hAnsi="Times New Roman" w:cs="Times New Roman"/>
        </w:rPr>
        <w:t>测定</w:t>
      </w:r>
    </w:p>
    <w:p>
      <w:pPr>
        <w:pStyle w:val="66"/>
        <w:keepNext w:val="0"/>
        <w:keepLines w:val="0"/>
        <w:pageBreakBefore w:val="0"/>
        <w:widowControl/>
        <w:kinsoku/>
        <w:wordWrap/>
        <w:overflowPunct/>
        <w:topLinePunct w:val="0"/>
        <w:autoSpaceDE/>
        <w:autoSpaceDN/>
        <w:bidi w:val="0"/>
        <w:adjustRightInd/>
        <w:snapToGrid/>
        <w:spacing w:before="0" w:beforeLines="0" w:after="0" w:afterLines="0" w:line="240" w:lineRule="auto"/>
        <w:ind w:right="0" w:rightChars="0"/>
        <w:textAlignment w:val="auto"/>
        <w:rPr>
          <w:rFonts w:hint="default" w:ascii="Times New Roman" w:hAnsi="Times New Roman" w:cs="Times New Roman"/>
        </w:rPr>
      </w:pPr>
      <w:r>
        <w:rPr>
          <w:rFonts w:hint="default" w:ascii="Times New Roman" w:hAnsi="Times New Roman" w:cs="Times New Roman"/>
        </w:rPr>
        <w:t>高效液相色谱参考条件</w:t>
      </w:r>
    </w:p>
    <w:p>
      <w:pPr>
        <w:keepNext w:val="0"/>
        <w:keepLines w:val="0"/>
        <w:pageBreakBefore w:val="0"/>
        <w:tabs>
          <w:tab w:val="left" w:pos="540"/>
        </w:tabs>
        <w:kinsoku/>
        <w:wordWrap/>
        <w:overflowPunct/>
        <w:topLinePunct w:val="0"/>
        <w:autoSpaceDE/>
        <w:autoSpaceDN/>
        <w:bidi w:val="0"/>
        <w:adjustRightInd/>
        <w:snapToGrid/>
        <w:spacing w:line="240" w:lineRule="auto"/>
        <w:ind w:right="-153" w:firstLine="420" w:firstLineChars="200"/>
        <w:textAlignment w:val="auto"/>
        <w:rPr>
          <w:rFonts w:hint="eastAsia" w:ascii="Times New Roman" w:hAnsi="Times New Roman" w:eastAsia="宋体" w:cs="Times New Roman"/>
          <w:lang w:val="en-US" w:eastAsia="zh-CN"/>
        </w:rPr>
      </w:pPr>
      <w:r>
        <w:rPr>
          <w:rFonts w:hint="default" w:ascii="Times New Roman" w:hAnsi="Times New Roman" w:cs="Times New Roman"/>
        </w:rPr>
        <w:t>由于测试结果取决于所使用仪器</w:t>
      </w:r>
      <w:r>
        <w:rPr>
          <w:rFonts w:hint="default" w:ascii="Times New Roman" w:hAnsi="Times New Roman" w:cs="Times New Roman"/>
          <w:lang w:eastAsia="zh-CN"/>
        </w:rPr>
        <w:t>配置</w:t>
      </w:r>
      <w:r>
        <w:rPr>
          <w:rFonts w:hint="default" w:ascii="Times New Roman" w:hAnsi="Times New Roman" w:cs="Times New Roman"/>
        </w:rPr>
        <w:t>，因此不可能给出仪器分析的通用参数。设定的参数应保证被测组分得到有效分离和测定。下面给出的参数经证明是可行的</w:t>
      </w:r>
      <w:r>
        <w:rPr>
          <w:rFonts w:hint="eastAsia" w:ascii="Times New Roman" w:hAnsi="Times New Roman" w:cs="Times New Roman"/>
          <w:lang w:eastAsia="zh-CN"/>
        </w:rPr>
        <w:t>，在此条件下，四种</w:t>
      </w:r>
      <w:r>
        <w:rPr>
          <w:rFonts w:hint="eastAsia" w:ascii="Times New Roman" w:hAnsi="Times New Roman" w:cs="Times New Roman"/>
          <w:lang w:val="en-US" w:eastAsia="zh-CN"/>
        </w:rPr>
        <w:t>PAEs色谱图见附录B。</w:t>
      </w:r>
    </w:p>
    <w:p>
      <w:pPr>
        <w:pStyle w:val="108"/>
        <w:keepNext w:val="0"/>
        <w:keepLines w:val="0"/>
        <w:pageBreakBefore w:val="0"/>
        <w:numPr>
          <w:ilvl w:val="0"/>
          <w:numId w:val="19"/>
        </w:numPr>
        <w:kinsoku/>
        <w:wordWrap/>
        <w:overflowPunct/>
        <w:topLinePunct w:val="0"/>
        <w:autoSpaceDE/>
        <w:autoSpaceDN/>
        <w:bidi w:val="0"/>
        <w:adjustRightInd/>
        <w:snapToGrid/>
        <w:spacing w:before="0" w:beforeLines="0" w:after="0" w:afterLines="0" w:line="240" w:lineRule="auto"/>
        <w:textAlignment w:val="auto"/>
        <w:rPr>
          <w:rFonts w:hint="default" w:ascii="Times New Roman" w:hAnsi="Times New Roman" w:cs="Times New Roman"/>
        </w:rPr>
      </w:pPr>
      <w:r>
        <w:rPr>
          <w:rFonts w:hint="default" w:ascii="Times New Roman" w:hAnsi="Times New Roman" w:cs="Times New Roman"/>
        </w:rPr>
        <w:t>流动相：流动相A：乙腈（5.1）</w:t>
      </w:r>
      <w:r>
        <w:rPr>
          <w:rFonts w:hint="eastAsia" w:ascii="Times New Roman" w:hAnsi="Times New Roman" w:cs="Times New Roman"/>
          <w:lang w:eastAsia="zh-CN"/>
        </w:rPr>
        <w:t>，</w:t>
      </w:r>
      <w:r>
        <w:rPr>
          <w:rFonts w:hint="default" w:ascii="Times New Roman" w:hAnsi="Times New Roman" w:cs="Times New Roman"/>
        </w:rPr>
        <w:t>流动相B：水</w:t>
      </w:r>
      <w:r>
        <w:rPr>
          <w:rFonts w:hint="eastAsia" w:ascii="Times New Roman" w:hAnsi="Times New Roman" w:cs="Times New Roman"/>
          <w:lang w:eastAsia="zh-CN"/>
        </w:rPr>
        <w:t>（</w:t>
      </w:r>
      <w:r>
        <w:rPr>
          <w:rFonts w:hint="eastAsia" w:ascii="Times New Roman" w:hAnsi="Times New Roman" w:cs="Times New Roman"/>
          <w:lang w:val="en-US" w:eastAsia="zh-CN"/>
        </w:rPr>
        <w:t>5.6</w:t>
      </w:r>
      <w:r>
        <w:rPr>
          <w:rFonts w:hint="eastAsia" w:ascii="Times New Roman" w:hAnsi="Times New Roman" w:cs="Times New Roman"/>
          <w:lang w:eastAsia="zh-CN"/>
        </w:rPr>
        <w:t>），</w:t>
      </w:r>
      <w:r>
        <w:rPr>
          <w:rFonts w:hint="default" w:ascii="Times New Roman" w:hAnsi="Times New Roman" w:cs="Times New Roman"/>
        </w:rPr>
        <w:t>梯度洗脱程序：见表 2</w:t>
      </w:r>
      <w:r>
        <w:rPr>
          <w:rFonts w:hint="eastAsia" w:ascii="Times New Roman" w:hAnsi="Times New Roman" w:cs="Times New Roman"/>
          <w:lang w:eastAsia="zh-CN"/>
        </w:rPr>
        <w:t>；</w:t>
      </w:r>
    </w:p>
    <w:p>
      <w:pPr>
        <w:pStyle w:val="108"/>
        <w:keepNext w:val="0"/>
        <w:keepLines w:val="0"/>
        <w:pageBreakBefore w:val="0"/>
        <w:numPr>
          <w:ilvl w:val="0"/>
          <w:numId w:val="19"/>
        </w:numPr>
        <w:kinsoku/>
        <w:wordWrap/>
        <w:overflowPunct/>
        <w:topLinePunct w:val="0"/>
        <w:autoSpaceDE/>
        <w:autoSpaceDN/>
        <w:bidi w:val="0"/>
        <w:adjustRightInd/>
        <w:snapToGrid/>
        <w:spacing w:before="0" w:beforeLines="0" w:after="0" w:afterLines="0" w:line="240" w:lineRule="auto"/>
        <w:textAlignment w:val="auto"/>
        <w:rPr>
          <w:rFonts w:hint="default" w:ascii="Times New Roman" w:hAnsi="Times New Roman" w:cs="Times New Roman"/>
        </w:rPr>
      </w:pPr>
      <w:r>
        <w:rPr>
          <w:rFonts w:hint="default" w:ascii="Times New Roman" w:hAnsi="Times New Roman" w:cs="Times New Roman"/>
        </w:rPr>
        <w:t>柱温：35℃</w:t>
      </w:r>
      <w:r>
        <w:rPr>
          <w:rFonts w:hint="eastAsia" w:ascii="Times New Roman" w:hAnsi="Times New Roman" w:cs="Times New Roman"/>
          <w:lang w:eastAsia="zh-CN"/>
        </w:rPr>
        <w:t>；</w:t>
      </w:r>
    </w:p>
    <w:p>
      <w:pPr>
        <w:pStyle w:val="108"/>
        <w:keepNext w:val="0"/>
        <w:keepLines w:val="0"/>
        <w:pageBreakBefore w:val="0"/>
        <w:numPr>
          <w:ilvl w:val="0"/>
          <w:numId w:val="19"/>
        </w:numPr>
        <w:kinsoku/>
        <w:wordWrap/>
        <w:overflowPunct/>
        <w:topLinePunct w:val="0"/>
        <w:autoSpaceDE/>
        <w:autoSpaceDN/>
        <w:bidi w:val="0"/>
        <w:adjustRightInd/>
        <w:snapToGrid/>
        <w:spacing w:before="0" w:beforeLines="0" w:after="0" w:afterLines="0" w:line="240" w:lineRule="auto"/>
        <w:textAlignment w:val="auto"/>
        <w:rPr>
          <w:rFonts w:hint="default" w:ascii="Times New Roman" w:hAnsi="Times New Roman" w:cs="Times New Roman"/>
        </w:rPr>
      </w:pPr>
      <w:r>
        <w:rPr>
          <w:rFonts w:hint="default" w:ascii="Times New Roman" w:hAnsi="Times New Roman" w:cs="Times New Roman"/>
        </w:rPr>
        <w:t>紫外-可见检测器检测波长：225 nm</w:t>
      </w:r>
      <w:r>
        <w:rPr>
          <w:rFonts w:hint="eastAsia" w:ascii="Times New Roman" w:hAnsi="Times New Roman" w:cs="Times New Roman"/>
          <w:lang w:eastAsia="zh-CN"/>
        </w:rPr>
        <w:t>；</w:t>
      </w:r>
    </w:p>
    <w:p>
      <w:pPr>
        <w:pStyle w:val="108"/>
        <w:keepNext w:val="0"/>
        <w:keepLines w:val="0"/>
        <w:pageBreakBefore w:val="0"/>
        <w:numPr>
          <w:ilvl w:val="0"/>
          <w:numId w:val="19"/>
        </w:numPr>
        <w:kinsoku/>
        <w:wordWrap/>
        <w:overflowPunct/>
        <w:topLinePunct w:val="0"/>
        <w:autoSpaceDE/>
        <w:autoSpaceDN/>
        <w:bidi w:val="0"/>
        <w:adjustRightInd/>
        <w:snapToGrid/>
        <w:spacing w:before="0" w:beforeLines="0" w:after="0" w:afterLines="0" w:line="240" w:lineRule="auto"/>
        <w:textAlignment w:val="auto"/>
        <w:rPr>
          <w:rFonts w:hint="default" w:ascii="Times New Roman" w:hAnsi="Times New Roman" w:cs="Times New Roman"/>
        </w:rPr>
      </w:pPr>
      <w:r>
        <w:rPr>
          <w:rFonts w:hint="default" w:ascii="Times New Roman" w:hAnsi="Times New Roman" w:cs="Times New Roman"/>
        </w:rPr>
        <w:t>进样量：20 μL</w:t>
      </w:r>
      <w:r>
        <w:rPr>
          <w:rFonts w:hint="eastAsia" w:ascii="Times New Roman" w:hAnsi="Times New Roman" w:cs="Times New Roman"/>
          <w:lang w:eastAsia="zh-CN"/>
        </w:rPr>
        <w:t>；</w:t>
      </w:r>
    </w:p>
    <w:p>
      <w:pPr>
        <w:pStyle w:val="132"/>
        <w:numPr>
          <w:ilvl w:val="0"/>
          <w:numId w:val="0"/>
        </w:numPr>
        <w:tabs>
          <w:tab w:val="left" w:pos="360"/>
        </w:tabs>
        <w:rPr>
          <w:rFonts w:hint="default" w:ascii="Times New Roman" w:hAnsi="Times New Roman" w:cs="Times New Roman"/>
        </w:rPr>
      </w:pPr>
      <w:r>
        <w:rPr>
          <w:rFonts w:hint="default" w:ascii="Times New Roman" w:hAnsi="Times New Roman" w:cs="Times New Roman"/>
        </w:rPr>
        <w:t>表2高效液相色谱梯度洗脱程序</w:t>
      </w:r>
    </w:p>
    <w:tbl>
      <w:tblPr>
        <w:tblStyle w:val="42"/>
        <w:tblW w:w="6082" w:type="dxa"/>
        <w:jc w:val="center"/>
        <w:tblInd w:w="314"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6"/>
        <w:gridCol w:w="1066"/>
        <w:gridCol w:w="1425"/>
        <w:gridCol w:w="1521"/>
        <w:gridCol w:w="13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86" w:type="dxa"/>
            <w:tcBorders>
              <w:top w:val="single" w:color="auto" w:sz="8" w:space="0"/>
              <w:bottom w:val="single" w:color="auto" w:sz="8" w:space="0"/>
            </w:tcBorders>
            <w:vAlign w:val="top"/>
          </w:tcPr>
          <w:p>
            <w:pPr>
              <w:rPr>
                <w:rFonts w:hint="eastAsia" w:ascii="Times New Roman" w:hAnsi="Times New Roman" w:eastAsia="宋体" w:cs="Times New Roman"/>
                <w:sz w:val="18"/>
                <w:lang w:eastAsia="zh-CN"/>
              </w:rPr>
            </w:pPr>
            <w:r>
              <w:rPr>
                <w:rFonts w:hint="eastAsia" w:ascii="Times New Roman" w:hAnsi="Times New Roman" w:cs="Times New Roman"/>
                <w:sz w:val="18"/>
                <w:lang w:eastAsia="zh-CN"/>
              </w:rPr>
              <w:t>序号</w:t>
            </w:r>
          </w:p>
        </w:tc>
        <w:tc>
          <w:tcPr>
            <w:tcW w:w="1066" w:type="dxa"/>
            <w:tcBorders>
              <w:top w:val="single" w:color="auto" w:sz="8" w:space="0"/>
              <w:bottom w:val="single" w:color="auto" w:sz="8" w:space="0"/>
            </w:tcBorders>
            <w:vAlign w:val="top"/>
          </w:tcPr>
          <w:p>
            <w:pPr>
              <w:rPr>
                <w:rFonts w:hint="default" w:ascii="Times New Roman" w:hAnsi="Times New Roman" w:cs="Times New Roman"/>
                <w:sz w:val="18"/>
              </w:rPr>
            </w:pPr>
            <w:r>
              <w:rPr>
                <w:rFonts w:hint="default" w:ascii="Times New Roman" w:hAnsi="Times New Roman" w:cs="Times New Roman"/>
                <w:sz w:val="18"/>
              </w:rPr>
              <w:t>时间</w:t>
            </w:r>
            <w:r>
              <w:rPr>
                <w:rFonts w:hint="eastAsia" w:ascii="Times New Roman" w:hAnsi="Times New Roman" w:cs="Times New Roman"/>
                <w:sz w:val="18"/>
                <w:lang w:val="en-US" w:eastAsia="zh-CN"/>
              </w:rPr>
              <w:t>/</w:t>
            </w:r>
            <w:r>
              <w:rPr>
                <w:rFonts w:hint="default" w:ascii="Times New Roman" w:hAnsi="Times New Roman" w:cs="Times New Roman"/>
                <w:sz w:val="18"/>
              </w:rPr>
              <w:t>min</w:t>
            </w:r>
          </w:p>
        </w:tc>
        <w:tc>
          <w:tcPr>
            <w:tcW w:w="1425" w:type="dxa"/>
            <w:tcBorders>
              <w:top w:val="single" w:color="auto" w:sz="8" w:space="0"/>
              <w:bottom w:val="single" w:color="auto" w:sz="8" w:space="0"/>
            </w:tcBorders>
            <w:vAlign w:val="top"/>
          </w:tcPr>
          <w:p>
            <w:pPr>
              <w:rPr>
                <w:rFonts w:hint="default" w:ascii="Times New Roman" w:hAnsi="Times New Roman" w:cs="Times New Roman"/>
                <w:sz w:val="18"/>
              </w:rPr>
            </w:pPr>
            <w:r>
              <w:rPr>
                <w:rFonts w:hint="default" w:ascii="Times New Roman" w:hAnsi="Times New Roman" w:cs="Times New Roman"/>
                <w:sz w:val="18"/>
              </w:rPr>
              <w:t>流速</w:t>
            </w:r>
            <w:r>
              <w:rPr>
                <w:rFonts w:hint="eastAsia" w:ascii="Times New Roman" w:hAnsi="Times New Roman" w:cs="Times New Roman"/>
                <w:sz w:val="18"/>
                <w:lang w:val="en-US" w:eastAsia="zh-CN"/>
              </w:rPr>
              <w:t>/（</w:t>
            </w:r>
            <w:r>
              <w:rPr>
                <w:rFonts w:hint="eastAsia" w:ascii="Times New Roman" w:hAnsi="Times New Roman" w:cs="Times New Roman"/>
                <w:sz w:val="18"/>
                <w:lang w:eastAsia="zh-CN"/>
              </w:rPr>
              <w:t>mL</w:t>
            </w:r>
            <w:r>
              <w:rPr>
                <w:rFonts w:hint="default" w:ascii="Times New Roman" w:hAnsi="Times New Roman" w:cs="Times New Roman"/>
                <w:sz w:val="18"/>
              </w:rPr>
              <w:t>/min</w:t>
            </w:r>
            <w:r>
              <w:rPr>
                <w:rFonts w:hint="eastAsia" w:ascii="Times New Roman" w:hAnsi="Times New Roman" w:cs="Times New Roman"/>
                <w:sz w:val="18"/>
                <w:lang w:val="en-US" w:eastAsia="zh-CN"/>
              </w:rPr>
              <w:t>）</w:t>
            </w:r>
          </w:p>
        </w:tc>
        <w:tc>
          <w:tcPr>
            <w:tcW w:w="1521" w:type="dxa"/>
            <w:tcBorders>
              <w:top w:val="single" w:color="auto" w:sz="8" w:space="0"/>
              <w:bottom w:val="single" w:color="auto" w:sz="8" w:space="0"/>
            </w:tcBorders>
            <w:vAlign w:val="top"/>
          </w:tcPr>
          <w:p>
            <w:pPr>
              <w:rPr>
                <w:rFonts w:hint="default" w:ascii="Times New Roman" w:hAnsi="Times New Roman" w:cs="Times New Roman"/>
                <w:sz w:val="18"/>
              </w:rPr>
            </w:pPr>
            <w:r>
              <w:rPr>
                <w:rFonts w:hint="default" w:ascii="Times New Roman" w:hAnsi="Times New Roman" w:cs="Times New Roman"/>
                <w:sz w:val="18"/>
              </w:rPr>
              <w:t>流动相A，％</w:t>
            </w:r>
          </w:p>
        </w:tc>
        <w:tc>
          <w:tcPr>
            <w:tcW w:w="1384" w:type="dxa"/>
            <w:tcBorders>
              <w:top w:val="single" w:color="auto" w:sz="8" w:space="0"/>
              <w:bottom w:val="single" w:color="auto" w:sz="8" w:space="0"/>
            </w:tcBorders>
            <w:vAlign w:val="top"/>
          </w:tcPr>
          <w:p>
            <w:pPr>
              <w:rPr>
                <w:rFonts w:hint="default" w:ascii="Times New Roman" w:hAnsi="Times New Roman" w:cs="Times New Roman"/>
                <w:sz w:val="18"/>
              </w:rPr>
            </w:pPr>
            <w:r>
              <w:rPr>
                <w:rFonts w:hint="default" w:ascii="Times New Roman" w:hAnsi="Times New Roman" w:cs="Times New Roman"/>
                <w:sz w:val="18"/>
              </w:rPr>
              <w:t>流动相B，％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86" w:type="dxa"/>
            <w:tcBorders>
              <w:top w:val="single" w:color="auto" w:sz="8" w:space="0"/>
              <w:bottom w:val="single" w:color="auto" w:sz="4" w:space="0"/>
            </w:tcBorders>
            <w:vAlign w:val="top"/>
          </w:tcPr>
          <w:p>
            <w:pPr>
              <w:jc w:val="center"/>
              <w:rPr>
                <w:rFonts w:hint="eastAsia" w:ascii="Times New Roman" w:hAnsi="Times New Roman" w:eastAsia="宋体" w:cs="Times New Roman"/>
                <w:sz w:val="18"/>
                <w:lang w:val="en-US" w:eastAsia="zh-CN"/>
              </w:rPr>
            </w:pPr>
            <w:r>
              <w:rPr>
                <w:rFonts w:hint="eastAsia" w:ascii="Times New Roman" w:hAnsi="Times New Roman" w:cs="Times New Roman"/>
                <w:sz w:val="18"/>
                <w:lang w:val="en-US" w:eastAsia="zh-CN"/>
              </w:rPr>
              <w:t>1</w:t>
            </w:r>
          </w:p>
        </w:tc>
        <w:tc>
          <w:tcPr>
            <w:tcW w:w="1066" w:type="dxa"/>
            <w:tcBorders>
              <w:top w:val="single" w:color="auto" w:sz="8" w:space="0"/>
              <w:bottom w:val="single" w:color="auto" w:sz="4" w:space="0"/>
            </w:tcBorders>
            <w:vAlign w:val="top"/>
          </w:tcPr>
          <w:p>
            <w:pPr>
              <w:jc w:val="center"/>
              <w:rPr>
                <w:rFonts w:hint="default" w:ascii="Times New Roman" w:hAnsi="Times New Roman" w:cs="Times New Roman"/>
                <w:sz w:val="18"/>
              </w:rPr>
            </w:pPr>
            <w:r>
              <w:rPr>
                <w:rFonts w:hint="default" w:ascii="Times New Roman" w:hAnsi="Times New Roman" w:cs="Times New Roman"/>
                <w:sz w:val="18"/>
              </w:rPr>
              <w:t>0</w:t>
            </w:r>
          </w:p>
        </w:tc>
        <w:tc>
          <w:tcPr>
            <w:tcW w:w="1425" w:type="dxa"/>
            <w:tcBorders>
              <w:top w:val="single" w:color="auto" w:sz="8" w:space="0"/>
              <w:bottom w:val="single" w:color="auto" w:sz="4" w:space="0"/>
            </w:tcBorders>
            <w:vAlign w:val="top"/>
          </w:tcPr>
          <w:p>
            <w:pPr>
              <w:jc w:val="center"/>
              <w:rPr>
                <w:rFonts w:hint="default" w:ascii="Times New Roman" w:hAnsi="Times New Roman" w:cs="Times New Roman"/>
                <w:sz w:val="18"/>
              </w:rPr>
            </w:pPr>
            <w:r>
              <w:rPr>
                <w:rFonts w:hint="default" w:ascii="Times New Roman" w:hAnsi="Times New Roman" w:cs="Times New Roman"/>
                <w:sz w:val="18"/>
              </w:rPr>
              <w:t>1.80</w:t>
            </w:r>
          </w:p>
        </w:tc>
        <w:tc>
          <w:tcPr>
            <w:tcW w:w="1521" w:type="dxa"/>
            <w:tcBorders>
              <w:top w:val="single" w:color="auto" w:sz="8" w:space="0"/>
              <w:bottom w:val="single" w:color="auto" w:sz="4" w:space="0"/>
            </w:tcBorders>
            <w:vAlign w:val="top"/>
          </w:tcPr>
          <w:p>
            <w:pPr>
              <w:jc w:val="center"/>
              <w:rPr>
                <w:rFonts w:hint="default" w:ascii="Times New Roman" w:hAnsi="Times New Roman" w:cs="Times New Roman"/>
                <w:sz w:val="18"/>
              </w:rPr>
            </w:pPr>
            <w:r>
              <w:rPr>
                <w:rFonts w:hint="default" w:ascii="Times New Roman" w:hAnsi="Times New Roman" w:cs="Times New Roman"/>
                <w:sz w:val="18"/>
              </w:rPr>
              <w:t>58</w:t>
            </w:r>
          </w:p>
        </w:tc>
        <w:tc>
          <w:tcPr>
            <w:tcW w:w="1384" w:type="dxa"/>
            <w:tcBorders>
              <w:top w:val="single" w:color="auto" w:sz="8" w:space="0"/>
              <w:bottom w:val="single" w:color="auto" w:sz="4" w:space="0"/>
            </w:tcBorders>
            <w:vAlign w:val="top"/>
          </w:tcPr>
          <w:p>
            <w:pPr>
              <w:jc w:val="center"/>
              <w:rPr>
                <w:rFonts w:hint="default" w:ascii="Times New Roman" w:hAnsi="Times New Roman" w:cs="Times New Roman"/>
                <w:sz w:val="18"/>
              </w:rPr>
            </w:pPr>
            <w:r>
              <w:rPr>
                <w:rFonts w:hint="default" w:ascii="Times New Roman" w:hAnsi="Times New Roman" w:cs="Times New Roman"/>
                <w:sz w:val="18"/>
              </w:rPr>
              <w:t>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86" w:type="dxa"/>
            <w:tcBorders>
              <w:top w:val="single" w:color="auto" w:sz="4" w:space="0"/>
              <w:bottom w:val="single" w:color="auto" w:sz="8" w:space="0"/>
            </w:tcBorders>
            <w:vAlign w:val="top"/>
          </w:tcPr>
          <w:p>
            <w:pPr>
              <w:jc w:val="center"/>
              <w:rPr>
                <w:rFonts w:hint="eastAsia" w:ascii="Times New Roman" w:hAnsi="Times New Roman" w:eastAsia="宋体" w:cs="Times New Roman"/>
                <w:sz w:val="18"/>
                <w:lang w:val="en-US" w:eastAsia="zh-CN"/>
              </w:rPr>
            </w:pPr>
            <w:r>
              <w:rPr>
                <w:rFonts w:hint="eastAsia" w:ascii="Times New Roman" w:hAnsi="Times New Roman" w:cs="Times New Roman"/>
                <w:sz w:val="18"/>
                <w:lang w:val="en-US" w:eastAsia="zh-CN"/>
              </w:rPr>
              <w:t>2</w:t>
            </w:r>
          </w:p>
        </w:tc>
        <w:tc>
          <w:tcPr>
            <w:tcW w:w="1066" w:type="dxa"/>
            <w:tcBorders>
              <w:top w:val="single" w:color="auto" w:sz="4" w:space="0"/>
              <w:bottom w:val="single" w:color="auto" w:sz="8" w:space="0"/>
            </w:tcBorders>
            <w:vAlign w:val="top"/>
          </w:tcPr>
          <w:p>
            <w:pPr>
              <w:jc w:val="center"/>
              <w:rPr>
                <w:rFonts w:hint="default" w:ascii="Times New Roman" w:hAnsi="Times New Roman" w:cs="Times New Roman"/>
                <w:sz w:val="18"/>
              </w:rPr>
            </w:pPr>
            <w:r>
              <w:rPr>
                <w:rFonts w:hint="default" w:ascii="Times New Roman" w:hAnsi="Times New Roman" w:cs="Times New Roman"/>
                <w:sz w:val="18"/>
              </w:rPr>
              <w:t>18</w:t>
            </w:r>
          </w:p>
        </w:tc>
        <w:tc>
          <w:tcPr>
            <w:tcW w:w="1425" w:type="dxa"/>
            <w:tcBorders>
              <w:top w:val="single" w:color="auto" w:sz="4" w:space="0"/>
              <w:bottom w:val="single" w:color="auto" w:sz="8" w:space="0"/>
            </w:tcBorders>
            <w:vAlign w:val="top"/>
          </w:tcPr>
          <w:p>
            <w:pPr>
              <w:jc w:val="center"/>
              <w:rPr>
                <w:rFonts w:hint="default" w:ascii="Times New Roman" w:hAnsi="Times New Roman" w:cs="Times New Roman"/>
                <w:sz w:val="18"/>
              </w:rPr>
            </w:pPr>
            <w:r>
              <w:rPr>
                <w:rFonts w:hint="default" w:ascii="Times New Roman" w:hAnsi="Times New Roman" w:cs="Times New Roman"/>
                <w:sz w:val="18"/>
              </w:rPr>
              <w:t>1.80</w:t>
            </w:r>
          </w:p>
        </w:tc>
        <w:tc>
          <w:tcPr>
            <w:tcW w:w="1521" w:type="dxa"/>
            <w:tcBorders>
              <w:top w:val="single" w:color="auto" w:sz="4" w:space="0"/>
              <w:bottom w:val="single" w:color="auto" w:sz="8" w:space="0"/>
            </w:tcBorders>
            <w:vAlign w:val="top"/>
          </w:tcPr>
          <w:p>
            <w:pPr>
              <w:jc w:val="center"/>
              <w:rPr>
                <w:rFonts w:hint="default" w:ascii="Times New Roman" w:hAnsi="Times New Roman" w:cs="Times New Roman"/>
                <w:sz w:val="18"/>
              </w:rPr>
            </w:pPr>
            <w:r>
              <w:rPr>
                <w:rFonts w:hint="default" w:ascii="Times New Roman" w:hAnsi="Times New Roman" w:cs="Times New Roman"/>
                <w:sz w:val="18"/>
              </w:rPr>
              <w:t>58</w:t>
            </w:r>
          </w:p>
        </w:tc>
        <w:tc>
          <w:tcPr>
            <w:tcW w:w="1384" w:type="dxa"/>
            <w:tcBorders>
              <w:top w:val="single" w:color="auto" w:sz="4" w:space="0"/>
              <w:bottom w:val="single" w:color="auto" w:sz="8" w:space="0"/>
            </w:tcBorders>
            <w:vAlign w:val="top"/>
          </w:tcPr>
          <w:p>
            <w:pPr>
              <w:jc w:val="center"/>
              <w:rPr>
                <w:rFonts w:hint="default" w:ascii="Times New Roman" w:hAnsi="Times New Roman" w:cs="Times New Roman"/>
                <w:sz w:val="18"/>
              </w:rPr>
            </w:pPr>
            <w:r>
              <w:rPr>
                <w:rFonts w:hint="default" w:ascii="Times New Roman" w:hAnsi="Times New Roman" w:cs="Times New Roman"/>
                <w:sz w:val="18"/>
              </w:rPr>
              <w:t>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86" w:type="dxa"/>
            <w:tcBorders>
              <w:top w:val="single" w:color="auto" w:sz="8" w:space="0"/>
            </w:tcBorders>
            <w:vAlign w:val="top"/>
          </w:tcPr>
          <w:p>
            <w:pPr>
              <w:jc w:val="center"/>
              <w:rPr>
                <w:rFonts w:hint="eastAsia" w:ascii="Times New Roman" w:hAnsi="Times New Roman" w:eastAsia="宋体" w:cs="Times New Roman"/>
                <w:sz w:val="18"/>
                <w:lang w:val="en-US" w:eastAsia="zh-CN"/>
              </w:rPr>
            </w:pPr>
            <w:r>
              <w:rPr>
                <w:rFonts w:hint="eastAsia" w:ascii="Times New Roman" w:hAnsi="Times New Roman" w:cs="Times New Roman"/>
                <w:sz w:val="18"/>
                <w:lang w:val="en-US" w:eastAsia="zh-CN"/>
              </w:rPr>
              <w:t>3</w:t>
            </w:r>
          </w:p>
        </w:tc>
        <w:tc>
          <w:tcPr>
            <w:tcW w:w="1066" w:type="dxa"/>
            <w:tcBorders>
              <w:top w:val="single" w:color="auto" w:sz="8" w:space="0"/>
            </w:tcBorders>
            <w:vAlign w:val="top"/>
          </w:tcPr>
          <w:p>
            <w:pPr>
              <w:jc w:val="center"/>
              <w:rPr>
                <w:rFonts w:hint="default" w:ascii="Times New Roman" w:hAnsi="Times New Roman" w:cs="Times New Roman"/>
                <w:sz w:val="18"/>
              </w:rPr>
            </w:pPr>
            <w:r>
              <w:rPr>
                <w:rFonts w:hint="default" w:ascii="Times New Roman" w:hAnsi="Times New Roman" w:cs="Times New Roman"/>
                <w:sz w:val="18"/>
              </w:rPr>
              <w:t>25</w:t>
            </w:r>
          </w:p>
        </w:tc>
        <w:tc>
          <w:tcPr>
            <w:tcW w:w="1425" w:type="dxa"/>
            <w:tcBorders>
              <w:top w:val="single" w:color="auto" w:sz="8" w:space="0"/>
            </w:tcBorders>
            <w:vAlign w:val="top"/>
          </w:tcPr>
          <w:p>
            <w:pPr>
              <w:jc w:val="center"/>
              <w:rPr>
                <w:rFonts w:hint="default" w:ascii="Times New Roman" w:hAnsi="Times New Roman" w:cs="Times New Roman"/>
                <w:sz w:val="18"/>
              </w:rPr>
            </w:pPr>
            <w:r>
              <w:rPr>
                <w:rFonts w:hint="default" w:ascii="Times New Roman" w:hAnsi="Times New Roman" w:cs="Times New Roman"/>
                <w:sz w:val="18"/>
              </w:rPr>
              <w:t>1.80</w:t>
            </w:r>
          </w:p>
        </w:tc>
        <w:tc>
          <w:tcPr>
            <w:tcW w:w="1521" w:type="dxa"/>
            <w:tcBorders>
              <w:top w:val="single" w:color="auto" w:sz="8" w:space="0"/>
            </w:tcBorders>
            <w:vAlign w:val="top"/>
          </w:tcPr>
          <w:p>
            <w:pPr>
              <w:jc w:val="center"/>
              <w:rPr>
                <w:rFonts w:hint="default" w:ascii="Times New Roman" w:hAnsi="Times New Roman" w:cs="Times New Roman"/>
                <w:sz w:val="18"/>
              </w:rPr>
            </w:pPr>
            <w:r>
              <w:rPr>
                <w:rFonts w:hint="default" w:ascii="Times New Roman" w:hAnsi="Times New Roman" w:cs="Times New Roman"/>
                <w:sz w:val="18"/>
              </w:rPr>
              <w:t>83</w:t>
            </w:r>
          </w:p>
        </w:tc>
        <w:tc>
          <w:tcPr>
            <w:tcW w:w="1384" w:type="dxa"/>
            <w:tcBorders>
              <w:top w:val="single" w:color="auto" w:sz="8" w:space="0"/>
            </w:tcBorders>
            <w:vAlign w:val="top"/>
          </w:tcPr>
          <w:p>
            <w:pPr>
              <w:jc w:val="center"/>
              <w:rPr>
                <w:rFonts w:hint="default" w:ascii="Times New Roman" w:hAnsi="Times New Roman" w:cs="Times New Roman"/>
                <w:sz w:val="18"/>
              </w:rPr>
            </w:pPr>
            <w:r>
              <w:rPr>
                <w:rFonts w:hint="default" w:ascii="Times New Roman" w:hAnsi="Times New Roman" w:cs="Times New Roman"/>
                <w:sz w:val="18"/>
              </w:rPr>
              <w:t>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86" w:type="dxa"/>
            <w:vAlign w:val="top"/>
          </w:tcPr>
          <w:p>
            <w:pPr>
              <w:jc w:val="center"/>
              <w:rPr>
                <w:rFonts w:hint="eastAsia" w:ascii="Times New Roman" w:hAnsi="Times New Roman" w:eastAsia="宋体" w:cs="Times New Roman"/>
                <w:sz w:val="18"/>
                <w:lang w:val="en-US" w:eastAsia="zh-CN"/>
              </w:rPr>
            </w:pPr>
            <w:r>
              <w:rPr>
                <w:rFonts w:hint="eastAsia" w:ascii="Times New Roman" w:hAnsi="Times New Roman" w:cs="Times New Roman"/>
                <w:sz w:val="18"/>
                <w:lang w:val="en-US" w:eastAsia="zh-CN"/>
              </w:rPr>
              <w:t>4</w:t>
            </w:r>
          </w:p>
        </w:tc>
        <w:tc>
          <w:tcPr>
            <w:tcW w:w="1066" w:type="dxa"/>
            <w:vAlign w:val="top"/>
          </w:tcPr>
          <w:p>
            <w:pPr>
              <w:jc w:val="center"/>
              <w:rPr>
                <w:rFonts w:hint="default" w:ascii="Times New Roman" w:hAnsi="Times New Roman" w:cs="Times New Roman"/>
                <w:sz w:val="18"/>
              </w:rPr>
            </w:pPr>
            <w:r>
              <w:rPr>
                <w:rFonts w:hint="default" w:ascii="Times New Roman" w:hAnsi="Times New Roman" w:cs="Times New Roman"/>
                <w:sz w:val="18"/>
              </w:rPr>
              <w:t>35</w:t>
            </w:r>
          </w:p>
        </w:tc>
        <w:tc>
          <w:tcPr>
            <w:tcW w:w="1425" w:type="dxa"/>
            <w:vAlign w:val="top"/>
          </w:tcPr>
          <w:p>
            <w:pPr>
              <w:jc w:val="center"/>
              <w:rPr>
                <w:rFonts w:hint="default" w:ascii="Times New Roman" w:hAnsi="Times New Roman" w:cs="Times New Roman"/>
                <w:sz w:val="18"/>
              </w:rPr>
            </w:pPr>
            <w:r>
              <w:rPr>
                <w:rFonts w:hint="default" w:ascii="Times New Roman" w:hAnsi="Times New Roman" w:cs="Times New Roman"/>
                <w:sz w:val="18"/>
              </w:rPr>
              <w:t>1.80</w:t>
            </w:r>
          </w:p>
        </w:tc>
        <w:tc>
          <w:tcPr>
            <w:tcW w:w="1521" w:type="dxa"/>
            <w:vAlign w:val="top"/>
          </w:tcPr>
          <w:p>
            <w:pPr>
              <w:jc w:val="center"/>
              <w:rPr>
                <w:rFonts w:hint="default" w:ascii="Times New Roman" w:hAnsi="Times New Roman" w:cs="Times New Roman"/>
                <w:sz w:val="18"/>
              </w:rPr>
            </w:pPr>
            <w:r>
              <w:rPr>
                <w:rFonts w:hint="default" w:ascii="Times New Roman" w:hAnsi="Times New Roman" w:cs="Times New Roman"/>
                <w:sz w:val="18"/>
              </w:rPr>
              <w:t>83</w:t>
            </w:r>
          </w:p>
        </w:tc>
        <w:tc>
          <w:tcPr>
            <w:tcW w:w="1384" w:type="dxa"/>
            <w:vAlign w:val="top"/>
          </w:tcPr>
          <w:p>
            <w:pPr>
              <w:jc w:val="center"/>
              <w:rPr>
                <w:rFonts w:hint="default" w:ascii="Times New Roman" w:hAnsi="Times New Roman" w:cs="Times New Roman"/>
                <w:sz w:val="18"/>
              </w:rPr>
            </w:pPr>
            <w:r>
              <w:rPr>
                <w:rFonts w:hint="default" w:ascii="Times New Roman" w:hAnsi="Times New Roman" w:cs="Times New Roman"/>
                <w:sz w:val="18"/>
              </w:rPr>
              <w:t>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86" w:type="dxa"/>
            <w:vAlign w:val="top"/>
          </w:tcPr>
          <w:p>
            <w:pPr>
              <w:jc w:val="center"/>
              <w:rPr>
                <w:rFonts w:hint="eastAsia" w:ascii="Times New Roman" w:hAnsi="Times New Roman" w:eastAsia="宋体" w:cs="Times New Roman"/>
                <w:sz w:val="18"/>
                <w:lang w:val="en-US" w:eastAsia="zh-CN"/>
              </w:rPr>
            </w:pPr>
            <w:r>
              <w:rPr>
                <w:rFonts w:hint="eastAsia" w:ascii="Times New Roman" w:hAnsi="Times New Roman" w:cs="Times New Roman"/>
                <w:sz w:val="18"/>
                <w:lang w:val="en-US" w:eastAsia="zh-CN"/>
              </w:rPr>
              <w:t>5</w:t>
            </w:r>
          </w:p>
        </w:tc>
        <w:tc>
          <w:tcPr>
            <w:tcW w:w="1066" w:type="dxa"/>
            <w:vAlign w:val="top"/>
          </w:tcPr>
          <w:p>
            <w:pPr>
              <w:jc w:val="center"/>
              <w:rPr>
                <w:rFonts w:hint="default" w:ascii="Times New Roman" w:hAnsi="Times New Roman" w:cs="Times New Roman"/>
                <w:sz w:val="18"/>
              </w:rPr>
            </w:pPr>
            <w:r>
              <w:rPr>
                <w:rFonts w:hint="default" w:ascii="Times New Roman" w:hAnsi="Times New Roman" w:cs="Times New Roman"/>
                <w:sz w:val="18"/>
              </w:rPr>
              <w:t>40</w:t>
            </w:r>
          </w:p>
        </w:tc>
        <w:tc>
          <w:tcPr>
            <w:tcW w:w="1425" w:type="dxa"/>
            <w:vAlign w:val="top"/>
          </w:tcPr>
          <w:p>
            <w:pPr>
              <w:jc w:val="center"/>
              <w:rPr>
                <w:rFonts w:hint="default" w:ascii="Times New Roman" w:hAnsi="Times New Roman" w:cs="Times New Roman"/>
                <w:sz w:val="18"/>
              </w:rPr>
            </w:pPr>
            <w:r>
              <w:rPr>
                <w:rFonts w:hint="default" w:ascii="Times New Roman" w:hAnsi="Times New Roman" w:cs="Times New Roman"/>
                <w:sz w:val="18"/>
              </w:rPr>
              <w:t>1.80</w:t>
            </w:r>
          </w:p>
        </w:tc>
        <w:tc>
          <w:tcPr>
            <w:tcW w:w="1521" w:type="dxa"/>
            <w:vAlign w:val="top"/>
          </w:tcPr>
          <w:p>
            <w:pPr>
              <w:jc w:val="center"/>
              <w:rPr>
                <w:rFonts w:hint="default" w:ascii="Times New Roman" w:hAnsi="Times New Roman" w:cs="Times New Roman"/>
                <w:sz w:val="18"/>
              </w:rPr>
            </w:pPr>
            <w:r>
              <w:rPr>
                <w:rFonts w:hint="default" w:ascii="Times New Roman" w:hAnsi="Times New Roman" w:cs="Times New Roman"/>
                <w:sz w:val="18"/>
              </w:rPr>
              <w:t>100</w:t>
            </w:r>
          </w:p>
        </w:tc>
        <w:tc>
          <w:tcPr>
            <w:tcW w:w="1384" w:type="dxa"/>
            <w:vAlign w:val="top"/>
          </w:tcPr>
          <w:p>
            <w:pPr>
              <w:jc w:val="center"/>
              <w:rPr>
                <w:rFonts w:hint="default" w:ascii="Times New Roman" w:hAnsi="Times New Roman" w:cs="Times New Roman"/>
                <w:sz w:val="18"/>
              </w:rPr>
            </w:pPr>
            <w:r>
              <w:rPr>
                <w:rFonts w:hint="default" w:ascii="Times New Roman" w:hAnsi="Times New Roman" w:cs="Times New Roman"/>
                <w:sz w:val="18"/>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86" w:type="dxa"/>
            <w:vAlign w:val="top"/>
          </w:tcPr>
          <w:p>
            <w:pPr>
              <w:jc w:val="center"/>
              <w:rPr>
                <w:rFonts w:hint="eastAsia" w:ascii="Times New Roman" w:hAnsi="Times New Roman" w:eastAsia="宋体" w:cs="Times New Roman"/>
                <w:sz w:val="18"/>
                <w:lang w:val="en-US" w:eastAsia="zh-CN"/>
              </w:rPr>
            </w:pPr>
            <w:r>
              <w:rPr>
                <w:rFonts w:hint="eastAsia" w:ascii="Times New Roman" w:hAnsi="Times New Roman" w:cs="Times New Roman"/>
                <w:sz w:val="18"/>
                <w:lang w:val="en-US" w:eastAsia="zh-CN"/>
              </w:rPr>
              <w:t>6</w:t>
            </w:r>
          </w:p>
        </w:tc>
        <w:tc>
          <w:tcPr>
            <w:tcW w:w="1066" w:type="dxa"/>
            <w:vAlign w:val="top"/>
          </w:tcPr>
          <w:p>
            <w:pPr>
              <w:jc w:val="center"/>
              <w:rPr>
                <w:rFonts w:hint="default" w:ascii="Times New Roman" w:hAnsi="Times New Roman" w:cs="Times New Roman"/>
                <w:sz w:val="18"/>
              </w:rPr>
            </w:pPr>
            <w:r>
              <w:rPr>
                <w:rFonts w:hint="default" w:ascii="Times New Roman" w:hAnsi="Times New Roman" w:cs="Times New Roman"/>
                <w:sz w:val="18"/>
              </w:rPr>
              <w:t>45</w:t>
            </w:r>
          </w:p>
        </w:tc>
        <w:tc>
          <w:tcPr>
            <w:tcW w:w="1425" w:type="dxa"/>
            <w:vAlign w:val="top"/>
          </w:tcPr>
          <w:p>
            <w:pPr>
              <w:jc w:val="center"/>
              <w:rPr>
                <w:rFonts w:hint="default" w:ascii="Times New Roman" w:hAnsi="Times New Roman" w:cs="Times New Roman"/>
                <w:sz w:val="18"/>
              </w:rPr>
            </w:pPr>
            <w:r>
              <w:rPr>
                <w:rFonts w:hint="default" w:ascii="Times New Roman" w:hAnsi="Times New Roman" w:cs="Times New Roman"/>
                <w:sz w:val="18"/>
              </w:rPr>
              <w:t>1.80</w:t>
            </w:r>
          </w:p>
        </w:tc>
        <w:tc>
          <w:tcPr>
            <w:tcW w:w="1521" w:type="dxa"/>
            <w:vAlign w:val="top"/>
          </w:tcPr>
          <w:p>
            <w:pPr>
              <w:jc w:val="center"/>
              <w:rPr>
                <w:rFonts w:hint="default" w:ascii="Times New Roman" w:hAnsi="Times New Roman" w:cs="Times New Roman"/>
                <w:sz w:val="18"/>
              </w:rPr>
            </w:pPr>
            <w:r>
              <w:rPr>
                <w:rFonts w:hint="default" w:ascii="Times New Roman" w:hAnsi="Times New Roman" w:cs="Times New Roman"/>
                <w:sz w:val="18"/>
              </w:rPr>
              <w:t>52</w:t>
            </w:r>
          </w:p>
        </w:tc>
        <w:tc>
          <w:tcPr>
            <w:tcW w:w="1384" w:type="dxa"/>
            <w:vAlign w:val="top"/>
          </w:tcPr>
          <w:p>
            <w:pPr>
              <w:jc w:val="center"/>
              <w:rPr>
                <w:rFonts w:hint="default" w:ascii="Times New Roman" w:hAnsi="Times New Roman" w:cs="Times New Roman"/>
                <w:sz w:val="18"/>
              </w:rPr>
            </w:pPr>
            <w:r>
              <w:rPr>
                <w:rFonts w:hint="default" w:ascii="Times New Roman" w:hAnsi="Times New Roman" w:cs="Times New Roman"/>
                <w:sz w:val="18"/>
              </w:rPr>
              <w:t>48</w:t>
            </w:r>
          </w:p>
        </w:tc>
      </w:tr>
    </w:tbl>
    <w:p>
      <w:pPr>
        <w:pStyle w:val="66"/>
        <w:rPr>
          <w:rFonts w:hint="default" w:ascii="Times New Roman" w:hAnsi="Times New Roman" w:cs="Times New Roman"/>
        </w:rPr>
      </w:pPr>
      <w:r>
        <w:rPr>
          <w:rFonts w:hint="eastAsia" w:ascii="Times New Roman" w:hAnsi="Times New Roman" w:cs="Times New Roman"/>
          <w:lang w:eastAsia="zh-CN"/>
        </w:rPr>
        <w:t>样品测试</w:t>
      </w:r>
    </w:p>
    <w:p>
      <w:pPr>
        <w:pStyle w:val="26"/>
        <w:rPr>
          <w:rFonts w:hint="default" w:ascii="Times New Roman" w:hAnsi="Times New Roman" w:cs="Times New Roman"/>
        </w:rPr>
      </w:pPr>
      <w:r>
        <w:rPr>
          <w:rFonts w:hint="default" w:ascii="Times New Roman" w:hAnsi="Times New Roman" w:cs="Times New Roman"/>
        </w:rPr>
        <w:t>分别移取适量的混合标准溶液</w:t>
      </w:r>
      <w:r>
        <w:rPr>
          <w:rFonts w:hint="eastAsia" w:ascii="Times New Roman" w:hAnsi="Times New Roman" w:cs="Times New Roman"/>
          <w:lang w:eastAsia="zh-CN"/>
        </w:rPr>
        <w:t>（</w:t>
      </w:r>
      <w:r>
        <w:rPr>
          <w:rFonts w:hint="eastAsia" w:ascii="Times New Roman" w:hAnsi="Times New Roman" w:cs="Times New Roman"/>
          <w:lang w:val="en-US" w:eastAsia="zh-CN"/>
        </w:rPr>
        <w:t>5.5</w:t>
      </w:r>
      <w:r>
        <w:rPr>
          <w:rFonts w:hint="eastAsia" w:ascii="Times New Roman" w:hAnsi="Times New Roman" w:cs="Times New Roman"/>
          <w:lang w:eastAsia="zh-CN"/>
        </w:rPr>
        <w:t>）</w:t>
      </w:r>
      <w:r>
        <w:rPr>
          <w:rFonts w:hint="default" w:ascii="Times New Roman" w:hAnsi="Times New Roman" w:cs="Times New Roman"/>
        </w:rPr>
        <w:t xml:space="preserve">到10 </w:t>
      </w:r>
      <w:r>
        <w:rPr>
          <w:rFonts w:hint="eastAsia" w:ascii="Times New Roman" w:hAnsi="Times New Roman" w:cs="Times New Roman"/>
          <w:lang w:eastAsia="zh-CN"/>
        </w:rPr>
        <w:t>mL</w:t>
      </w:r>
      <w:r>
        <w:rPr>
          <w:rFonts w:hint="default" w:ascii="Times New Roman" w:hAnsi="Times New Roman" w:cs="Times New Roman"/>
        </w:rPr>
        <w:t xml:space="preserve">的容量瓶中，用乙腈定容到10 </w:t>
      </w:r>
      <w:r>
        <w:rPr>
          <w:rFonts w:hint="eastAsia" w:ascii="Times New Roman" w:hAnsi="Times New Roman" w:cs="Times New Roman"/>
          <w:lang w:eastAsia="zh-CN"/>
        </w:rPr>
        <w:t>mL</w:t>
      </w:r>
      <w:r>
        <w:rPr>
          <w:rFonts w:hint="default" w:ascii="Times New Roman" w:hAnsi="Times New Roman" w:cs="Times New Roman"/>
        </w:rPr>
        <w:t>，配制浓度为</w:t>
      </w:r>
      <w:r>
        <w:rPr>
          <w:rFonts w:hint="default" w:ascii="Times New Roman" w:hAnsi="Times New Roman" w:cs="Times New Roman"/>
          <w:lang w:val="en-US" w:eastAsia="zh-CN"/>
        </w:rPr>
        <w:t>1.0</w:t>
      </w:r>
      <w:r>
        <w:rPr>
          <w:rFonts w:hint="default" w:ascii="Times New Roman" w:hAnsi="Times New Roman" w:cs="Times New Roman"/>
        </w:rPr>
        <w:t>、10.0、20.0、50.0 、100μg/</w:t>
      </w:r>
      <w:r>
        <w:rPr>
          <w:rFonts w:hint="eastAsia" w:ascii="Times New Roman" w:hAnsi="Times New Roman" w:cs="Times New Roman"/>
          <w:lang w:eastAsia="zh-CN"/>
        </w:rPr>
        <w:t>mL</w:t>
      </w:r>
      <w:r>
        <w:rPr>
          <w:rFonts w:hint="default" w:ascii="Times New Roman" w:hAnsi="Times New Roman" w:cs="Times New Roman"/>
        </w:rPr>
        <w:t>的标准溶液，绘制标准曲线，根据色谱峰面积用外标法定量。</w:t>
      </w:r>
    </w:p>
    <w:p>
      <w:pPr>
        <w:pStyle w:val="66"/>
        <w:rPr>
          <w:rFonts w:hint="default" w:ascii="Times New Roman" w:hAnsi="Times New Roman" w:cs="Times New Roman"/>
        </w:rPr>
      </w:pPr>
      <w:r>
        <w:rPr>
          <w:rFonts w:hint="default" w:ascii="Times New Roman" w:hAnsi="Times New Roman" w:cs="Times New Roman"/>
        </w:rPr>
        <w:t>空白实验</w:t>
      </w:r>
    </w:p>
    <w:p>
      <w:pPr>
        <w:pStyle w:val="117"/>
        <w:numPr>
          <w:ilvl w:val="0"/>
          <w:numId w:val="0"/>
        </w:numPr>
        <w:ind w:firstLine="525" w:firstLineChars="250"/>
        <w:rPr>
          <w:rFonts w:hint="default" w:ascii="Times New Roman" w:hAnsi="Times New Roman" w:eastAsia="宋体" w:cs="Times New Roman"/>
        </w:rPr>
      </w:pPr>
      <w:r>
        <w:rPr>
          <w:rFonts w:hint="default" w:ascii="Times New Roman" w:hAnsi="Times New Roman" w:eastAsia="宋体" w:cs="Times New Roman"/>
        </w:rPr>
        <w:t>随同试样进行空白试验。</w:t>
      </w:r>
    </w:p>
    <w:p>
      <w:pPr>
        <w:pStyle w:val="117"/>
        <w:rPr>
          <w:rFonts w:hint="default" w:ascii="Times New Roman" w:hAnsi="Times New Roman" w:cs="Times New Roman"/>
        </w:rPr>
      </w:pPr>
      <w:r>
        <w:rPr>
          <w:rFonts w:hint="default" w:ascii="Times New Roman" w:hAnsi="Times New Roman" w:cs="Times New Roman"/>
        </w:rPr>
        <w:t>结果计算</w:t>
      </w:r>
    </w:p>
    <w:p>
      <w:pPr>
        <w:pStyle w:val="26"/>
        <w:rPr>
          <w:rFonts w:hint="default" w:ascii="Times New Roman" w:hAnsi="Times New Roman" w:cs="Times New Roman"/>
        </w:rPr>
      </w:pPr>
      <w:r>
        <w:rPr>
          <w:rFonts w:hint="default" w:ascii="Times New Roman" w:hAnsi="Times New Roman" w:cs="Times New Roman"/>
        </w:rPr>
        <w:t>按公式（1）计算样品中</w:t>
      </w:r>
      <w:r>
        <w:rPr>
          <w:rFonts w:hint="default" w:ascii="Times New Roman" w:hAnsi="Times New Roman" w:cs="Times New Roman"/>
          <w:lang w:val="en-US"/>
        </w:rPr>
        <w:t>邻苯二甲酸酯</w:t>
      </w:r>
      <w:r>
        <w:rPr>
          <w:rFonts w:hint="default" w:ascii="Times New Roman" w:hAnsi="Times New Roman" w:cs="Times New Roman"/>
        </w:rPr>
        <w:t>的含量</w:t>
      </w:r>
    </w:p>
    <w:p>
      <w:pPr>
        <w:pStyle w:val="76"/>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position w:val="-24"/>
        </w:rPr>
        <w:drawing>
          <wp:inline distT="0" distB="0" distL="0" distR="0">
            <wp:extent cx="660400" cy="393700"/>
            <wp:effectExtent l="0" t="0" r="0" b="0"/>
            <wp:docPr id="103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1"/>
                    <pic:cNvPicPr>
                      <a:picLocks noChangeAspect="1"/>
                    </pic:cNvPicPr>
                  </pic:nvPicPr>
                  <pic:blipFill>
                    <a:blip r:embed="rId8" cstate="print"/>
                    <a:srcRect/>
                    <a:stretch>
                      <a:fillRect/>
                    </a:stretch>
                  </pic:blipFill>
                  <pic:spPr>
                    <a:xfrm>
                      <a:off x="0" y="0"/>
                      <a:ext cx="660400" cy="393700"/>
                    </a:xfrm>
                    <a:prstGeom prst="rect">
                      <a:avLst/>
                    </a:prstGeom>
                    <a:ln>
                      <a:noFill/>
                    </a:ln>
                  </pic:spPr>
                </pic:pic>
              </a:graphicData>
            </a:graphic>
          </wp:inline>
        </w:drawing>
      </w:r>
      <w:r>
        <w:rPr>
          <w:rFonts w:hint="default" w:ascii="Times New Roman" w:hAnsi="Times New Roman" w:cs="Times New Roman"/>
        </w:rPr>
        <w:tab/>
      </w:r>
      <w:r>
        <w:rPr>
          <w:rFonts w:hint="default" w:ascii="Times New Roman" w:hAnsi="Times New Roman" w:cs="Times New Roman"/>
        </w:rPr>
        <w:t>(</w:t>
      </w:r>
      <w:r>
        <w:rPr>
          <w:rFonts w:hint="default" w:ascii="Times New Roman" w:hAnsi="Times New Roman" w:cs="Times New Roman"/>
        </w:rPr>
        <w:fldChar w:fldCharType="begin"/>
      </w:r>
      <w:r>
        <w:rPr>
          <w:rFonts w:hint="default" w:ascii="Times New Roman" w:hAnsi="Times New Roman" w:cs="Times New Roman"/>
        </w:rPr>
        <w:instrText xml:space="preserve"> SEQ 标准自动公式 \* ARABIC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rPr>
        <w:t>)</w:t>
      </w:r>
    </w:p>
    <w:p>
      <w:pPr>
        <w:pStyle w:val="26"/>
        <w:rPr>
          <w:rFonts w:hint="default" w:ascii="Times New Roman" w:hAnsi="Times New Roman" w:cs="Times New Roman"/>
        </w:rPr>
      </w:pPr>
      <w:r>
        <w:rPr>
          <w:rFonts w:hint="default" w:ascii="Times New Roman" w:hAnsi="Times New Roman" w:cs="Times New Roman"/>
        </w:rPr>
        <w:t>式中：</w:t>
      </w:r>
    </w:p>
    <w:p>
      <w:pPr>
        <w:pStyle w:val="26"/>
        <w:rPr>
          <w:rFonts w:hint="default" w:ascii="Times New Roman" w:hAnsi="Times New Roman" w:cs="Times New Roman"/>
        </w:rPr>
      </w:pPr>
      <w:r>
        <w:rPr>
          <w:rFonts w:hint="default" w:ascii="Times New Roman" w:hAnsi="Times New Roman" w:cs="Times New Roman"/>
          <w:i/>
        </w:rPr>
        <w:t>X</w:t>
      </w:r>
      <w:r>
        <w:rPr>
          <w:rFonts w:hint="default" w:ascii="Times New Roman" w:hAnsi="Times New Roman" w:cs="Times New Roman"/>
        </w:rPr>
        <w:t xml:space="preserve"> </w:t>
      </w:r>
      <w:r>
        <w:rPr>
          <w:rFonts w:hint="default" w:ascii="Times New Roman" w:hAnsi="Times New Roman" w:cs="Times New Roman"/>
          <w:i/>
        </w:rPr>
        <w:t xml:space="preserve">—— </w:t>
      </w:r>
      <w:r>
        <w:rPr>
          <w:rFonts w:hint="default" w:ascii="Times New Roman" w:hAnsi="Times New Roman" w:cs="Times New Roman"/>
        </w:rPr>
        <w:t>样品中邻苯二甲酸酯含量，单位为毫克每千克（mg/kg）；</w:t>
      </w:r>
    </w:p>
    <w:p>
      <w:pPr>
        <w:pStyle w:val="26"/>
        <w:rPr>
          <w:rFonts w:hint="default" w:ascii="Times New Roman" w:hAnsi="Times New Roman" w:cs="Times New Roman"/>
        </w:rPr>
      </w:pPr>
      <w:r>
        <w:rPr>
          <w:rFonts w:hint="default" w:ascii="Times New Roman" w:hAnsi="Times New Roman" w:cs="Times New Roman"/>
          <w:i/>
        </w:rPr>
        <w:t>c</w:t>
      </w:r>
      <w:r>
        <w:rPr>
          <w:rFonts w:hint="default" w:ascii="Times New Roman" w:hAnsi="Times New Roman" w:cs="Times New Roman"/>
        </w:rPr>
        <w:t xml:space="preserve"> </w:t>
      </w:r>
      <w:r>
        <w:rPr>
          <w:rFonts w:hint="default" w:ascii="Times New Roman" w:hAnsi="Times New Roman" w:cs="Times New Roman"/>
          <w:i/>
        </w:rPr>
        <w:t xml:space="preserve">—— </w:t>
      </w:r>
      <w:r>
        <w:rPr>
          <w:rFonts w:hint="default" w:ascii="Times New Roman" w:hAnsi="Times New Roman" w:cs="Times New Roman"/>
        </w:rPr>
        <w:t>试样中邻苯二甲酸酯的浓度，单位为微克每毫升（μg/</w:t>
      </w:r>
      <w:r>
        <w:rPr>
          <w:rFonts w:hint="eastAsia" w:ascii="Times New Roman" w:hAnsi="Times New Roman" w:cs="Times New Roman"/>
          <w:lang w:eastAsia="zh-CN"/>
        </w:rPr>
        <w:t>mL</w:t>
      </w:r>
      <w:r>
        <w:rPr>
          <w:rFonts w:hint="default" w:ascii="Times New Roman" w:hAnsi="Times New Roman" w:cs="Times New Roman"/>
        </w:rPr>
        <w:t>）；</w:t>
      </w:r>
    </w:p>
    <w:p>
      <w:pPr>
        <w:pStyle w:val="26"/>
        <w:rPr>
          <w:rFonts w:hint="default" w:ascii="Times New Roman" w:hAnsi="Times New Roman" w:cs="Times New Roman"/>
        </w:rPr>
      </w:pPr>
      <w:r>
        <w:rPr>
          <w:rFonts w:hint="default" w:ascii="Times New Roman" w:hAnsi="Times New Roman" w:cs="Times New Roman"/>
          <w:i/>
        </w:rPr>
        <w:t>V</w:t>
      </w:r>
      <w:r>
        <w:rPr>
          <w:rFonts w:hint="default" w:ascii="Times New Roman" w:hAnsi="Times New Roman" w:cs="Times New Roman"/>
        </w:rPr>
        <w:t xml:space="preserve"> </w:t>
      </w:r>
      <w:r>
        <w:rPr>
          <w:rFonts w:hint="default" w:ascii="Times New Roman" w:hAnsi="Times New Roman" w:cs="Times New Roman"/>
          <w:i/>
        </w:rPr>
        <w:t xml:space="preserve">—— </w:t>
      </w:r>
      <w:r>
        <w:rPr>
          <w:rFonts w:hint="default" w:ascii="Times New Roman" w:hAnsi="Times New Roman" w:cs="Times New Roman"/>
        </w:rPr>
        <w:t>试样定容体积，单位为毫升（</w:t>
      </w:r>
      <w:r>
        <w:rPr>
          <w:rFonts w:hint="eastAsia" w:ascii="Times New Roman" w:hAnsi="Times New Roman" w:cs="Times New Roman"/>
          <w:lang w:eastAsia="zh-CN"/>
        </w:rPr>
        <w:t>mL</w:t>
      </w:r>
      <w:r>
        <w:rPr>
          <w:rFonts w:hint="default" w:ascii="Times New Roman" w:hAnsi="Times New Roman" w:cs="Times New Roman"/>
        </w:rPr>
        <w:t>）；</w:t>
      </w:r>
    </w:p>
    <w:p>
      <w:pPr>
        <w:pStyle w:val="26"/>
        <w:rPr>
          <w:rFonts w:hint="default" w:ascii="Times New Roman" w:hAnsi="Times New Roman" w:cs="Times New Roman"/>
        </w:rPr>
      </w:pPr>
      <w:r>
        <w:rPr>
          <w:rFonts w:hint="default" w:ascii="Times New Roman" w:hAnsi="Times New Roman" w:cs="Times New Roman"/>
          <w:i/>
        </w:rPr>
        <w:t xml:space="preserve">m —— </w:t>
      </w:r>
      <w:r>
        <w:rPr>
          <w:rFonts w:hint="default" w:ascii="Times New Roman" w:hAnsi="Times New Roman" w:cs="Times New Roman"/>
        </w:rPr>
        <w:t>样品质量，单位为克（g）。</w:t>
      </w:r>
    </w:p>
    <w:p>
      <w:pPr>
        <w:spacing w:line="400" w:lineRule="exact"/>
        <w:ind w:firstLine="420" w:firstLineChars="200"/>
        <w:rPr>
          <w:rFonts w:hint="default" w:ascii="Times New Roman" w:hAnsi="Times New Roman" w:cs="Times New Roman"/>
        </w:rPr>
      </w:pPr>
      <w:r>
        <w:rPr>
          <w:rFonts w:hint="default" w:ascii="Times New Roman" w:hAnsi="Times New Roman" w:cs="Times New Roman"/>
        </w:rPr>
        <w:t>计算结果取两次平行测定结果的平均值，保留</w:t>
      </w:r>
      <w:r>
        <w:rPr>
          <w:rFonts w:hint="default" w:ascii="Times New Roman" w:hAnsi="Times New Roman" w:cs="Times New Roman"/>
          <w:lang w:eastAsia="zh-CN"/>
        </w:rPr>
        <w:t>三</w:t>
      </w:r>
      <w:r>
        <w:rPr>
          <w:rFonts w:hint="default" w:ascii="Times New Roman" w:hAnsi="Times New Roman" w:cs="Times New Roman"/>
        </w:rPr>
        <w:t>位有效数字。</w:t>
      </w:r>
    </w:p>
    <w:p>
      <w:pPr>
        <w:pStyle w:val="117"/>
        <w:rPr>
          <w:rFonts w:hint="default" w:ascii="Times New Roman" w:hAnsi="Times New Roman" w:cs="Times New Roman"/>
        </w:rPr>
      </w:pPr>
      <w:r>
        <w:rPr>
          <w:rFonts w:hint="default" w:ascii="Times New Roman" w:hAnsi="Times New Roman" w:cs="Times New Roman"/>
          <w:lang w:eastAsia="zh-CN"/>
        </w:rPr>
        <w:t>定量</w:t>
      </w:r>
      <w:r>
        <w:rPr>
          <w:rFonts w:hint="default" w:ascii="Times New Roman" w:hAnsi="Times New Roman" w:cs="Times New Roman"/>
        </w:rPr>
        <w:t>限</w:t>
      </w:r>
    </w:p>
    <w:p>
      <w:pPr>
        <w:pStyle w:val="26"/>
        <w:rPr>
          <w:rFonts w:hint="default" w:ascii="Times New Roman" w:hAnsi="Times New Roman" w:cs="Times New Roman"/>
        </w:rPr>
      </w:pPr>
      <w:r>
        <w:rPr>
          <w:rFonts w:hint="default" w:ascii="Times New Roman" w:hAnsi="Times New Roman" w:cs="Times New Roman"/>
        </w:rPr>
        <w:t>本</w:t>
      </w:r>
      <w:r>
        <w:rPr>
          <w:rFonts w:hint="default" w:ascii="Times New Roman" w:hAnsi="Times New Roman" w:cs="Times New Roman"/>
          <w:lang w:eastAsia="zh-CN"/>
        </w:rPr>
        <w:t>标准</w:t>
      </w:r>
      <w:r>
        <w:rPr>
          <w:rFonts w:hint="default" w:ascii="Times New Roman" w:hAnsi="Times New Roman" w:cs="Times New Roman"/>
        </w:rPr>
        <w:t>四种邻苯二甲酸酯的</w:t>
      </w:r>
      <w:r>
        <w:rPr>
          <w:rFonts w:hint="default" w:ascii="Times New Roman" w:hAnsi="Times New Roman" w:cs="Times New Roman"/>
          <w:lang w:eastAsia="zh-CN"/>
        </w:rPr>
        <w:t>定量</w:t>
      </w:r>
      <w:r>
        <w:rPr>
          <w:rFonts w:hint="default" w:ascii="Times New Roman" w:hAnsi="Times New Roman" w:cs="Times New Roman"/>
        </w:rPr>
        <w:t>限</w:t>
      </w:r>
      <w:r>
        <w:rPr>
          <w:rFonts w:hint="eastAsia" w:ascii="Times New Roman" w:hAnsi="Times New Roman" w:cs="Times New Roman"/>
          <w:lang w:eastAsia="zh-CN"/>
        </w:rPr>
        <w:t>，对于固体样品，</w:t>
      </w:r>
      <w:r>
        <w:rPr>
          <w:rFonts w:hint="default" w:ascii="Times New Roman" w:hAnsi="Times New Roman" w:cs="Times New Roman"/>
        </w:rPr>
        <w:t>BBP、DIBP、DBP为</w:t>
      </w:r>
      <w:r>
        <w:rPr>
          <w:rFonts w:hint="eastAsia" w:ascii="Times New Roman" w:hAnsi="Times New Roman" w:cs="Times New Roman"/>
          <w:lang w:val="en-US" w:eastAsia="zh-CN"/>
        </w:rPr>
        <w:t>10</w:t>
      </w:r>
      <w:r>
        <w:rPr>
          <w:rFonts w:hint="default" w:ascii="Times New Roman" w:hAnsi="Times New Roman" w:cs="Times New Roman"/>
        </w:rPr>
        <w:t xml:space="preserve"> </w:t>
      </w:r>
      <w:r>
        <w:rPr>
          <w:rFonts w:hint="eastAsia" w:ascii="Times New Roman" w:hAnsi="Times New Roman" w:cs="Times New Roman"/>
          <w:lang w:val="en-US" w:eastAsia="zh-CN"/>
        </w:rPr>
        <w:t>mg</w:t>
      </w:r>
      <w:r>
        <w:rPr>
          <w:rFonts w:hint="default" w:ascii="Times New Roman" w:hAnsi="Times New Roman" w:cs="Times New Roman"/>
        </w:rPr>
        <w:t>/</w:t>
      </w:r>
      <w:r>
        <w:rPr>
          <w:rFonts w:hint="eastAsia" w:ascii="Times New Roman" w:hAnsi="Times New Roman" w:cs="Times New Roman"/>
          <w:lang w:val="en-US" w:eastAsia="zh-CN"/>
        </w:rPr>
        <w:t>kg</w:t>
      </w:r>
      <w:r>
        <w:rPr>
          <w:rFonts w:hint="default" w:ascii="Times New Roman" w:hAnsi="Times New Roman" w:cs="Times New Roman"/>
        </w:rPr>
        <w:t>，DEHP为</w:t>
      </w:r>
      <w:r>
        <w:rPr>
          <w:rFonts w:hint="eastAsia" w:ascii="Times New Roman" w:hAnsi="Times New Roman" w:cs="Times New Roman"/>
          <w:lang w:val="en-US" w:eastAsia="zh-CN"/>
        </w:rPr>
        <w:t>20 mg</w:t>
      </w:r>
      <w:r>
        <w:rPr>
          <w:rFonts w:hint="default" w:ascii="Times New Roman" w:hAnsi="Times New Roman" w:cs="Times New Roman"/>
        </w:rPr>
        <w:t>/</w:t>
      </w:r>
      <w:r>
        <w:rPr>
          <w:rFonts w:hint="eastAsia" w:ascii="Times New Roman" w:hAnsi="Times New Roman" w:cs="Times New Roman"/>
          <w:lang w:val="en-US" w:eastAsia="zh-CN"/>
        </w:rPr>
        <w:t>kg，对于液体样品，</w:t>
      </w:r>
      <w:r>
        <w:rPr>
          <w:rFonts w:hint="default" w:ascii="Times New Roman" w:hAnsi="Times New Roman" w:cs="Times New Roman"/>
        </w:rPr>
        <w:t>BBP、DIBP、DBP为</w:t>
      </w:r>
      <w:r>
        <w:rPr>
          <w:rFonts w:hint="eastAsia" w:ascii="Times New Roman" w:hAnsi="Times New Roman" w:cs="Times New Roman"/>
          <w:lang w:val="en-US" w:eastAsia="zh-CN"/>
        </w:rPr>
        <w:t>1.0</w:t>
      </w:r>
      <w:r>
        <w:rPr>
          <w:rFonts w:hint="default" w:ascii="Times New Roman" w:hAnsi="Times New Roman" w:cs="Times New Roman"/>
        </w:rPr>
        <w:t xml:space="preserve"> </w:t>
      </w:r>
      <w:r>
        <w:rPr>
          <w:rFonts w:hint="eastAsia" w:ascii="Times New Roman" w:hAnsi="Times New Roman" w:cs="Times New Roman"/>
          <w:lang w:val="en-US" w:eastAsia="zh-CN"/>
        </w:rPr>
        <w:t>mg</w:t>
      </w:r>
      <w:r>
        <w:rPr>
          <w:rFonts w:hint="default" w:ascii="Times New Roman" w:hAnsi="Times New Roman" w:cs="Times New Roman"/>
        </w:rPr>
        <w:t>/</w:t>
      </w:r>
      <w:r>
        <w:rPr>
          <w:rFonts w:hint="eastAsia" w:ascii="Times New Roman" w:hAnsi="Times New Roman" w:cs="Times New Roman"/>
          <w:lang w:val="en-US" w:eastAsia="zh-CN"/>
        </w:rPr>
        <w:t>kg</w:t>
      </w:r>
      <w:r>
        <w:rPr>
          <w:rFonts w:hint="default" w:ascii="Times New Roman" w:hAnsi="Times New Roman" w:cs="Times New Roman"/>
        </w:rPr>
        <w:t>，DEHP为</w:t>
      </w:r>
      <w:r>
        <w:rPr>
          <w:rFonts w:hint="eastAsia" w:ascii="Times New Roman" w:hAnsi="Times New Roman" w:cs="Times New Roman"/>
          <w:lang w:val="en-US" w:eastAsia="zh-CN"/>
        </w:rPr>
        <w:t>2.0 mg</w:t>
      </w:r>
      <w:r>
        <w:rPr>
          <w:rFonts w:hint="default" w:ascii="Times New Roman" w:hAnsi="Times New Roman" w:cs="Times New Roman"/>
        </w:rPr>
        <w:t>/</w:t>
      </w:r>
      <w:r>
        <w:rPr>
          <w:rFonts w:hint="eastAsia" w:ascii="Times New Roman" w:hAnsi="Times New Roman" w:cs="Times New Roman"/>
          <w:lang w:val="en-US" w:eastAsia="zh-CN"/>
        </w:rPr>
        <w:t>kg</w:t>
      </w:r>
      <w:r>
        <w:rPr>
          <w:rFonts w:hint="default" w:ascii="Times New Roman" w:hAnsi="Times New Roman" w:cs="Times New Roman"/>
        </w:rPr>
        <w:t>。</w:t>
      </w:r>
    </w:p>
    <w:p>
      <w:pPr>
        <w:pStyle w:val="117"/>
        <w:rPr>
          <w:rFonts w:hint="default" w:ascii="Times New Roman" w:hAnsi="Times New Roman" w:cs="Times New Roman"/>
        </w:rPr>
      </w:pPr>
      <w:r>
        <w:rPr>
          <w:rFonts w:hint="default" w:ascii="Times New Roman" w:hAnsi="Times New Roman" w:cs="Times New Roman"/>
        </w:rPr>
        <w:t>精密度</w:t>
      </w:r>
    </w:p>
    <w:p>
      <w:pPr>
        <w:pStyle w:val="26"/>
        <w:rPr>
          <w:rFonts w:hint="default" w:ascii="Times New Roman" w:hAnsi="Times New Roman" w:cs="Times New Roman"/>
        </w:rPr>
      </w:pPr>
      <w:r>
        <w:rPr>
          <w:rFonts w:hint="default" w:ascii="Times New Roman" w:hAnsi="Times New Roman" w:cs="Times New Roman"/>
        </w:rPr>
        <w:t>在同一实验室，由同一操作者使用相同设备，按相同的测试方法，并在短时间内对同一被测对象相互独立进行的测试获得的两次测试结果的绝对差值不大于这两个测定值的算术平均值的1</w:t>
      </w:r>
      <w:r>
        <w:rPr>
          <w:rFonts w:hint="default" w:ascii="Times New Roman" w:hAnsi="Times New Roman" w:cs="Times New Roman"/>
          <w:lang w:val="en-US" w:eastAsia="zh-CN"/>
        </w:rPr>
        <w:t>0%</w:t>
      </w:r>
      <w:r>
        <w:rPr>
          <w:rFonts w:hint="default" w:ascii="Times New Roman" w:hAnsi="Times New Roman" w:cs="Times New Roman"/>
        </w:rPr>
        <w:t>。</w:t>
      </w:r>
    </w:p>
    <w:p>
      <w:pPr>
        <w:pStyle w:val="26"/>
        <w:rPr>
          <w:rFonts w:hint="default" w:ascii="Times New Roman" w:hAnsi="Times New Roman" w:cs="Times New Roman"/>
        </w:rPr>
      </w:pPr>
      <w:r>
        <w:rPr>
          <w:rFonts w:hint="default" w:ascii="Times New Roman" w:hAnsi="Times New Roman" w:cs="Times New Roman"/>
        </w:rPr>
        <w:br w:type="page"/>
      </w:r>
    </w:p>
    <w:p>
      <w:pPr>
        <w:pStyle w:val="89"/>
        <w:numPr>
          <w:ilvl w:val="0"/>
          <w:numId w:val="0"/>
        </w:numPr>
        <w:shd w:val="clear" w:color="FFFFFF" w:fill="FFFFFF"/>
        <w:spacing w:before="20" w:after="20"/>
        <w:ind w:left="-142"/>
        <w:jc w:val="center"/>
        <w:rPr>
          <w:rFonts w:hint="default" w:ascii="Times New Roman" w:hAnsi="Times New Roman" w:cs="Times New Roman"/>
        </w:rPr>
      </w:pPr>
      <w:r>
        <w:rPr>
          <w:rFonts w:hint="default" w:ascii="Times New Roman" w:hAnsi="Times New Roman" w:cs="Times New Roman"/>
        </w:rPr>
        <w:t>附  录  A</w:t>
      </w:r>
      <w:r>
        <w:rPr>
          <w:rFonts w:hint="default" w:ascii="Times New Roman" w:hAnsi="Times New Roman" w:cs="Times New Roman"/>
        </w:rPr>
        <w:br w:type="textWrapping"/>
      </w:r>
      <w:r>
        <w:rPr>
          <w:rFonts w:hint="default" w:ascii="Times New Roman" w:hAnsi="Times New Roman" w:cs="Times New Roman"/>
        </w:rPr>
        <w:t>（</w:t>
      </w:r>
      <w:r>
        <w:rPr>
          <w:rFonts w:hint="default" w:ascii="Times New Roman" w:hAnsi="Times New Roman" w:cs="Times New Roman"/>
          <w:lang w:eastAsia="zh-CN"/>
        </w:rPr>
        <w:t>规范</w:t>
      </w:r>
      <w:r>
        <w:rPr>
          <w:rFonts w:hint="default" w:ascii="Times New Roman" w:hAnsi="Times New Roman" w:cs="Times New Roman"/>
        </w:rPr>
        <w:t>性附录）</w:t>
      </w:r>
    </w:p>
    <w:p>
      <w:pPr>
        <w:pStyle w:val="89"/>
        <w:numPr>
          <w:ilvl w:val="0"/>
          <w:numId w:val="0"/>
        </w:numPr>
        <w:shd w:val="clear" w:color="FFFFFF" w:fill="FFFFFF"/>
        <w:spacing w:before="20" w:after="20"/>
        <w:ind w:left="-142"/>
        <w:jc w:val="center"/>
        <w:rPr>
          <w:rFonts w:hint="default" w:ascii="Times New Roman" w:hAnsi="Times New Roman" w:cs="Times New Roman"/>
        </w:rPr>
      </w:pPr>
      <w:r>
        <w:rPr>
          <w:rFonts w:hint="default" w:ascii="Times New Roman" w:hAnsi="Times New Roman" w:cs="Times New Roman"/>
        </w:rPr>
        <w:t>HPLC测试</w:t>
      </w:r>
      <w:r>
        <w:rPr>
          <w:rFonts w:hint="eastAsia" w:ascii="Times New Roman" w:hAnsi="Times New Roman" w:cs="Times New Roman"/>
          <w:lang w:eastAsia="zh-CN"/>
        </w:rPr>
        <w:t>四种</w:t>
      </w:r>
      <w:r>
        <w:rPr>
          <w:rFonts w:hint="default" w:ascii="Times New Roman" w:hAnsi="Times New Roman" w:cs="Times New Roman"/>
        </w:rPr>
        <w:t>PAE</w:t>
      </w:r>
      <w:r>
        <w:rPr>
          <w:rFonts w:hint="default" w:ascii="Times New Roman" w:hAnsi="Times New Roman" w:cs="Times New Roman"/>
          <w:lang w:val="en-US" w:eastAsia="zh-CN"/>
        </w:rPr>
        <w:t>s</w:t>
      </w:r>
      <w:r>
        <w:rPr>
          <w:rFonts w:hint="default" w:ascii="Times New Roman" w:hAnsi="Times New Roman" w:cs="Times New Roman"/>
        </w:rPr>
        <w:t>增塑剂的性能指标要求</w:t>
      </w:r>
    </w:p>
    <w:p>
      <w:pPr>
        <w:pStyle w:val="26"/>
        <w:ind w:left="0" w:leftChars="0" w:firstLine="0" w:firstLineChars="0"/>
        <w:rPr>
          <w:rFonts w:hint="eastAsia"/>
          <w:b/>
          <w:bCs/>
          <w:lang w:val="en-US" w:eastAsia="zh-CN"/>
        </w:rPr>
      </w:pPr>
      <w:r>
        <w:rPr>
          <w:rFonts w:hint="eastAsia"/>
          <w:b/>
          <w:bCs/>
          <w:lang w:val="en-US" w:eastAsia="zh-CN"/>
        </w:rPr>
        <w:t>A.1 HPLC仪器性能要求</w:t>
      </w:r>
    </w:p>
    <w:p>
      <w:pPr>
        <w:pStyle w:val="26"/>
        <w:rPr>
          <w:rFonts w:hint="eastAsia"/>
          <w:lang w:val="en-US" w:eastAsia="zh-CN"/>
        </w:rPr>
      </w:pPr>
      <w:r>
        <w:rPr>
          <w:rFonts w:hint="eastAsia"/>
          <w:lang w:val="en-US" w:eastAsia="zh-CN"/>
        </w:rPr>
        <w:t>适用于测试四种PAEs增塑剂的HPLC性能指标见表A.1。</w:t>
      </w:r>
    </w:p>
    <w:p>
      <w:pPr>
        <w:pStyle w:val="26"/>
        <w:jc w:val="center"/>
        <w:rPr>
          <w:rFonts w:hint="eastAsia"/>
          <w:b/>
          <w:bCs/>
          <w:lang w:val="en-US" w:eastAsia="zh-CN"/>
        </w:rPr>
      </w:pPr>
      <w:r>
        <w:rPr>
          <w:rFonts w:hint="eastAsia"/>
          <w:b/>
          <w:bCs/>
          <w:lang w:val="en-US" w:eastAsia="zh-CN"/>
        </w:rPr>
        <w:t>表A.1  适用于测试四种PAEs增塑剂的HPLC性能指标</w:t>
      </w:r>
    </w:p>
    <w:tbl>
      <w:tblPr>
        <w:tblStyle w:val="42"/>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3279"/>
        <w:gridCol w:w="5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tcPr>
          <w:p>
            <w:pPr>
              <w:tabs>
                <w:tab w:val="left" w:pos="6658"/>
              </w:tabs>
              <w:jc w:val="both"/>
              <w:rPr>
                <w:rFonts w:hint="eastAsia" w:ascii="Times New Roman" w:hAnsi="Times New Roman" w:eastAsia="宋体" w:cs="Times New Roman"/>
                <w:sz w:val="18"/>
                <w:lang w:eastAsia="zh-CN"/>
              </w:rPr>
            </w:pPr>
            <w:r>
              <w:rPr>
                <w:rFonts w:hint="eastAsia" w:ascii="Times New Roman" w:hAnsi="Times New Roman" w:cs="Times New Roman"/>
                <w:sz w:val="18"/>
                <w:lang w:eastAsia="zh-CN"/>
              </w:rPr>
              <w:t>序号</w:t>
            </w:r>
          </w:p>
        </w:tc>
        <w:tc>
          <w:tcPr>
            <w:tcW w:w="3279" w:type="dxa"/>
          </w:tcPr>
          <w:p>
            <w:pPr>
              <w:tabs>
                <w:tab w:val="left" w:pos="6658"/>
              </w:tabs>
              <w:jc w:val="center"/>
              <w:rPr>
                <w:rFonts w:hint="default" w:ascii="Times New Roman" w:hAnsi="Times New Roman" w:cs="Times New Roman"/>
                <w:sz w:val="18"/>
              </w:rPr>
            </w:pPr>
            <w:r>
              <w:rPr>
                <w:rFonts w:hint="default" w:ascii="Times New Roman" w:hAnsi="Times New Roman" w:cs="Times New Roman"/>
                <w:sz w:val="18"/>
              </w:rPr>
              <w:t>名称</w:t>
            </w:r>
          </w:p>
        </w:tc>
        <w:tc>
          <w:tcPr>
            <w:tcW w:w="5644" w:type="dxa"/>
          </w:tcPr>
          <w:p>
            <w:pPr>
              <w:tabs>
                <w:tab w:val="left" w:pos="6658"/>
              </w:tabs>
              <w:jc w:val="center"/>
              <w:rPr>
                <w:rFonts w:hint="default" w:ascii="Times New Roman" w:hAnsi="Times New Roman" w:cs="Times New Roman"/>
                <w:sz w:val="18"/>
              </w:rPr>
            </w:pPr>
            <w:r>
              <w:rPr>
                <w:rFonts w:hint="default" w:ascii="Times New Roman" w:hAnsi="Times New Roman" w:cs="Times New Roman"/>
                <w:sz w:val="18"/>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tcPr>
          <w:p>
            <w:pPr>
              <w:tabs>
                <w:tab w:val="left" w:pos="6658"/>
              </w:tabs>
              <w:rPr>
                <w:rFonts w:hint="default" w:ascii="Times New Roman" w:hAnsi="Times New Roman" w:cs="Times New Roman"/>
                <w:sz w:val="18"/>
              </w:rPr>
            </w:pPr>
            <w:r>
              <w:rPr>
                <w:rFonts w:hint="default" w:ascii="Times New Roman" w:hAnsi="Times New Roman" w:cs="Times New Roman"/>
                <w:sz w:val="18"/>
              </w:rPr>
              <w:t>1</w:t>
            </w:r>
          </w:p>
        </w:tc>
        <w:tc>
          <w:tcPr>
            <w:tcW w:w="3279" w:type="dxa"/>
          </w:tcPr>
          <w:p>
            <w:pPr>
              <w:tabs>
                <w:tab w:val="left" w:pos="6658"/>
              </w:tabs>
              <w:jc w:val="center"/>
              <w:rPr>
                <w:rFonts w:hint="default" w:ascii="Times New Roman" w:hAnsi="Times New Roman" w:cs="Times New Roman"/>
                <w:sz w:val="18"/>
              </w:rPr>
            </w:pPr>
            <w:r>
              <w:rPr>
                <w:rFonts w:hint="default" w:ascii="Times New Roman" w:hAnsi="Times New Roman" w:cs="Times New Roman"/>
                <w:sz w:val="18"/>
              </w:rPr>
              <w:t>液相色谱仪</w:t>
            </w:r>
          </w:p>
        </w:tc>
        <w:tc>
          <w:tcPr>
            <w:tcW w:w="5644" w:type="dxa"/>
          </w:tcPr>
          <w:p>
            <w:pPr>
              <w:tabs>
                <w:tab w:val="left" w:pos="6658"/>
              </w:tabs>
              <w:rPr>
                <w:rFonts w:hint="default" w:ascii="Times New Roman" w:hAnsi="Times New Roman" w:cs="Times New Roman"/>
                <w:sz w:val="18"/>
              </w:rPr>
            </w:pPr>
            <w:r>
              <w:rPr>
                <w:rFonts w:hint="default" w:ascii="Times New Roman" w:hAnsi="Times New Roman" w:cs="Times New Roman"/>
                <w:sz w:val="18"/>
              </w:rPr>
              <w:t>高压二元梯度，配UV-VIS紫外可见检测器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tcPr>
          <w:p>
            <w:pPr>
              <w:tabs>
                <w:tab w:val="left" w:pos="6658"/>
              </w:tabs>
              <w:rPr>
                <w:rFonts w:hint="default" w:ascii="Times New Roman" w:hAnsi="Times New Roman" w:cs="Times New Roman"/>
                <w:sz w:val="18"/>
              </w:rPr>
            </w:pPr>
            <w:r>
              <w:rPr>
                <w:rFonts w:hint="default" w:ascii="Times New Roman" w:hAnsi="Times New Roman" w:cs="Times New Roman"/>
                <w:sz w:val="18"/>
              </w:rPr>
              <w:t>2</w:t>
            </w:r>
          </w:p>
        </w:tc>
        <w:tc>
          <w:tcPr>
            <w:tcW w:w="3279" w:type="dxa"/>
          </w:tcPr>
          <w:p>
            <w:pPr>
              <w:tabs>
                <w:tab w:val="left" w:pos="6658"/>
              </w:tabs>
              <w:jc w:val="center"/>
              <w:rPr>
                <w:rFonts w:hint="default" w:ascii="Times New Roman" w:hAnsi="Times New Roman" w:cs="Times New Roman"/>
                <w:sz w:val="18"/>
              </w:rPr>
            </w:pPr>
            <w:r>
              <w:rPr>
                <w:rFonts w:hint="default" w:ascii="Times New Roman" w:hAnsi="Times New Roman" w:cs="Times New Roman"/>
                <w:sz w:val="18"/>
              </w:rPr>
              <w:t>泵流量范围</w:t>
            </w:r>
          </w:p>
        </w:tc>
        <w:tc>
          <w:tcPr>
            <w:tcW w:w="5644" w:type="dxa"/>
          </w:tcPr>
          <w:p>
            <w:pPr>
              <w:tabs>
                <w:tab w:val="left" w:pos="6658"/>
              </w:tabs>
              <w:rPr>
                <w:rFonts w:hint="default" w:ascii="Times New Roman" w:hAnsi="Times New Roman" w:cs="Times New Roman"/>
                <w:sz w:val="18"/>
              </w:rPr>
            </w:pPr>
            <w:r>
              <w:rPr>
                <w:rFonts w:hint="default" w:ascii="Times New Roman" w:hAnsi="Times New Roman" w:cs="Times New Roman"/>
                <w:sz w:val="18"/>
              </w:rPr>
              <w:t>0.001</w:t>
            </w:r>
            <w:r>
              <w:rPr>
                <w:rFonts w:hint="eastAsia" w:ascii="Times New Roman" w:hAnsi="Times New Roman" w:cs="Times New Roman"/>
                <w:sz w:val="18"/>
                <w:lang w:eastAsia="zh-CN"/>
              </w:rPr>
              <w:t>mL</w:t>
            </w:r>
            <w:r>
              <w:rPr>
                <w:rFonts w:hint="default" w:ascii="Times New Roman" w:hAnsi="Times New Roman" w:cs="Times New Roman"/>
                <w:sz w:val="18"/>
              </w:rPr>
              <w:t>/min</w:t>
            </w:r>
            <w:r>
              <w:rPr>
                <w:rFonts w:hint="eastAsia" w:ascii="Times New Roman" w:hAnsi="Times New Roman" w:cs="Times New Roman"/>
                <w:sz w:val="18"/>
                <w:lang w:val="en-US" w:eastAsia="zh-CN"/>
              </w:rPr>
              <w:t>~</w:t>
            </w:r>
            <w:r>
              <w:rPr>
                <w:rFonts w:hint="default" w:ascii="Times New Roman" w:hAnsi="Times New Roman" w:cs="Times New Roman"/>
                <w:sz w:val="18"/>
              </w:rPr>
              <w:t>10.000</w:t>
            </w:r>
            <w:r>
              <w:rPr>
                <w:rFonts w:hint="eastAsia" w:ascii="Times New Roman" w:hAnsi="Times New Roman" w:cs="Times New Roman"/>
                <w:sz w:val="18"/>
                <w:lang w:eastAsia="zh-CN"/>
              </w:rPr>
              <w:t>mL</w:t>
            </w:r>
            <w:r>
              <w:rPr>
                <w:rFonts w:hint="default" w:ascii="Times New Roman" w:hAnsi="Times New Roman" w:cs="Times New Roman"/>
                <w:sz w:val="18"/>
              </w:rPr>
              <w:t>/min（压力：0</w:t>
            </w:r>
            <w:r>
              <w:rPr>
                <w:rFonts w:hint="eastAsia" w:ascii="Times New Roman" w:hAnsi="Times New Roman" w:cs="Times New Roman"/>
                <w:sz w:val="18"/>
                <w:lang w:val="en-US" w:eastAsia="zh-CN"/>
              </w:rPr>
              <w:t>~</w:t>
            </w:r>
            <w:r>
              <w:rPr>
                <w:rFonts w:hint="default" w:ascii="Times New Roman" w:hAnsi="Times New Roman" w:cs="Times New Roman"/>
                <w:sz w:val="18"/>
              </w:rPr>
              <w:t>42Mpa）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tcPr>
          <w:p>
            <w:pPr>
              <w:tabs>
                <w:tab w:val="left" w:pos="6658"/>
              </w:tabs>
              <w:rPr>
                <w:rFonts w:hint="default" w:ascii="Times New Roman" w:hAnsi="Times New Roman" w:cs="Times New Roman"/>
                <w:sz w:val="18"/>
              </w:rPr>
            </w:pPr>
            <w:r>
              <w:rPr>
                <w:rFonts w:hint="default" w:ascii="Times New Roman" w:hAnsi="Times New Roman" w:cs="Times New Roman"/>
                <w:sz w:val="18"/>
              </w:rPr>
              <w:t>3</w:t>
            </w:r>
          </w:p>
        </w:tc>
        <w:tc>
          <w:tcPr>
            <w:tcW w:w="3279" w:type="dxa"/>
          </w:tcPr>
          <w:p>
            <w:pPr>
              <w:tabs>
                <w:tab w:val="left" w:pos="6658"/>
              </w:tabs>
              <w:jc w:val="center"/>
              <w:rPr>
                <w:rFonts w:hint="default" w:ascii="Times New Roman" w:hAnsi="Times New Roman" w:cs="Times New Roman"/>
                <w:sz w:val="18"/>
              </w:rPr>
            </w:pPr>
            <w:r>
              <w:rPr>
                <w:rFonts w:hint="default" w:ascii="Times New Roman" w:hAnsi="Times New Roman" w:cs="Times New Roman"/>
                <w:sz w:val="18"/>
              </w:rPr>
              <w:t>检测器波长范围</w:t>
            </w:r>
          </w:p>
        </w:tc>
        <w:tc>
          <w:tcPr>
            <w:tcW w:w="5644" w:type="dxa"/>
          </w:tcPr>
          <w:p>
            <w:pPr>
              <w:tabs>
                <w:tab w:val="left" w:pos="6658"/>
              </w:tabs>
              <w:rPr>
                <w:rFonts w:hint="default" w:ascii="Times New Roman" w:hAnsi="Times New Roman" w:cs="Times New Roman"/>
                <w:sz w:val="18"/>
              </w:rPr>
            </w:pPr>
            <w:r>
              <w:rPr>
                <w:rFonts w:hint="default" w:ascii="Times New Roman" w:hAnsi="Times New Roman" w:cs="Times New Roman"/>
                <w:sz w:val="18"/>
              </w:rPr>
              <w:t>190nm</w:t>
            </w:r>
            <w:r>
              <w:rPr>
                <w:rFonts w:hint="eastAsia" w:ascii="Times New Roman" w:hAnsi="Times New Roman" w:cs="Times New Roman"/>
                <w:sz w:val="18"/>
                <w:lang w:val="en-US" w:eastAsia="zh-CN"/>
              </w:rPr>
              <w:t>~</w:t>
            </w:r>
            <w:r>
              <w:rPr>
                <w:rFonts w:hint="default" w:ascii="Times New Roman" w:hAnsi="Times New Roman" w:cs="Times New Roman"/>
                <w:sz w:val="18"/>
              </w:rPr>
              <w:t>700nm</w:t>
            </w:r>
            <w:r>
              <w:rPr>
                <w:rFonts w:hint="eastAsia" w:ascii="Times New Roman" w:hAnsi="Times New Roman" w:cs="Times New Roman"/>
                <w:sz w:val="18"/>
                <w:lang w:eastAsia="zh-CN"/>
              </w:rPr>
              <w:t>，</w:t>
            </w:r>
            <w:r>
              <w:rPr>
                <w:rFonts w:hint="default" w:ascii="Times New Roman" w:hAnsi="Times New Roman" w:cs="Times New Roman"/>
                <w:sz w:val="18"/>
              </w:rPr>
              <w:t>波长连续可变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tcPr>
          <w:p>
            <w:pPr>
              <w:tabs>
                <w:tab w:val="left" w:pos="6658"/>
              </w:tabs>
              <w:rPr>
                <w:rFonts w:hint="default" w:ascii="Times New Roman" w:hAnsi="Times New Roman" w:cs="Times New Roman"/>
                <w:sz w:val="18"/>
              </w:rPr>
            </w:pPr>
            <w:r>
              <w:rPr>
                <w:rFonts w:hint="default" w:ascii="Times New Roman" w:hAnsi="Times New Roman" w:cs="Times New Roman"/>
                <w:sz w:val="18"/>
              </w:rPr>
              <w:t>4</w:t>
            </w:r>
          </w:p>
        </w:tc>
        <w:tc>
          <w:tcPr>
            <w:tcW w:w="3279" w:type="dxa"/>
          </w:tcPr>
          <w:p>
            <w:pPr>
              <w:tabs>
                <w:tab w:val="left" w:pos="6658"/>
              </w:tabs>
              <w:jc w:val="center"/>
              <w:rPr>
                <w:rFonts w:hint="default" w:ascii="Times New Roman" w:hAnsi="Times New Roman" w:cs="Times New Roman"/>
                <w:sz w:val="18"/>
              </w:rPr>
            </w:pPr>
            <w:r>
              <w:rPr>
                <w:rFonts w:hint="default" w:ascii="Times New Roman" w:hAnsi="Times New Roman" w:cs="Times New Roman"/>
                <w:sz w:val="18"/>
              </w:rPr>
              <w:t>梯度</w:t>
            </w:r>
            <w:r>
              <w:rPr>
                <w:rFonts w:hint="default" w:ascii="Times New Roman" w:hAnsi="Times New Roman" w:cs="Times New Roman"/>
                <w:sz w:val="18"/>
                <w:lang w:eastAsia="zh-CN"/>
              </w:rPr>
              <w:t>误差</w:t>
            </w:r>
          </w:p>
        </w:tc>
        <w:tc>
          <w:tcPr>
            <w:tcW w:w="5644" w:type="dxa"/>
          </w:tcPr>
          <w:p>
            <w:pPr>
              <w:tabs>
                <w:tab w:val="left" w:pos="6658"/>
              </w:tabs>
              <w:rPr>
                <w:rFonts w:hint="default" w:ascii="Times New Roman" w:hAnsi="Times New Roman" w:cs="Times New Roman"/>
                <w:sz w:val="18"/>
              </w:rPr>
            </w:pPr>
            <w:r>
              <w:rPr>
                <w:rFonts w:hint="default" w:ascii="Times New Roman" w:hAnsi="Times New Roman" w:cs="Times New Roman"/>
                <w:sz w:val="18"/>
              </w:rPr>
              <w:t>&lt;±1%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tcPr>
          <w:p>
            <w:pPr>
              <w:tabs>
                <w:tab w:val="left" w:pos="6658"/>
              </w:tabs>
              <w:rPr>
                <w:rFonts w:hint="default" w:ascii="Times New Roman" w:hAnsi="Times New Roman" w:cs="Times New Roman"/>
                <w:color w:val="auto"/>
                <w:sz w:val="18"/>
                <w:lang w:val="en-US" w:eastAsia="zh-CN"/>
              </w:rPr>
            </w:pPr>
            <w:r>
              <w:rPr>
                <w:rFonts w:hint="default" w:ascii="Times New Roman" w:hAnsi="Times New Roman" w:cs="Times New Roman"/>
                <w:color w:val="auto"/>
                <w:sz w:val="18"/>
                <w:lang w:val="en-US" w:eastAsia="zh-CN"/>
              </w:rPr>
              <w:t>5</w:t>
            </w:r>
          </w:p>
        </w:tc>
        <w:tc>
          <w:tcPr>
            <w:tcW w:w="3279" w:type="dxa"/>
          </w:tcPr>
          <w:p>
            <w:pPr>
              <w:tabs>
                <w:tab w:val="left" w:pos="6658"/>
              </w:tabs>
              <w:jc w:val="center"/>
              <w:rPr>
                <w:rFonts w:hint="default" w:ascii="Times New Roman" w:hAnsi="Times New Roman" w:cs="Times New Roman"/>
                <w:color w:val="auto"/>
                <w:sz w:val="18"/>
                <w:lang w:eastAsia="zh-CN"/>
              </w:rPr>
            </w:pPr>
            <w:r>
              <w:rPr>
                <w:rFonts w:hint="default" w:ascii="Times New Roman" w:hAnsi="Times New Roman" w:cs="Times New Roman"/>
              </w:rPr>
              <w:t>PAE</w:t>
            </w:r>
            <w:r>
              <w:rPr>
                <w:rFonts w:hint="default" w:ascii="Times New Roman" w:hAnsi="Times New Roman" w:cs="Times New Roman"/>
                <w:lang w:val="en-US" w:eastAsia="zh-CN"/>
              </w:rPr>
              <w:t>s</w:t>
            </w:r>
            <w:r>
              <w:rPr>
                <w:rFonts w:hint="default" w:ascii="Times New Roman" w:hAnsi="Times New Roman" w:cs="Times New Roman"/>
                <w:color w:val="auto"/>
                <w:sz w:val="18"/>
                <w:lang w:eastAsia="zh-CN"/>
              </w:rPr>
              <w:t>重复性</w:t>
            </w:r>
          </w:p>
        </w:tc>
        <w:tc>
          <w:tcPr>
            <w:tcW w:w="5644" w:type="dxa"/>
          </w:tcPr>
          <w:p>
            <w:pPr>
              <w:tabs>
                <w:tab w:val="left" w:pos="6658"/>
              </w:tabs>
              <w:rPr>
                <w:rFonts w:hint="default" w:ascii="Times New Roman" w:hAnsi="Times New Roman" w:eastAsia="宋体"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RSD≤5</w:t>
            </w:r>
            <w:r>
              <w:rPr>
                <w:rFonts w:hint="default" w:ascii="Times New Roman" w:hAnsi="Times New Roman" w:cs="Times New Roman"/>
                <w:color w:val="auto"/>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tcPr>
          <w:p>
            <w:pPr>
              <w:tabs>
                <w:tab w:val="left" w:pos="6658"/>
              </w:tabs>
              <w:rPr>
                <w:rFonts w:hint="default" w:ascii="Times New Roman" w:hAnsi="Times New Roman" w:eastAsia="宋体" w:cs="Times New Roman"/>
                <w:color w:val="auto"/>
                <w:sz w:val="18"/>
                <w:lang w:val="en-US" w:eastAsia="zh-CN"/>
              </w:rPr>
            </w:pPr>
            <w:r>
              <w:rPr>
                <w:rFonts w:hint="default" w:ascii="Times New Roman" w:hAnsi="Times New Roman" w:cs="Times New Roman"/>
                <w:color w:val="auto"/>
                <w:sz w:val="18"/>
                <w:lang w:val="en-US" w:eastAsia="zh-CN"/>
              </w:rPr>
              <w:t>6</w:t>
            </w:r>
          </w:p>
        </w:tc>
        <w:tc>
          <w:tcPr>
            <w:tcW w:w="3279" w:type="dxa"/>
          </w:tcPr>
          <w:p>
            <w:pPr>
              <w:tabs>
                <w:tab w:val="left" w:pos="6658"/>
              </w:tabs>
              <w:jc w:val="center"/>
              <w:rPr>
                <w:rFonts w:hint="default" w:ascii="Times New Roman" w:hAnsi="Times New Roman" w:eastAsia="宋体" w:cs="Times New Roman"/>
                <w:color w:val="auto"/>
                <w:sz w:val="18"/>
                <w:lang w:eastAsia="zh-CN"/>
              </w:rPr>
            </w:pPr>
            <w:r>
              <w:rPr>
                <w:rFonts w:hint="default" w:ascii="Times New Roman" w:hAnsi="Times New Roman" w:cs="Times New Roman"/>
              </w:rPr>
              <w:t>PAE</w:t>
            </w:r>
            <w:r>
              <w:rPr>
                <w:rFonts w:hint="default" w:ascii="Times New Roman" w:hAnsi="Times New Roman" w:cs="Times New Roman"/>
                <w:lang w:val="en-US" w:eastAsia="zh-CN"/>
              </w:rPr>
              <w:t>s</w:t>
            </w:r>
            <w:r>
              <w:rPr>
                <w:rFonts w:hint="default" w:ascii="Times New Roman" w:hAnsi="Times New Roman" w:cs="Times New Roman"/>
                <w:color w:val="auto"/>
                <w:sz w:val="18"/>
                <w:lang w:eastAsia="zh-CN"/>
              </w:rPr>
              <w:t>分离度</w:t>
            </w:r>
          </w:p>
        </w:tc>
        <w:tc>
          <w:tcPr>
            <w:tcW w:w="5644" w:type="dxa"/>
          </w:tcPr>
          <w:p>
            <w:pPr>
              <w:tabs>
                <w:tab w:val="left" w:pos="6658"/>
              </w:tabs>
              <w:rPr>
                <w:rFonts w:hint="default" w:ascii="Times New Roman" w:hAnsi="Times New Roman" w:cs="Times New Roman"/>
                <w:sz w:val="18"/>
              </w:rPr>
            </w:pPr>
            <w:r>
              <w:rPr>
                <w:rFonts w:hint="default" w:ascii="Times New Roman" w:hAnsi="Times New Roman" w:cs="Times New Roman"/>
                <w:color w:val="auto"/>
                <w:sz w:val="18"/>
                <w:lang w:val="en-US" w:eastAsia="zh-CN"/>
              </w:rPr>
              <w:t>&gt;1.5%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0" w:type="dxa"/>
            <w:gridSpan w:val="3"/>
          </w:tcPr>
          <w:p>
            <w:pPr>
              <w:tabs>
                <w:tab w:val="left" w:pos="6658"/>
              </w:tabs>
              <w:jc w:val="center"/>
              <w:rPr>
                <w:rFonts w:hint="eastAsia" w:ascii="Times New Roman" w:hAnsi="Times New Roman" w:eastAsia="宋体" w:cs="Times New Roman"/>
                <w:sz w:val="18"/>
                <w:lang w:val="en-US" w:eastAsia="zh-CN"/>
              </w:rPr>
            </w:pPr>
            <w:r>
              <w:rPr>
                <w:rFonts w:hint="default" w:ascii="Times New Roman" w:hAnsi="Times New Roman" w:cs="Times New Roman"/>
                <w:sz w:val="18"/>
              </w:rPr>
              <w:t>四种邻苯甲酯</w:t>
            </w:r>
            <w:r>
              <w:rPr>
                <w:rFonts w:hint="eastAsia" w:ascii="Times New Roman" w:hAnsi="Times New Roman" w:cs="Times New Roman"/>
                <w:sz w:val="18"/>
                <w:lang w:eastAsia="zh-CN"/>
              </w:rPr>
              <w:t>的仪器检测限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tcPr>
          <w:p>
            <w:pPr>
              <w:tabs>
                <w:tab w:val="left" w:pos="6658"/>
              </w:tabs>
              <w:jc w:val="center"/>
              <w:rPr>
                <w:rFonts w:hint="eastAsia" w:ascii="Times New Roman" w:hAnsi="Times New Roman" w:eastAsia="宋体" w:cs="Times New Roman"/>
                <w:sz w:val="18"/>
                <w:lang w:eastAsia="zh-CN"/>
              </w:rPr>
            </w:pPr>
          </w:p>
        </w:tc>
        <w:tc>
          <w:tcPr>
            <w:tcW w:w="3279" w:type="dxa"/>
            <w:vAlign w:val="center"/>
          </w:tcPr>
          <w:p>
            <w:pPr>
              <w:pStyle w:val="33"/>
              <w:widowControl/>
              <w:spacing w:before="0" w:beforeAutospacing="0" w:after="0" w:afterAutospacing="0" w:line="315" w:lineRule="atLeast"/>
              <w:jc w:val="center"/>
              <w:rPr>
                <w:rFonts w:hint="default" w:ascii="Times New Roman" w:hAnsi="Times New Roman" w:cs="Times New Roman"/>
              </w:rPr>
            </w:pPr>
            <w:r>
              <w:rPr>
                <w:rFonts w:hint="eastAsia" w:ascii="Times New Roman" w:hAnsi="Times New Roman" w:cs="Times New Roman"/>
                <w:color w:val="000000"/>
                <w:sz w:val="18"/>
                <w:szCs w:val="18"/>
                <w:lang w:eastAsia="zh-CN"/>
              </w:rPr>
              <w:t>增塑剂</w:t>
            </w:r>
            <w:r>
              <w:rPr>
                <w:rFonts w:hint="default" w:ascii="Times New Roman" w:hAnsi="Times New Roman" w:cs="Times New Roman"/>
                <w:color w:val="000000"/>
                <w:sz w:val="18"/>
                <w:szCs w:val="18"/>
              </w:rPr>
              <w:t>名称</w:t>
            </w:r>
          </w:p>
        </w:tc>
        <w:tc>
          <w:tcPr>
            <w:tcW w:w="5644" w:type="dxa"/>
          </w:tcPr>
          <w:p>
            <w:pPr>
              <w:tabs>
                <w:tab w:val="left" w:pos="6658"/>
              </w:tabs>
              <w:jc w:val="center"/>
              <w:rPr>
                <w:rFonts w:hint="default" w:ascii="Times New Roman" w:hAnsi="Times New Roman" w:cs="Times New Roman"/>
                <w:sz w:val="18"/>
              </w:rPr>
            </w:pPr>
            <w:r>
              <w:rPr>
                <w:rFonts w:hint="eastAsia" w:ascii="Times New Roman" w:hAnsi="Times New Roman" w:cs="Times New Roman"/>
                <w:sz w:val="18"/>
                <w:lang w:eastAsia="zh-CN"/>
              </w:rPr>
              <w:t>仪器</w:t>
            </w:r>
            <w:r>
              <w:rPr>
                <w:rFonts w:hint="default" w:ascii="Times New Roman" w:hAnsi="Times New Roman" w:cs="Times New Roman"/>
                <w:sz w:val="18"/>
                <w:lang w:eastAsia="zh-CN"/>
              </w:rPr>
              <w:t>检出</w:t>
            </w:r>
            <w:r>
              <w:rPr>
                <w:rFonts w:hint="default" w:ascii="Times New Roman" w:hAnsi="Times New Roman" w:cs="Times New Roman"/>
                <w:sz w:val="18"/>
              </w:rPr>
              <w:t>限</w:t>
            </w:r>
            <w:r>
              <w:rPr>
                <w:rFonts w:hint="eastAsia" w:ascii="Times New Roman" w:hAnsi="Times New Roman" w:cs="Times New Roman"/>
                <w:sz w:val="18"/>
                <w:lang w:val="en-US" w:eastAsia="zh-CN"/>
              </w:rPr>
              <w:t>/</w:t>
            </w:r>
            <w:r>
              <w:rPr>
                <w:rFonts w:hint="default" w:ascii="Times New Roman" w:hAnsi="Times New Roman" w:cs="Times New Roman"/>
                <w:sz w:val="18"/>
              </w:rPr>
              <w:t>（μg/</w:t>
            </w:r>
            <w:r>
              <w:rPr>
                <w:rFonts w:hint="eastAsia" w:ascii="Times New Roman" w:hAnsi="Times New Roman" w:cs="Times New Roman"/>
                <w:sz w:val="18"/>
                <w:lang w:val="en-US" w:eastAsia="zh-CN"/>
              </w:rPr>
              <w:t>mL</w:t>
            </w:r>
            <w:r>
              <w:rPr>
                <w:rFonts w:hint="default" w:ascii="Times New Roman" w:hAnsi="Times New Roman" w:cs="Times New Roman"/>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tcPr>
          <w:p>
            <w:pPr>
              <w:tabs>
                <w:tab w:val="left" w:pos="6658"/>
              </w:tabs>
              <w:rPr>
                <w:rFonts w:hint="eastAsia" w:ascii="Times New Roman" w:hAnsi="Times New Roman" w:eastAsia="宋体" w:cs="Times New Roman"/>
                <w:sz w:val="18"/>
                <w:lang w:val="en-US" w:eastAsia="zh-CN"/>
              </w:rPr>
            </w:pPr>
            <w:r>
              <w:rPr>
                <w:rFonts w:hint="eastAsia" w:ascii="Times New Roman" w:hAnsi="Times New Roman" w:cs="Times New Roman"/>
                <w:sz w:val="18"/>
                <w:lang w:val="en-US" w:eastAsia="zh-CN"/>
              </w:rPr>
              <w:t>7</w:t>
            </w:r>
          </w:p>
        </w:tc>
        <w:tc>
          <w:tcPr>
            <w:tcW w:w="3279" w:type="dxa"/>
            <w:vAlign w:val="center"/>
          </w:tcPr>
          <w:p>
            <w:pPr>
              <w:pStyle w:val="26"/>
              <w:ind w:firstLine="0" w:firstLineChars="0"/>
              <w:jc w:val="center"/>
              <w:rPr>
                <w:rFonts w:hint="eastAsia" w:ascii="Times New Roman" w:hAnsi="Times New Roman" w:eastAsia="宋体" w:cs="Times New Roman"/>
                <w:szCs w:val="18"/>
                <w:lang w:eastAsia="zh-CN"/>
              </w:rPr>
            </w:pPr>
            <w:r>
              <w:rPr>
                <w:rFonts w:hint="default" w:ascii="Times New Roman" w:hAnsi="Times New Roman" w:cs="Times New Roman"/>
                <w:color w:val="000000"/>
                <w:sz w:val="18"/>
                <w:szCs w:val="18"/>
              </w:rPr>
              <w:t>邻苯二甲酸丁苄酯</w:t>
            </w:r>
            <w:r>
              <w:rPr>
                <w:rFonts w:hint="eastAsia" w:ascii="Times New Roman" w:hAnsi="Times New Roman" w:cs="Times New Roman"/>
                <w:color w:val="000000"/>
                <w:sz w:val="18"/>
                <w:szCs w:val="18"/>
                <w:lang w:eastAsia="zh-CN"/>
              </w:rPr>
              <w:t>（BBP）</w:t>
            </w:r>
          </w:p>
        </w:tc>
        <w:tc>
          <w:tcPr>
            <w:tcW w:w="5644" w:type="dxa"/>
          </w:tcPr>
          <w:p>
            <w:pPr>
              <w:tabs>
                <w:tab w:val="left" w:pos="6658"/>
              </w:tabs>
              <w:jc w:val="center"/>
              <w:rPr>
                <w:rFonts w:hint="default" w:ascii="Times New Roman" w:hAnsi="Times New Roman" w:eastAsia="宋体" w:cs="Times New Roman"/>
                <w:sz w:val="18"/>
                <w:lang w:eastAsia="zh-CN"/>
              </w:rPr>
            </w:pPr>
            <w:r>
              <w:rPr>
                <w:rFonts w:hint="default" w:ascii="Times New Roman" w:hAnsi="Times New Roman" w:cs="Times New Roman"/>
                <w:sz w:val="18"/>
              </w:rPr>
              <w:t>0.0</w:t>
            </w:r>
            <w:r>
              <w:rPr>
                <w:rFonts w:hint="default" w:ascii="Times New Roman" w:hAnsi="Times New Roman" w:cs="Times New Roman"/>
                <w:sz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tcPr>
          <w:p>
            <w:pPr>
              <w:tabs>
                <w:tab w:val="left" w:pos="6658"/>
              </w:tabs>
              <w:rPr>
                <w:rFonts w:hint="eastAsia" w:ascii="Times New Roman" w:hAnsi="Times New Roman" w:eastAsia="宋体" w:cs="Times New Roman"/>
                <w:sz w:val="18"/>
                <w:lang w:val="en-US" w:eastAsia="zh-CN"/>
              </w:rPr>
            </w:pPr>
            <w:r>
              <w:rPr>
                <w:rFonts w:hint="eastAsia" w:ascii="Times New Roman" w:hAnsi="Times New Roman" w:cs="Times New Roman"/>
                <w:sz w:val="18"/>
                <w:lang w:val="en-US" w:eastAsia="zh-CN"/>
              </w:rPr>
              <w:t>8</w:t>
            </w:r>
          </w:p>
        </w:tc>
        <w:tc>
          <w:tcPr>
            <w:tcW w:w="3279" w:type="dxa"/>
            <w:vAlign w:val="center"/>
          </w:tcPr>
          <w:p>
            <w:pPr>
              <w:pStyle w:val="26"/>
              <w:ind w:firstLine="0" w:firstLineChars="0"/>
              <w:jc w:val="center"/>
              <w:rPr>
                <w:rFonts w:hint="default" w:ascii="Times New Roman" w:hAnsi="Times New Roman" w:cs="Times New Roman"/>
                <w:szCs w:val="18"/>
              </w:rPr>
            </w:pPr>
            <w:r>
              <w:rPr>
                <w:rFonts w:hint="default" w:ascii="Times New Roman" w:hAnsi="Times New Roman" w:cs="Times New Roman"/>
                <w:color w:val="000000"/>
                <w:sz w:val="18"/>
                <w:szCs w:val="18"/>
              </w:rPr>
              <w:t>邻苯二甲酸二丁酯</w:t>
            </w:r>
          </w:p>
        </w:tc>
        <w:tc>
          <w:tcPr>
            <w:tcW w:w="5644" w:type="dxa"/>
          </w:tcPr>
          <w:p>
            <w:pPr>
              <w:tabs>
                <w:tab w:val="left" w:pos="6658"/>
              </w:tabs>
              <w:jc w:val="center"/>
              <w:rPr>
                <w:rFonts w:hint="default" w:ascii="Times New Roman" w:hAnsi="Times New Roman" w:eastAsia="宋体" w:cs="Times New Roman"/>
                <w:sz w:val="18"/>
                <w:lang w:eastAsia="zh-CN"/>
              </w:rPr>
            </w:pPr>
            <w:r>
              <w:rPr>
                <w:rFonts w:hint="default" w:ascii="Times New Roman" w:hAnsi="Times New Roman" w:cs="Times New Roman"/>
                <w:sz w:val="18"/>
              </w:rPr>
              <w:t>0.0</w:t>
            </w:r>
            <w:r>
              <w:rPr>
                <w:rFonts w:hint="default" w:ascii="Times New Roman" w:hAnsi="Times New Roman" w:cs="Times New Roman"/>
                <w:sz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tcPr>
          <w:p>
            <w:pPr>
              <w:tabs>
                <w:tab w:val="left" w:pos="6658"/>
              </w:tabs>
              <w:rPr>
                <w:rFonts w:hint="eastAsia" w:ascii="Times New Roman" w:hAnsi="Times New Roman" w:eastAsia="宋体" w:cs="Times New Roman"/>
                <w:sz w:val="18"/>
                <w:lang w:val="en-US" w:eastAsia="zh-CN"/>
              </w:rPr>
            </w:pPr>
            <w:r>
              <w:rPr>
                <w:rFonts w:hint="eastAsia" w:ascii="Times New Roman" w:hAnsi="Times New Roman" w:cs="Times New Roman"/>
                <w:sz w:val="18"/>
                <w:lang w:val="en-US" w:eastAsia="zh-CN"/>
              </w:rPr>
              <w:t>9</w:t>
            </w:r>
          </w:p>
        </w:tc>
        <w:tc>
          <w:tcPr>
            <w:tcW w:w="3279" w:type="dxa"/>
            <w:vAlign w:val="center"/>
          </w:tcPr>
          <w:p>
            <w:pPr>
              <w:pStyle w:val="26"/>
              <w:ind w:firstLine="0" w:firstLineChars="0"/>
              <w:jc w:val="center"/>
              <w:rPr>
                <w:rFonts w:hint="default" w:ascii="Times New Roman" w:hAnsi="Times New Roman" w:cs="Times New Roman"/>
                <w:szCs w:val="18"/>
              </w:rPr>
            </w:pPr>
            <w:r>
              <w:rPr>
                <w:rFonts w:hint="default" w:ascii="Times New Roman" w:hAnsi="Times New Roman" w:cs="Times New Roman"/>
                <w:color w:val="000000"/>
                <w:sz w:val="18"/>
                <w:szCs w:val="18"/>
              </w:rPr>
              <w:t>邻苯二甲酸二异丁酯</w:t>
            </w:r>
          </w:p>
        </w:tc>
        <w:tc>
          <w:tcPr>
            <w:tcW w:w="5644" w:type="dxa"/>
          </w:tcPr>
          <w:p>
            <w:pPr>
              <w:tabs>
                <w:tab w:val="left" w:pos="6658"/>
              </w:tabs>
              <w:jc w:val="center"/>
              <w:rPr>
                <w:rFonts w:hint="default" w:ascii="Times New Roman" w:hAnsi="Times New Roman" w:eastAsia="宋体" w:cs="Times New Roman"/>
                <w:sz w:val="18"/>
                <w:lang w:eastAsia="zh-CN"/>
              </w:rPr>
            </w:pPr>
            <w:r>
              <w:rPr>
                <w:rFonts w:hint="default" w:ascii="Times New Roman" w:hAnsi="Times New Roman" w:cs="Times New Roman"/>
                <w:sz w:val="18"/>
              </w:rPr>
              <w:t>0.0</w:t>
            </w:r>
            <w:r>
              <w:rPr>
                <w:rFonts w:hint="default" w:ascii="Times New Roman" w:hAnsi="Times New Roman" w:cs="Times New Roman"/>
                <w:sz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tcPr>
          <w:p>
            <w:pPr>
              <w:tabs>
                <w:tab w:val="left" w:pos="6658"/>
              </w:tabs>
              <w:rPr>
                <w:rFonts w:hint="eastAsia" w:ascii="Times New Roman" w:hAnsi="Times New Roman" w:eastAsia="宋体" w:cs="Times New Roman"/>
                <w:sz w:val="18"/>
                <w:lang w:val="en-US" w:eastAsia="zh-CN"/>
              </w:rPr>
            </w:pPr>
            <w:r>
              <w:rPr>
                <w:rFonts w:hint="eastAsia" w:ascii="Times New Roman" w:hAnsi="Times New Roman" w:cs="Times New Roman"/>
                <w:sz w:val="18"/>
                <w:lang w:val="en-US" w:eastAsia="zh-CN"/>
              </w:rPr>
              <w:t>10</w:t>
            </w:r>
          </w:p>
        </w:tc>
        <w:tc>
          <w:tcPr>
            <w:tcW w:w="3279" w:type="dxa"/>
          </w:tcPr>
          <w:p>
            <w:pPr>
              <w:tabs>
                <w:tab w:val="left" w:pos="6658"/>
              </w:tabs>
              <w:jc w:val="center"/>
              <w:rPr>
                <w:rFonts w:hint="default" w:ascii="Times New Roman" w:hAnsi="Times New Roman" w:cs="Times New Roman"/>
                <w:sz w:val="18"/>
              </w:rPr>
            </w:pPr>
            <w:r>
              <w:rPr>
                <w:rFonts w:hint="default" w:ascii="Times New Roman" w:hAnsi="Times New Roman" w:cs="Times New Roman"/>
                <w:color w:val="000000"/>
                <w:sz w:val="18"/>
                <w:szCs w:val="18"/>
              </w:rPr>
              <w:t>邻苯二甲酸二(2-乙基己基)酯</w:t>
            </w:r>
          </w:p>
        </w:tc>
        <w:tc>
          <w:tcPr>
            <w:tcW w:w="5644" w:type="dxa"/>
          </w:tcPr>
          <w:p>
            <w:pPr>
              <w:tabs>
                <w:tab w:val="left" w:pos="6658"/>
              </w:tabs>
              <w:jc w:val="center"/>
              <w:rPr>
                <w:rFonts w:hint="default" w:ascii="Times New Roman" w:hAnsi="Times New Roman" w:eastAsia="宋体" w:cs="Times New Roman"/>
                <w:sz w:val="18"/>
                <w:lang w:eastAsia="zh-CN"/>
              </w:rPr>
            </w:pPr>
            <w:r>
              <w:rPr>
                <w:rFonts w:hint="default" w:ascii="Times New Roman" w:hAnsi="Times New Roman" w:cs="Times New Roman"/>
                <w:sz w:val="18"/>
              </w:rPr>
              <w:t>0.</w:t>
            </w:r>
            <w:r>
              <w:rPr>
                <w:rFonts w:hint="default" w:ascii="Times New Roman" w:hAnsi="Times New Roman" w:cs="Times New Roman"/>
                <w:sz w:val="18"/>
                <w:lang w:val="en-US" w:eastAsia="zh-CN"/>
              </w:rPr>
              <w:t>1</w:t>
            </w:r>
          </w:p>
        </w:tc>
      </w:tr>
    </w:tbl>
    <w:p>
      <w:pPr>
        <w:ind w:firstLine="0" w:firstLineChars="0"/>
        <w:rPr>
          <w:rFonts w:hint="default" w:ascii="Times New Roman" w:hAnsi="Times New Roman" w:cs="Times New Roman"/>
          <w:lang w:val="en-US" w:eastAsia="zh-CN"/>
        </w:rPr>
      </w:pPr>
    </w:p>
    <w:p>
      <w:pPr>
        <w:ind w:firstLine="0" w:firstLineChars="0"/>
        <w:rPr>
          <w:rFonts w:hint="eastAsia" w:ascii="Times New Roman" w:hAnsi="Times New Roman" w:cs="Times New Roman"/>
          <w:b/>
          <w:bCs/>
          <w:lang w:val="en-US" w:eastAsia="zh-CN"/>
        </w:rPr>
      </w:pPr>
      <w:r>
        <w:rPr>
          <w:rFonts w:hint="eastAsia" w:ascii="Times New Roman" w:hAnsi="Times New Roman" w:cs="Times New Roman"/>
          <w:b/>
          <w:bCs/>
          <w:lang w:val="en-US" w:eastAsia="zh-CN"/>
        </w:rPr>
        <w:t>A.2</w:t>
      </w:r>
      <w:r>
        <w:rPr>
          <w:rFonts w:hint="default" w:ascii="Times New Roman" w:hAnsi="Times New Roman" w:cs="Times New Roman"/>
          <w:b/>
          <w:bCs/>
          <w:lang w:val="en-US" w:eastAsia="zh-CN"/>
        </w:rPr>
        <w:t xml:space="preserve"> 表</w:t>
      </w:r>
      <w:r>
        <w:rPr>
          <w:rFonts w:hint="eastAsia" w:ascii="Times New Roman" w:hAnsi="Times New Roman" w:cs="Times New Roman"/>
          <w:b/>
          <w:bCs/>
          <w:lang w:val="en-US" w:eastAsia="zh-CN"/>
        </w:rPr>
        <w:t>A</w:t>
      </w:r>
      <w:r>
        <w:rPr>
          <w:rFonts w:hint="default" w:ascii="Times New Roman" w:hAnsi="Times New Roman" w:cs="Times New Roman"/>
          <w:b/>
          <w:bCs/>
          <w:lang w:val="en-US" w:eastAsia="zh-CN"/>
        </w:rPr>
        <w:t>.1中1至3项指标</w:t>
      </w:r>
      <w:r>
        <w:rPr>
          <w:rFonts w:hint="eastAsia" w:ascii="Times New Roman" w:hAnsi="Times New Roman" w:cs="Times New Roman"/>
          <w:b/>
          <w:bCs/>
          <w:lang w:val="en-US" w:eastAsia="zh-CN"/>
        </w:rPr>
        <w:t>评价</w:t>
      </w:r>
    </w:p>
    <w:p>
      <w:pPr>
        <w:ind w:firstLine="420" w:firstLineChars="0"/>
        <w:rPr>
          <w:rFonts w:hint="default" w:ascii="Times New Roman" w:hAnsi="Times New Roman" w:cs="Times New Roman"/>
          <w:lang w:val="en-US" w:eastAsia="zh-CN"/>
        </w:rPr>
      </w:pPr>
      <w:r>
        <w:rPr>
          <w:rFonts w:hint="default" w:ascii="Times New Roman" w:hAnsi="Times New Roman" w:cs="Times New Roman"/>
          <w:lang w:val="en-US" w:eastAsia="zh-CN"/>
        </w:rPr>
        <w:t>可参考仪器</w:t>
      </w:r>
      <w:r>
        <w:rPr>
          <w:rFonts w:hint="eastAsia" w:ascii="Times New Roman" w:hAnsi="Times New Roman" w:cs="Times New Roman"/>
          <w:lang w:val="en-US" w:eastAsia="zh-CN"/>
        </w:rPr>
        <w:t>说明书</w:t>
      </w:r>
      <w:r>
        <w:rPr>
          <w:rFonts w:hint="default" w:ascii="Times New Roman" w:hAnsi="Times New Roman" w:cs="Times New Roman"/>
          <w:lang w:val="en-US" w:eastAsia="zh-CN"/>
        </w:rPr>
        <w:t>提供的指标。</w:t>
      </w:r>
    </w:p>
    <w:p>
      <w:pPr>
        <w:ind w:firstLine="0" w:firstLineChars="0"/>
        <w:rPr>
          <w:rFonts w:hint="eastAsia" w:ascii="Times New Roman" w:hAnsi="Times New Roman" w:cs="Times New Roman"/>
          <w:b/>
          <w:bCs/>
          <w:lang w:val="en-US" w:eastAsia="zh-CN"/>
        </w:rPr>
      </w:pPr>
      <w:r>
        <w:rPr>
          <w:rFonts w:hint="eastAsia" w:ascii="Times New Roman" w:hAnsi="Times New Roman" w:cs="Times New Roman"/>
          <w:b/>
          <w:bCs/>
          <w:lang w:val="en-US" w:eastAsia="zh-CN"/>
        </w:rPr>
        <w:t>A.3</w:t>
      </w:r>
      <w:r>
        <w:rPr>
          <w:rFonts w:hint="default" w:ascii="Times New Roman" w:hAnsi="Times New Roman" w:cs="Times New Roman"/>
          <w:b/>
          <w:bCs/>
          <w:lang w:val="en-US" w:eastAsia="zh-CN"/>
        </w:rPr>
        <w:t xml:space="preserve"> 梯度误差</w:t>
      </w:r>
      <w:r>
        <w:rPr>
          <w:rFonts w:hint="eastAsia" w:ascii="Times New Roman" w:hAnsi="Times New Roman" w:cs="Times New Roman"/>
          <w:b/>
          <w:bCs/>
          <w:lang w:val="en-US" w:eastAsia="zh-CN"/>
        </w:rPr>
        <w:t>评价</w:t>
      </w:r>
    </w:p>
    <w:p>
      <w:pPr>
        <w:ind w:firstLine="420" w:firstLineChars="0"/>
        <w:rPr>
          <w:rFonts w:hint="default" w:ascii="Times New Roman" w:hAnsi="Times New Roman" w:cs="Times New Roman"/>
          <w:lang w:val="en-US" w:eastAsia="zh-CN"/>
        </w:rPr>
      </w:pPr>
      <w:r>
        <w:rPr>
          <w:rFonts w:hint="default" w:ascii="Times New Roman" w:hAnsi="Times New Roman" w:cs="Times New Roman"/>
          <w:lang w:val="en-US" w:eastAsia="zh-CN"/>
        </w:rPr>
        <w:t>按GB/T 26792-2011中4.3.3节规定执行。</w:t>
      </w:r>
    </w:p>
    <w:p>
      <w:pPr>
        <w:ind w:firstLine="0" w:firstLineChars="0"/>
        <w:rPr>
          <w:rFonts w:hint="default" w:ascii="Times New Roman" w:hAnsi="Times New Roman" w:cs="Times New Roman"/>
          <w:b/>
          <w:bCs/>
          <w:lang w:val="en-US" w:eastAsia="zh-CN"/>
        </w:rPr>
      </w:pPr>
      <w:r>
        <w:rPr>
          <w:rFonts w:hint="eastAsia" w:ascii="Times New Roman" w:hAnsi="Times New Roman" w:cs="Times New Roman"/>
          <w:b/>
          <w:bCs/>
          <w:lang w:val="en-US" w:eastAsia="zh-CN"/>
        </w:rPr>
        <w:t>A.4</w:t>
      </w:r>
      <w:r>
        <w:rPr>
          <w:rFonts w:hint="default" w:ascii="Times New Roman" w:hAnsi="Times New Roman" w:cs="Times New Roman"/>
          <w:b/>
          <w:bCs/>
          <w:lang w:val="en-US" w:eastAsia="zh-CN"/>
        </w:rPr>
        <w:t xml:space="preserve"> 重复性评价</w:t>
      </w:r>
    </w:p>
    <w:p>
      <w:pPr>
        <w:ind w:firstLine="420" w:firstLineChars="0"/>
        <w:rPr>
          <w:rFonts w:hint="default" w:ascii="Times New Roman" w:hAnsi="Times New Roman" w:cs="Times New Roman"/>
          <w:lang w:val="en-US" w:eastAsia="zh-CN"/>
        </w:rPr>
      </w:pPr>
      <w:r>
        <w:rPr>
          <w:rFonts w:hint="default" w:ascii="Times New Roman" w:hAnsi="Times New Roman" w:cs="Times New Roman"/>
          <w:lang w:eastAsia="zh-CN"/>
        </w:rPr>
        <w:t>使用本标准中</w:t>
      </w:r>
      <w:r>
        <w:rPr>
          <w:rFonts w:hint="default" w:ascii="Times New Roman" w:hAnsi="Times New Roman" w:eastAsia="宋体" w:cs="Times New Roman"/>
        </w:rPr>
        <w:t>四种邻苯二甲酸酯混合标准溶液</w:t>
      </w:r>
      <w:r>
        <w:rPr>
          <w:rFonts w:hint="default" w:ascii="Times New Roman" w:hAnsi="Times New Roman" w:cs="Times New Roman"/>
          <w:lang w:eastAsia="zh-CN"/>
        </w:rPr>
        <w:t>（</w:t>
      </w:r>
      <w:r>
        <w:rPr>
          <w:rFonts w:hint="default" w:ascii="Times New Roman" w:hAnsi="Times New Roman" w:cs="Times New Roman"/>
          <w:lang w:val="en-US" w:eastAsia="zh-CN"/>
        </w:rPr>
        <w:t>5.3</w:t>
      </w:r>
      <w:r>
        <w:rPr>
          <w:rFonts w:hint="default" w:ascii="Times New Roman" w:hAnsi="Times New Roman" w:cs="Times New Roman"/>
          <w:lang w:eastAsia="zh-CN"/>
        </w:rPr>
        <w:t>），</w:t>
      </w:r>
      <w:r>
        <w:rPr>
          <w:rFonts w:hint="eastAsia" w:ascii="Times New Roman" w:hAnsi="Times New Roman" w:cs="Times New Roman"/>
          <w:szCs w:val="21"/>
          <w:highlight w:val="none"/>
          <w:lang w:val="en-US" w:eastAsia="zh-CN"/>
        </w:rPr>
        <w:t>按本标准8.2方法</w:t>
      </w:r>
      <w:r>
        <w:rPr>
          <w:rFonts w:hint="default" w:ascii="Times New Roman" w:hAnsi="Times New Roman" w:cs="Times New Roman"/>
          <w:lang w:eastAsia="zh-CN"/>
        </w:rPr>
        <w:t>配置每种</w:t>
      </w:r>
      <w:r>
        <w:rPr>
          <w:rFonts w:hint="eastAsia" w:ascii="Times New Roman" w:hAnsi="Times New Roman" w:cs="Times New Roman"/>
          <w:lang w:val="en-US" w:eastAsia="zh-CN"/>
        </w:rPr>
        <w:t>PAEs</w:t>
      </w:r>
      <w:r>
        <w:rPr>
          <w:rFonts w:hint="default" w:ascii="Times New Roman" w:hAnsi="Times New Roman" w:cs="Times New Roman"/>
          <w:lang w:val="en-US" w:eastAsia="zh-CN"/>
        </w:rPr>
        <w:t>浓度约为20μg/</w:t>
      </w:r>
      <w:r>
        <w:rPr>
          <w:rFonts w:hint="eastAsia" w:ascii="Times New Roman" w:hAnsi="Times New Roman" w:cs="Times New Roman"/>
          <w:lang w:val="en-US" w:eastAsia="zh-CN"/>
        </w:rPr>
        <w:t>mL</w:t>
      </w:r>
      <w:r>
        <w:rPr>
          <w:rFonts w:hint="default" w:ascii="Times New Roman" w:hAnsi="Times New Roman" w:cs="Times New Roman"/>
          <w:lang w:val="en-US" w:eastAsia="zh-CN"/>
        </w:rPr>
        <w:t>的标准溶液作为</w:t>
      </w:r>
      <w:r>
        <w:rPr>
          <w:rFonts w:hint="eastAsia" w:ascii="Times New Roman" w:hAnsi="Times New Roman" w:cs="Times New Roman"/>
          <w:lang w:val="en-US" w:eastAsia="zh-CN"/>
        </w:rPr>
        <w:t>PAEs</w:t>
      </w:r>
      <w:r>
        <w:rPr>
          <w:rFonts w:hint="default" w:ascii="Times New Roman" w:hAnsi="Times New Roman" w:cs="Times New Roman"/>
          <w:lang w:val="en-US" w:eastAsia="zh-CN"/>
        </w:rPr>
        <w:t>重复性评价待测液，</w:t>
      </w:r>
      <w:r>
        <w:rPr>
          <w:rFonts w:hint="default" w:ascii="Times New Roman" w:hAnsi="Times New Roman" w:cs="Times New Roman"/>
          <w:lang w:eastAsia="zh-CN"/>
        </w:rPr>
        <w:t>参考本标准测试条件（</w:t>
      </w:r>
      <w:r>
        <w:rPr>
          <w:rFonts w:hint="default" w:ascii="Times New Roman" w:hAnsi="Times New Roman" w:cs="Times New Roman"/>
          <w:lang w:val="en-US" w:eastAsia="zh-CN"/>
        </w:rPr>
        <w:t>8.1</w:t>
      </w:r>
      <w:r>
        <w:rPr>
          <w:rFonts w:hint="default" w:ascii="Times New Roman" w:hAnsi="Times New Roman" w:cs="Times New Roman"/>
          <w:lang w:eastAsia="zh-CN"/>
        </w:rPr>
        <w:t>），</w:t>
      </w:r>
      <w:r>
        <w:rPr>
          <w:rFonts w:hint="default" w:ascii="Times New Roman" w:hAnsi="Times New Roman" w:cs="Times New Roman"/>
          <w:lang w:val="en-US" w:eastAsia="zh-CN"/>
        </w:rPr>
        <w:t>平行</w:t>
      </w:r>
      <w:r>
        <w:rPr>
          <w:rFonts w:hint="default" w:ascii="Times New Roman" w:hAnsi="Times New Roman" w:cs="Times New Roman"/>
        </w:rPr>
        <w:t>测试</w:t>
      </w:r>
      <w:r>
        <w:rPr>
          <w:rFonts w:hint="default" w:ascii="Times New Roman" w:hAnsi="Times New Roman" w:cs="Times New Roman"/>
          <w:lang w:eastAsia="zh-CN"/>
        </w:rPr>
        <w:t>至少</w:t>
      </w:r>
      <w:r>
        <w:rPr>
          <w:rFonts w:hint="default" w:ascii="Times New Roman" w:hAnsi="Times New Roman" w:cs="Times New Roman"/>
          <w:lang w:val="en-US" w:eastAsia="zh-CN"/>
        </w:rPr>
        <w:t>6次</w:t>
      </w:r>
      <w:r>
        <w:rPr>
          <w:rFonts w:hint="default" w:ascii="Times New Roman" w:hAnsi="Times New Roman" w:cs="Times New Roman"/>
          <w:lang w:eastAsia="zh-CN"/>
        </w:rPr>
        <w:t>，计算每种</w:t>
      </w:r>
      <w:r>
        <w:rPr>
          <w:rFonts w:hint="eastAsia" w:ascii="Times New Roman" w:hAnsi="Times New Roman" w:cs="Times New Roman"/>
          <w:lang w:val="en-US" w:eastAsia="zh-CN"/>
        </w:rPr>
        <w:t>PAEs</w:t>
      </w:r>
      <w:r>
        <w:rPr>
          <w:rFonts w:hint="default" w:ascii="Times New Roman" w:hAnsi="Times New Roman" w:cs="Times New Roman"/>
          <w:lang w:val="en-US" w:eastAsia="zh-CN"/>
        </w:rPr>
        <w:t>组分测试结果的相对标准偏差（RSD）即为该组分</w:t>
      </w:r>
      <w:r>
        <w:rPr>
          <w:rFonts w:hint="eastAsia" w:ascii="Times New Roman" w:hAnsi="Times New Roman" w:cs="Times New Roman"/>
          <w:lang w:val="en-US" w:eastAsia="zh-CN"/>
        </w:rPr>
        <w:t>PAEs</w:t>
      </w:r>
      <w:r>
        <w:rPr>
          <w:rFonts w:hint="default" w:ascii="Times New Roman" w:hAnsi="Times New Roman" w:cs="Times New Roman"/>
          <w:lang w:val="en-US" w:eastAsia="zh-CN"/>
        </w:rPr>
        <w:t>的重复性。</w:t>
      </w:r>
    </w:p>
    <w:p>
      <w:pPr>
        <w:ind w:firstLine="0" w:firstLineChars="0"/>
        <w:rPr>
          <w:rFonts w:hint="default" w:ascii="Times New Roman" w:hAnsi="Times New Roman" w:cs="Times New Roman"/>
          <w:b/>
          <w:bCs/>
          <w:szCs w:val="21"/>
          <w:lang w:val="en-US" w:eastAsia="zh-CN"/>
        </w:rPr>
      </w:pPr>
      <w:r>
        <w:rPr>
          <w:rFonts w:hint="eastAsia" w:ascii="Times New Roman" w:hAnsi="Times New Roman" w:cs="Times New Roman"/>
          <w:b/>
          <w:bCs/>
          <w:szCs w:val="21"/>
          <w:lang w:val="en-US" w:eastAsia="zh-CN"/>
        </w:rPr>
        <w:t>A.5</w:t>
      </w:r>
      <w:r>
        <w:rPr>
          <w:rFonts w:hint="default" w:ascii="Times New Roman" w:hAnsi="Times New Roman" w:cs="Times New Roman"/>
          <w:b/>
          <w:bCs/>
          <w:szCs w:val="21"/>
          <w:lang w:val="en-US" w:eastAsia="zh-CN"/>
        </w:rPr>
        <w:t xml:space="preserve"> </w:t>
      </w:r>
      <w:r>
        <w:rPr>
          <w:rFonts w:hint="eastAsia" w:ascii="Times New Roman" w:hAnsi="Times New Roman" w:cs="Times New Roman"/>
          <w:b/>
          <w:bCs/>
          <w:szCs w:val="21"/>
          <w:lang w:val="en-US" w:eastAsia="zh-CN"/>
        </w:rPr>
        <w:t>仪器</w:t>
      </w:r>
      <w:r>
        <w:rPr>
          <w:rFonts w:hint="default" w:ascii="Times New Roman" w:hAnsi="Times New Roman" w:cs="Times New Roman"/>
          <w:b/>
          <w:bCs/>
          <w:szCs w:val="21"/>
          <w:lang w:val="en-US" w:eastAsia="zh-CN"/>
        </w:rPr>
        <w:t>检出限评价</w:t>
      </w:r>
    </w:p>
    <w:p>
      <w:pPr>
        <w:pStyle w:val="26"/>
        <w:numPr>
          <w:ilvl w:val="-1"/>
          <w:numId w:val="0"/>
        </w:numPr>
        <w:ind w:left="0" w:firstLine="420" w:firstLineChars="200"/>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按本标准8.2方法，配置每种PAEs浓度为0.5</w:t>
      </w:r>
      <w:r>
        <w:rPr>
          <w:rFonts w:hint="default" w:ascii="Times New Roman" w:hAnsi="Times New Roman" w:cs="Times New Roman"/>
          <w:highlight w:val="none"/>
          <w:lang w:val="en-US" w:eastAsia="zh-CN"/>
        </w:rPr>
        <w:t>μg/</w:t>
      </w:r>
      <w:r>
        <w:rPr>
          <w:rFonts w:hint="eastAsia" w:ascii="Times New Roman" w:hAnsi="Times New Roman" w:cs="Times New Roman"/>
          <w:highlight w:val="none"/>
          <w:lang w:val="en-US" w:eastAsia="zh-CN"/>
        </w:rPr>
        <w:t>mL的标准溶液，</w:t>
      </w:r>
      <w:r>
        <w:rPr>
          <w:rFonts w:hint="default" w:ascii="Times New Roman" w:hAnsi="Times New Roman" w:cs="Times New Roman"/>
          <w:szCs w:val="21"/>
          <w:highlight w:val="none"/>
          <w:lang w:val="en-US" w:eastAsia="zh-CN"/>
        </w:rPr>
        <w:t>按本标准液相色谱仪条件</w:t>
      </w:r>
      <w:r>
        <w:rPr>
          <w:rFonts w:hint="eastAsia" w:ascii="Times New Roman" w:hAnsi="Times New Roman" w:cs="Times New Roman"/>
          <w:szCs w:val="21"/>
          <w:highlight w:val="none"/>
          <w:lang w:val="en-US" w:eastAsia="zh-CN"/>
        </w:rPr>
        <w:t>（8.1）</w:t>
      </w:r>
      <w:r>
        <w:rPr>
          <w:rFonts w:hint="default" w:ascii="Times New Roman" w:hAnsi="Times New Roman" w:cs="Times New Roman"/>
          <w:szCs w:val="21"/>
          <w:highlight w:val="none"/>
          <w:lang w:val="en-US" w:eastAsia="zh-CN"/>
        </w:rPr>
        <w:t>，仪器开机稳定1小时后进行方法测定。本方法</w:t>
      </w:r>
      <w:r>
        <w:rPr>
          <w:rFonts w:hint="eastAsia" w:ascii="Times New Roman" w:hAnsi="Times New Roman" w:cs="Times New Roman"/>
          <w:szCs w:val="21"/>
          <w:highlight w:val="none"/>
          <w:lang w:val="en-US" w:eastAsia="zh-CN"/>
        </w:rPr>
        <w:t>仪器</w:t>
      </w:r>
      <w:r>
        <w:rPr>
          <w:rFonts w:hint="default" w:ascii="Times New Roman" w:hAnsi="Times New Roman" w:cs="Times New Roman"/>
          <w:szCs w:val="21"/>
          <w:highlight w:val="none"/>
          <w:lang w:val="en-US" w:eastAsia="zh-CN"/>
        </w:rPr>
        <w:t>检出限以3倍仪器噪声，通过</w:t>
      </w:r>
      <w:r>
        <w:rPr>
          <w:rFonts w:hint="default" w:ascii="Times New Roman" w:hAnsi="Times New Roman" w:cs="Times New Roman"/>
          <w:szCs w:val="21"/>
          <w:highlight w:val="none"/>
        </w:rPr>
        <w:t>公式</w:t>
      </w:r>
      <w:r>
        <w:rPr>
          <w:rFonts w:hint="eastAsia" w:ascii="Times New Roman" w:hAnsi="Times New Roman" w:cs="Times New Roman"/>
          <w:szCs w:val="21"/>
          <w:highlight w:val="none"/>
          <w:lang w:val="en-US" w:eastAsia="zh-CN"/>
        </w:rPr>
        <w:t>A.</w:t>
      </w:r>
      <w:r>
        <w:rPr>
          <w:rFonts w:hint="default" w:ascii="Times New Roman" w:hAnsi="Times New Roman" w:cs="Times New Roman"/>
          <w:szCs w:val="21"/>
          <w:highlight w:val="none"/>
          <w:lang w:val="en-US" w:eastAsia="zh-CN"/>
        </w:rPr>
        <w:t>1计算</w:t>
      </w:r>
      <w:r>
        <w:rPr>
          <w:rFonts w:hint="eastAsia" w:ascii="Times New Roman" w:hAnsi="Times New Roman" w:cs="Times New Roman"/>
          <w:szCs w:val="21"/>
          <w:highlight w:val="none"/>
          <w:lang w:val="en-US" w:eastAsia="zh-CN"/>
        </w:rPr>
        <w:t>。</w:t>
      </w:r>
    </w:p>
    <w:p>
      <w:pPr>
        <w:pStyle w:val="26"/>
        <w:spacing w:line="240" w:lineRule="auto"/>
        <w:ind w:left="1260" w:firstLine="0" w:firstLineChars="0"/>
        <w:jc w:val="right"/>
        <w:rPr>
          <w:rFonts w:hint="eastAsia" w:ascii="Times New Roman" w:hAnsi="Times New Roman" w:eastAsia="宋体" w:cs="Times New Roman"/>
          <w:sz w:val="21"/>
          <w:szCs w:val="21"/>
          <w:lang w:val="en-US" w:eastAsia="zh-CN"/>
        </w:rPr>
      </w:pPr>
      <w:r>
        <w:rPr>
          <w:rFonts w:hint="default" w:ascii="Times New Roman" w:hAnsi="Times New Roman" w:cs="Times New Roman"/>
          <w:position w:val="-30"/>
          <w:sz w:val="21"/>
          <w:szCs w:val="21"/>
          <w:lang w:val="en-US" w:eastAsia="zh-CN"/>
        </w:rPr>
        <w:object>
          <v:shape id="_x0000_i1025" o:spt="75" type="#_x0000_t75" style="height:34pt;width:94pt;" o:ole="t" filled="f" o:preferrelative="t" stroked="f" coordsize="21600,21600">
            <v:path/>
            <v:fill on="f" focussize="0,0"/>
            <v:stroke on="f"/>
            <v:imagedata r:id="rId10" o:title=""/>
            <o:lock v:ext="edit" aspectratio="t"/>
            <w10:wrap type="none"/>
            <w10:anchorlock/>
          </v:shape>
          <o:OLEObject Type="Embed" ProgID="Equation.KSEE3" ShapeID="_x0000_i1025" DrawAspect="Content" ObjectID="_1468075725" r:id="rId9">
            <o:LockedField>false</o:LockedField>
          </o:OLEObject>
        </w:object>
      </w:r>
      <w:r>
        <w:rPr>
          <w:rFonts w:hint="eastAsia" w:ascii="Times New Roman" w:hAnsi="Times New Roman" w:cs="Times New Roman"/>
          <w:sz w:val="21"/>
          <w:szCs w:val="21"/>
          <w:lang w:val="en-US" w:eastAsia="zh-CN"/>
        </w:rPr>
        <w:t>................................................................（A.1）</w:t>
      </w:r>
    </w:p>
    <w:p>
      <w:pPr>
        <w:pStyle w:val="26"/>
        <w:spacing w:line="240" w:lineRule="auto"/>
        <w:ind w:left="1260" w:firstLine="0" w:firstLineChars="0"/>
        <w:rPr>
          <w:rFonts w:hint="default" w:ascii="Times New Roman" w:hAnsi="Times New Roman" w:cs="Times New Roman"/>
          <w:sz w:val="21"/>
          <w:szCs w:val="21"/>
        </w:rPr>
      </w:pPr>
      <w:r>
        <w:rPr>
          <w:rFonts w:hint="default" w:ascii="Times New Roman" w:hAnsi="Times New Roman" w:cs="Times New Roman"/>
          <w:sz w:val="21"/>
          <w:szCs w:val="21"/>
        </w:rPr>
        <w:t>式中:</w:t>
      </w:r>
    </w:p>
    <w:p>
      <w:pPr>
        <w:pStyle w:val="26"/>
        <w:spacing w:line="240" w:lineRule="auto"/>
        <w:ind w:left="1260" w:firstLine="0" w:firstLineChars="0"/>
        <w:rPr>
          <w:rFonts w:hint="eastAsia" w:ascii="Times New Roman" w:hAnsi="Times New Roman" w:eastAsia="宋体" w:cs="Times New Roman"/>
          <w:sz w:val="21"/>
          <w:szCs w:val="21"/>
          <w:lang w:eastAsia="zh-CN"/>
        </w:rPr>
      </w:pPr>
      <w:r>
        <w:rPr>
          <w:rFonts w:hint="eastAsia" w:ascii="Times New Roman" w:hAnsi="Times New Roman" w:cs="Times New Roman"/>
          <w:i/>
          <w:iCs/>
          <w:sz w:val="21"/>
          <w:szCs w:val="21"/>
          <w:lang w:val="en-US" w:eastAsia="zh-CN"/>
        </w:rPr>
        <w:t>C</w:t>
      </w:r>
      <w:r>
        <w:rPr>
          <w:rFonts w:hint="eastAsia" w:ascii="Times New Roman" w:hAnsi="Times New Roman" w:cs="Times New Roman"/>
          <w:sz w:val="21"/>
          <w:szCs w:val="21"/>
          <w:vertAlign w:val="subscript"/>
          <w:lang w:val="en-US" w:eastAsia="zh-CN"/>
        </w:rPr>
        <w:t>min</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PAEs的仪器检测限，单位为微克每毫升（</w:t>
      </w:r>
      <w:r>
        <w:rPr>
          <w:rFonts w:hint="default" w:ascii="Times New Roman" w:hAnsi="Times New Roman" w:cs="Times New Roman"/>
          <w:sz w:val="18"/>
        </w:rPr>
        <w:t>μg/</w:t>
      </w:r>
      <w:r>
        <w:rPr>
          <w:rFonts w:hint="eastAsia" w:ascii="Times New Roman" w:hAnsi="Times New Roman" w:cs="Times New Roman"/>
          <w:sz w:val="18"/>
          <w:lang w:val="en-US" w:eastAsia="zh-CN"/>
        </w:rPr>
        <w:t>mL</w:t>
      </w:r>
      <w:r>
        <w:rPr>
          <w:rFonts w:hint="eastAsia" w:ascii="Times New Roman" w:hAnsi="Times New Roman" w:cs="Times New Roman"/>
          <w:sz w:val="21"/>
          <w:szCs w:val="21"/>
          <w:lang w:val="en-US" w:eastAsia="zh-CN"/>
        </w:rPr>
        <w:t>）</w:t>
      </w:r>
      <w:r>
        <w:rPr>
          <w:rFonts w:hint="eastAsia" w:ascii="Times New Roman" w:hAnsi="Times New Roman" w:cs="Times New Roman"/>
          <w:sz w:val="21"/>
          <w:szCs w:val="21"/>
          <w:lang w:eastAsia="zh-CN"/>
        </w:rPr>
        <w:t>；</w:t>
      </w:r>
    </w:p>
    <w:p>
      <w:pPr>
        <w:pStyle w:val="26"/>
        <w:spacing w:line="240" w:lineRule="auto"/>
        <w:ind w:left="1260" w:firstLine="0" w:firstLineChars="0"/>
        <w:rPr>
          <w:rFonts w:hint="default" w:ascii="Times New Roman" w:hAnsi="Times New Roman" w:cs="Times New Roman"/>
          <w:sz w:val="21"/>
          <w:szCs w:val="21"/>
        </w:rPr>
      </w:pPr>
      <w:r>
        <w:rPr>
          <w:rFonts w:hint="eastAsia" w:ascii="Times New Roman" w:hAnsi="Times New Roman" w:cs="Times New Roman"/>
          <w:i/>
          <w:iCs/>
          <w:sz w:val="21"/>
          <w:szCs w:val="21"/>
          <w:vertAlign w:val="baseline"/>
          <w:lang w:val="en-US" w:eastAsia="zh-CN"/>
        </w:rPr>
        <w:t>H</w:t>
      </w:r>
      <w:r>
        <w:rPr>
          <w:rFonts w:hint="eastAsia" w:ascii="Times New Roman" w:hAnsi="Times New Roman" w:cs="Times New Roman"/>
          <w:sz w:val="21"/>
          <w:szCs w:val="21"/>
          <w:vertAlign w:val="subscript"/>
          <w:lang w:val="en-US" w:eastAsia="zh-CN"/>
        </w:rPr>
        <w:t>N</w:t>
      </w:r>
      <w:r>
        <w:rPr>
          <w:rFonts w:hint="default" w:ascii="Times New Roman" w:hAnsi="Times New Roman" w:cs="Times New Roman"/>
          <w:sz w:val="21"/>
          <w:szCs w:val="21"/>
        </w:rPr>
        <w:t>——噪声平均峰高</w:t>
      </w:r>
    </w:p>
    <w:p>
      <w:pPr>
        <w:pStyle w:val="26"/>
        <w:spacing w:line="240" w:lineRule="auto"/>
        <w:ind w:left="1260" w:firstLine="0" w:firstLineChars="0"/>
        <w:rPr>
          <w:rFonts w:hint="default" w:ascii="Times New Roman" w:hAnsi="Times New Roman" w:cs="Times New Roman"/>
          <w:sz w:val="21"/>
          <w:szCs w:val="21"/>
        </w:rPr>
      </w:pPr>
      <w:r>
        <w:rPr>
          <w:rFonts w:hint="default" w:ascii="Times New Roman" w:hAnsi="Times New Roman" w:cs="Times New Roman"/>
          <w:i/>
          <w:sz w:val="21"/>
          <w:szCs w:val="21"/>
        </w:rPr>
        <w:t>C</w:t>
      </w:r>
      <w:r>
        <w:rPr>
          <w:rFonts w:hint="default" w:ascii="Times New Roman" w:hAnsi="Times New Roman" w:cs="Times New Roman"/>
          <w:i w:val="0"/>
          <w:iCs/>
          <w:sz w:val="21"/>
          <w:szCs w:val="21"/>
          <w:vertAlign w:val="subscript"/>
        </w:rPr>
        <w:t>s</w:t>
      </w:r>
      <w:r>
        <w:rPr>
          <w:rFonts w:hint="default" w:ascii="Times New Roman" w:hAnsi="Times New Roman" w:cs="Times New Roman"/>
          <w:sz w:val="21"/>
          <w:szCs w:val="21"/>
        </w:rPr>
        <w:t>——</w:t>
      </w:r>
      <w:r>
        <w:rPr>
          <w:rFonts w:hint="eastAsia" w:ascii="Times New Roman" w:hAnsi="Times New Roman" w:cs="Times New Roman"/>
          <w:sz w:val="21"/>
          <w:szCs w:val="21"/>
          <w:lang w:eastAsia="zh-CN"/>
        </w:rPr>
        <w:t>待测标样</w:t>
      </w:r>
      <w:r>
        <w:rPr>
          <w:rFonts w:hint="default" w:ascii="Times New Roman" w:hAnsi="Times New Roman" w:cs="Times New Roman"/>
          <w:sz w:val="21"/>
          <w:szCs w:val="21"/>
        </w:rPr>
        <w:t>的浓度</w:t>
      </w:r>
      <w:r>
        <w:rPr>
          <w:rFonts w:hint="eastAsia" w:ascii="Times New Roman" w:hAnsi="Times New Roman" w:cs="Times New Roman"/>
          <w:sz w:val="21"/>
          <w:szCs w:val="21"/>
          <w:lang w:val="en-US" w:eastAsia="zh-CN"/>
        </w:rPr>
        <w:t>，单位为微克每毫升（</w:t>
      </w:r>
      <w:r>
        <w:rPr>
          <w:rFonts w:hint="default" w:ascii="Times New Roman" w:hAnsi="Times New Roman" w:cs="Times New Roman"/>
          <w:sz w:val="18"/>
        </w:rPr>
        <w:t>μg/</w:t>
      </w:r>
      <w:r>
        <w:rPr>
          <w:rFonts w:hint="eastAsia" w:ascii="Times New Roman" w:hAnsi="Times New Roman" w:cs="Times New Roman"/>
          <w:sz w:val="18"/>
          <w:lang w:val="en-US" w:eastAsia="zh-CN"/>
        </w:rPr>
        <w:t>mL</w:t>
      </w:r>
      <w:r>
        <w:rPr>
          <w:rFonts w:hint="eastAsia" w:ascii="Times New Roman" w:hAnsi="Times New Roman" w:cs="Times New Roman"/>
          <w:sz w:val="21"/>
          <w:szCs w:val="21"/>
          <w:lang w:val="en-US" w:eastAsia="zh-CN"/>
        </w:rPr>
        <w:t>）；</w:t>
      </w:r>
    </w:p>
    <w:p>
      <w:pPr>
        <w:pStyle w:val="26"/>
        <w:spacing w:line="240" w:lineRule="auto"/>
        <w:ind w:left="1260" w:firstLine="0" w:firstLineChars="0"/>
        <w:rPr>
          <w:rFonts w:hint="default" w:ascii="Times New Roman" w:hAnsi="Times New Roman" w:cs="Times New Roman"/>
          <w:sz w:val="21"/>
          <w:szCs w:val="21"/>
        </w:rPr>
      </w:pPr>
      <w:r>
        <w:rPr>
          <w:rFonts w:hint="default" w:ascii="Times New Roman" w:hAnsi="Times New Roman" w:cs="Times New Roman"/>
          <w:i/>
          <w:sz w:val="21"/>
          <w:szCs w:val="21"/>
        </w:rPr>
        <w:t>H</w:t>
      </w:r>
      <w:r>
        <w:rPr>
          <w:rFonts w:hint="default" w:ascii="Times New Roman" w:hAnsi="Times New Roman" w:cs="Times New Roman"/>
          <w:i w:val="0"/>
          <w:iCs/>
          <w:sz w:val="21"/>
          <w:szCs w:val="21"/>
          <w:vertAlign w:val="subscript"/>
        </w:rPr>
        <w:t>s</w:t>
      </w:r>
      <w:r>
        <w:rPr>
          <w:rFonts w:hint="default" w:ascii="Times New Roman" w:hAnsi="Times New Roman" w:cs="Times New Roman"/>
          <w:sz w:val="21"/>
          <w:szCs w:val="21"/>
        </w:rPr>
        <w:t>——样品峰高度</w:t>
      </w:r>
    </w:p>
    <w:p>
      <w:pPr>
        <w:ind w:firstLine="0" w:firstLineChars="0"/>
        <w:rPr>
          <w:rFonts w:hint="default" w:ascii="Times New Roman" w:hAnsi="Times New Roman" w:cs="Times New Roman"/>
          <w:lang w:val="en-US" w:eastAsia="zh-CN"/>
        </w:rPr>
      </w:pPr>
    </w:p>
    <w:p>
      <w:pPr>
        <w:ind w:firstLine="0" w:firstLineChars="0"/>
        <w:rPr>
          <w:rFonts w:hint="default" w:ascii="Times New Roman" w:hAnsi="Times New Roman" w:eastAsia="宋体" w:cs="Times New Roman"/>
          <w:b/>
          <w:bCs/>
          <w:lang w:val="en-US" w:eastAsia="zh-CN"/>
        </w:rPr>
      </w:pPr>
      <w:r>
        <w:rPr>
          <w:rFonts w:hint="eastAsia" w:ascii="Times New Roman" w:hAnsi="Times New Roman" w:cs="Times New Roman"/>
          <w:b/>
          <w:bCs/>
          <w:lang w:val="en-US" w:eastAsia="zh-CN"/>
        </w:rPr>
        <w:t>A.6</w:t>
      </w:r>
      <w:r>
        <w:rPr>
          <w:rFonts w:hint="default" w:ascii="Times New Roman" w:hAnsi="Times New Roman" w:cs="Times New Roman"/>
          <w:b/>
          <w:bCs/>
          <w:lang w:val="en-US" w:eastAsia="zh-CN"/>
        </w:rPr>
        <w:t xml:space="preserve"> 分离度评价</w:t>
      </w:r>
    </w:p>
    <w:p>
      <w:pPr>
        <w:ind w:firstLine="420" w:firstLineChars="200"/>
        <w:rPr>
          <w:rFonts w:hint="eastAsia" w:ascii="Times New Roman" w:hAnsi="Times New Roman" w:eastAsia="宋体" w:cs="Times New Roman"/>
          <w:lang w:val="en-US" w:eastAsia="zh-CN"/>
        </w:rPr>
      </w:pPr>
      <w:r>
        <w:rPr>
          <w:rFonts w:hint="default" w:ascii="Times New Roman" w:hAnsi="Times New Roman" w:cs="Times New Roman"/>
        </w:rPr>
        <w:t>两个相邻色谱峰的分离度R（resolution）</w:t>
      </w:r>
      <w:r>
        <w:rPr>
          <w:rFonts w:hint="default" w:ascii="Times New Roman" w:hAnsi="Times New Roman" w:cs="Times New Roman"/>
          <w:lang w:eastAsia="zh-CN"/>
        </w:rPr>
        <w:t>通过公式</w:t>
      </w:r>
      <w:r>
        <w:rPr>
          <w:rFonts w:hint="eastAsia" w:ascii="Times New Roman" w:hAnsi="Times New Roman" w:cs="Times New Roman"/>
          <w:lang w:val="en-US" w:eastAsia="zh-CN"/>
        </w:rPr>
        <w:t>A.2</w:t>
      </w:r>
      <w:r>
        <w:rPr>
          <w:rFonts w:hint="default" w:ascii="Times New Roman" w:hAnsi="Times New Roman" w:cs="Times New Roman"/>
          <w:lang w:val="en-US" w:eastAsia="zh-CN"/>
        </w:rPr>
        <w:t>计算</w:t>
      </w:r>
      <w:r>
        <w:rPr>
          <w:rFonts w:hint="eastAsia" w:ascii="Times New Roman" w:hAnsi="Times New Roman" w:cs="Times New Roman"/>
          <w:lang w:val="en-US" w:eastAsia="zh-CN"/>
        </w:rPr>
        <w:t>。</w:t>
      </w:r>
    </w:p>
    <w:p>
      <w:pPr>
        <w:rPr>
          <w:rFonts w:hint="default" w:ascii="Times New Roman" w:hAnsi="Times New Roman" w:cs="Times New Roman"/>
        </w:rPr>
      </w:pPr>
      <w:r>
        <w:rPr>
          <w:rFonts w:hint="default" w:ascii="Times New Roman" w:hAnsi="Times New Roman" w:cs="Times New Roman"/>
        </w:rPr>
        <w:t xml:space="preserve">          </w:t>
      </w:r>
    </w:p>
    <w:p>
      <w:pPr>
        <w:ind w:firstLine="2160" w:firstLineChars="600"/>
        <w:jc w:val="right"/>
        <w:rPr>
          <w:rFonts w:hint="default" w:ascii="Times New Roman" w:hAnsi="Times New Roman" w:cs="Times New Roman"/>
          <w:sz w:val="36"/>
          <w:szCs w:val="36"/>
          <w:lang w:val="en-US" w:eastAsia="zh-CN"/>
        </w:rPr>
      </w:pPr>
      <w:r>
        <w:rPr>
          <w:rFonts w:hint="default" w:ascii="Times New Roman" w:hAnsi="Times New Roman" w:cs="Times New Roman"/>
          <w:position w:val="-30"/>
          <w:sz w:val="36"/>
          <w:szCs w:val="36"/>
          <w:lang w:val="en-US" w:eastAsia="zh-CN"/>
        </w:rPr>
        <w:drawing>
          <wp:inline distT="0" distB="0" distL="0" distR="0">
            <wp:extent cx="1079500" cy="431800"/>
            <wp:effectExtent l="0" t="0" r="6350" b="5715"/>
            <wp:docPr id="103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1"/>
                    <pic:cNvPicPr>
                      <a:picLocks noChangeAspect="1"/>
                    </pic:cNvPicPr>
                  </pic:nvPicPr>
                  <pic:blipFill>
                    <a:blip r:embed="rId11" cstate="print"/>
                    <a:srcRect/>
                    <a:stretch>
                      <a:fillRect/>
                    </a:stretch>
                  </pic:blipFill>
                  <pic:spPr>
                    <a:xfrm>
                      <a:off x="0" y="0"/>
                      <a:ext cx="1079500" cy="431800"/>
                    </a:xfrm>
                    <a:prstGeom prst="rect">
                      <a:avLst/>
                    </a:prstGeom>
                    <a:ln>
                      <a:noFill/>
                    </a:ln>
                  </pic:spPr>
                </pic:pic>
              </a:graphicData>
            </a:graphic>
          </wp:inline>
        </w:drawing>
      </w:r>
      <w:r>
        <w:rPr>
          <w:rFonts w:hint="default" w:ascii="Times New Roman" w:hAnsi="Times New Roman" w:cs="Times New Roman"/>
          <w:sz w:val="21"/>
          <w:szCs w:val="21"/>
          <w:lang w:val="en-US" w:eastAsia="zh-CN"/>
        </w:rPr>
        <w:t>.....................................................................</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lang w:val="en-US" w:eastAsia="zh-CN"/>
        </w:rPr>
        <w:t>（</w:t>
      </w:r>
      <w:r>
        <w:rPr>
          <w:rFonts w:hint="eastAsia" w:ascii="Times New Roman" w:hAnsi="Times New Roman" w:cs="Times New Roman"/>
          <w:sz w:val="21"/>
          <w:szCs w:val="21"/>
          <w:lang w:val="en-US" w:eastAsia="zh-CN"/>
        </w:rPr>
        <w:t>A.2</w:t>
      </w:r>
      <w:r>
        <w:rPr>
          <w:rFonts w:hint="default" w:ascii="Times New Roman" w:hAnsi="Times New Roman" w:cs="Times New Roman"/>
          <w:sz w:val="21"/>
          <w:szCs w:val="21"/>
          <w:lang w:val="en-US" w:eastAsia="zh-CN"/>
        </w:rPr>
        <w:t>）</w:t>
      </w:r>
    </w:p>
    <w:p>
      <w:pPr>
        <w:ind w:firstLine="420"/>
        <w:rPr>
          <w:rFonts w:hint="default" w:ascii="Times New Roman" w:hAnsi="Times New Roman" w:eastAsia="宋体" w:cs="Times New Roman"/>
          <w:lang w:val="en-US" w:eastAsia="zh-CN"/>
        </w:rPr>
      </w:pPr>
      <w:r>
        <w:rPr>
          <w:rFonts w:hint="default" w:ascii="Times New Roman" w:hAnsi="Times New Roman" w:cs="Times New Roman"/>
        </w:rPr>
        <w:t>式中</w:t>
      </w:r>
      <w:r>
        <w:rPr>
          <w:rFonts w:hint="default" w:ascii="Times New Roman" w:hAnsi="Times New Roman" w:cs="Times New Roman"/>
          <w:lang w:val="en-US" w:eastAsia="zh-CN"/>
        </w:rPr>
        <w:t>:</w:t>
      </w:r>
    </w:p>
    <w:p>
      <w:pPr>
        <w:ind w:firstLine="420"/>
        <w:rPr>
          <w:rFonts w:hint="default" w:ascii="Times New Roman" w:hAnsi="Times New Roman" w:cs="Times New Roman"/>
        </w:rPr>
      </w:pPr>
      <w:r>
        <w:rPr>
          <w:rFonts w:hint="default" w:ascii="Times New Roman" w:hAnsi="Times New Roman" w:cs="Times New Roman"/>
          <w:i/>
          <w:iCs/>
          <w:lang w:val="en-US" w:eastAsia="zh-CN"/>
        </w:rPr>
        <w:t>t</w:t>
      </w:r>
      <w:r>
        <w:rPr>
          <w:rFonts w:hint="default" w:ascii="Times New Roman" w:hAnsi="Times New Roman" w:cs="Times New Roman"/>
          <w:i/>
          <w:iCs/>
          <w:vertAlign w:val="subscript"/>
          <w:lang w:val="en-US" w:eastAsia="zh-CN"/>
        </w:rPr>
        <w:t>R</w:t>
      </w:r>
      <w:r>
        <w:rPr>
          <w:rFonts w:hint="default" w:ascii="Times New Roman" w:hAnsi="Times New Roman" w:cs="Times New Roman"/>
          <w:vertAlign w:val="subscript"/>
          <w:lang w:val="en-US" w:eastAsia="zh-CN"/>
        </w:rPr>
        <w:t>1</w:t>
      </w:r>
      <w:r>
        <w:rPr>
          <w:rFonts w:hint="default" w:ascii="Times New Roman" w:hAnsi="Times New Roman" w:cs="Times New Roman"/>
        </w:rPr>
        <w:t>和</w:t>
      </w:r>
      <w:r>
        <w:rPr>
          <w:rFonts w:hint="default" w:ascii="Times New Roman" w:hAnsi="Times New Roman" w:cs="Times New Roman"/>
          <w:i/>
          <w:iCs/>
          <w:lang w:val="en-US" w:eastAsia="zh-CN"/>
        </w:rPr>
        <w:t>t</w:t>
      </w:r>
      <w:r>
        <w:rPr>
          <w:rFonts w:hint="default" w:ascii="Times New Roman" w:hAnsi="Times New Roman" w:cs="Times New Roman"/>
          <w:i/>
          <w:iCs/>
          <w:vertAlign w:val="subscript"/>
          <w:lang w:val="en-US" w:eastAsia="zh-CN"/>
        </w:rPr>
        <w:t>R2</w:t>
      </w:r>
      <w:r>
        <w:rPr>
          <w:rFonts w:hint="default" w:ascii="Times New Roman" w:hAnsi="Times New Roman" w:cs="Times New Roman"/>
          <w:i/>
          <w:iCs/>
          <w:vertAlign w:val="baseline"/>
          <w:lang w:val="en-US" w:eastAsia="zh-CN"/>
        </w:rPr>
        <w:t>——</w:t>
      </w:r>
      <w:r>
        <w:rPr>
          <w:rFonts w:hint="default" w:ascii="Times New Roman" w:hAnsi="Times New Roman" w:cs="Times New Roman"/>
        </w:rPr>
        <w:t>分别为峰1和峰2的保留时间；</w:t>
      </w:r>
    </w:p>
    <w:p>
      <w:pPr>
        <w:ind w:firstLine="420"/>
        <w:rPr>
          <w:rFonts w:hint="default" w:ascii="Times New Roman" w:hAnsi="Times New Roman" w:cs="Times New Roman"/>
        </w:rPr>
      </w:pPr>
      <w:r>
        <w:rPr>
          <w:rFonts w:hint="default" w:ascii="Times New Roman" w:hAnsi="Times New Roman" w:cs="Times New Roman"/>
          <w:i/>
          <w:iCs/>
        </w:rPr>
        <w:t>w</w:t>
      </w:r>
      <w:r>
        <w:rPr>
          <w:rFonts w:hint="default" w:ascii="Times New Roman" w:hAnsi="Times New Roman" w:cs="Times New Roman"/>
          <w:vertAlign w:val="subscript"/>
        </w:rPr>
        <w:t>1</w:t>
      </w:r>
      <w:r>
        <w:rPr>
          <w:rFonts w:hint="default" w:ascii="Times New Roman" w:hAnsi="Times New Roman" w:cs="Times New Roman"/>
        </w:rPr>
        <w:t>和w</w:t>
      </w:r>
      <w:r>
        <w:rPr>
          <w:rFonts w:hint="default" w:ascii="Times New Roman" w:hAnsi="Times New Roman" w:cs="Times New Roman"/>
          <w:vertAlign w:val="subscript"/>
        </w:rPr>
        <w:t>2</w:t>
      </w:r>
      <w:r>
        <w:rPr>
          <w:rFonts w:hint="default" w:ascii="Times New Roman" w:hAnsi="Times New Roman" w:cs="Times New Roman"/>
          <w:i/>
          <w:iCs/>
          <w:vertAlign w:val="baseline"/>
          <w:lang w:val="en-US" w:eastAsia="zh-CN"/>
        </w:rPr>
        <w:t>——</w:t>
      </w:r>
      <w:r>
        <w:rPr>
          <w:rFonts w:hint="default" w:ascii="Times New Roman" w:hAnsi="Times New Roman" w:cs="Times New Roman"/>
        </w:rPr>
        <w:t>分别为峰1和峰2在峰底（基线）的峰宽，即通过色谱峰的变曲点（拐点）所作三角形的底边长度</w:t>
      </w:r>
      <w:r>
        <w:rPr>
          <w:rFonts w:hint="default" w:ascii="Times New Roman" w:hAnsi="Times New Roman" w:cs="Times New Roman"/>
          <w:lang w:eastAsia="zh-CN"/>
        </w:rPr>
        <w:t>，如图</w:t>
      </w:r>
      <w:r>
        <w:rPr>
          <w:rFonts w:hint="eastAsia" w:ascii="Times New Roman" w:hAnsi="Times New Roman" w:cs="Times New Roman"/>
          <w:lang w:val="en-US" w:eastAsia="zh-CN"/>
        </w:rPr>
        <w:t>A.</w:t>
      </w:r>
      <w:r>
        <w:rPr>
          <w:rFonts w:hint="default" w:ascii="Times New Roman" w:hAnsi="Times New Roman" w:cs="Times New Roman"/>
          <w:lang w:val="en-US" w:eastAsia="zh-CN"/>
        </w:rPr>
        <w:t>1所示</w:t>
      </w:r>
      <w:r>
        <w:rPr>
          <w:rFonts w:hint="default" w:ascii="Times New Roman" w:hAnsi="Times New Roman" w:cs="Times New Roman"/>
        </w:rPr>
        <w:t>。</w:t>
      </w:r>
    </w:p>
    <w:p>
      <w:pPr>
        <w:ind w:firstLine="420" w:firstLineChars="200"/>
        <w:jc w:val="center"/>
        <w:rPr>
          <w:rFonts w:hint="default" w:ascii="Times New Roman" w:hAnsi="Times New Roman" w:cs="Times New Roman"/>
        </w:rPr>
      </w:pPr>
      <w:r>
        <w:rPr>
          <w:rFonts w:hint="default" w:ascii="Times New Roman" w:hAnsi="Times New Roman" w:cs="Times New Roman"/>
        </w:rPr>
        <w:drawing>
          <wp:inline distT="0" distB="0" distL="0" distR="0">
            <wp:extent cx="3971925" cy="2543175"/>
            <wp:effectExtent l="0" t="0" r="9525" b="9525"/>
            <wp:docPr id="1038" name="图片 10"/>
            <wp:cNvGraphicFramePr/>
            <a:graphic xmlns:a="http://schemas.openxmlformats.org/drawingml/2006/main">
              <a:graphicData uri="http://schemas.openxmlformats.org/drawingml/2006/picture">
                <pic:pic xmlns:pic="http://schemas.openxmlformats.org/drawingml/2006/picture">
                  <pic:nvPicPr>
                    <pic:cNvPr id="1038" name="图片 10"/>
                    <pic:cNvPicPr/>
                  </pic:nvPicPr>
                  <pic:blipFill>
                    <a:blip r:embed="rId12" cstate="print">
                      <a:clrChange>
                        <a:clrFrom>
                          <a:srgbClr val="FFFFFF">
                            <a:alpha val="100000"/>
                          </a:srgbClr>
                        </a:clrFrom>
                        <a:clrTo>
                          <a:srgbClr val="FFFFFF">
                            <a:alpha val="100000"/>
                            <a:alpha val="0"/>
                          </a:srgbClr>
                        </a:clrTo>
                      </a:clrChange>
                    </a:blip>
                    <a:srcRect/>
                    <a:stretch>
                      <a:fillRect/>
                    </a:stretch>
                  </pic:blipFill>
                  <pic:spPr>
                    <a:xfrm>
                      <a:off x="0" y="0"/>
                      <a:ext cx="3971925" cy="2543175"/>
                    </a:xfrm>
                    <a:prstGeom prst="rect">
                      <a:avLst/>
                    </a:prstGeom>
                    <a:ln>
                      <a:noFill/>
                    </a:ln>
                  </pic:spPr>
                </pic:pic>
              </a:graphicData>
            </a:graphic>
          </wp:inline>
        </w:drawing>
      </w:r>
    </w:p>
    <w:p>
      <w:pPr>
        <w:ind w:firstLine="422" w:firstLineChars="200"/>
        <w:jc w:val="center"/>
        <w:rPr>
          <w:rFonts w:hint="default" w:ascii="Times New Roman" w:hAnsi="Times New Roman" w:eastAsia="宋体" w:cs="Times New Roman"/>
          <w:lang w:val="en-US" w:eastAsia="zh-CN"/>
        </w:rPr>
      </w:pPr>
      <w:r>
        <w:rPr>
          <w:rFonts w:hint="default" w:ascii="Times New Roman" w:hAnsi="Times New Roman" w:cs="Times New Roman"/>
          <w:b/>
          <w:bCs/>
          <w:lang w:val="en-US" w:eastAsia="zh-CN"/>
        </w:rPr>
        <w:t>图</w:t>
      </w:r>
      <w:r>
        <w:rPr>
          <w:rFonts w:hint="eastAsia" w:ascii="Times New Roman" w:hAnsi="Times New Roman" w:cs="Times New Roman"/>
          <w:b/>
          <w:bCs/>
          <w:lang w:val="en-US" w:eastAsia="zh-CN"/>
        </w:rPr>
        <w:t>A.</w:t>
      </w:r>
      <w:r>
        <w:rPr>
          <w:rFonts w:hint="default" w:ascii="Times New Roman" w:hAnsi="Times New Roman" w:cs="Times New Roman"/>
          <w:b/>
          <w:bCs/>
          <w:lang w:val="en-US" w:eastAsia="zh-CN"/>
        </w:rPr>
        <w:t>1</w:t>
      </w:r>
      <w:r>
        <w:rPr>
          <w:rFonts w:hint="eastAsia" w:ascii="Times New Roman" w:hAnsi="Times New Roman" w:cs="Times New Roman"/>
          <w:b/>
          <w:bCs/>
          <w:lang w:val="en-US" w:eastAsia="zh-CN"/>
        </w:rPr>
        <w:t xml:space="preserve">  HPLC响应峰分离度示意图</w:t>
      </w:r>
    </w:p>
    <w:p>
      <w:pPr>
        <w:pStyle w:val="89"/>
        <w:numPr>
          <w:ilvl w:val="0"/>
          <w:numId w:val="0"/>
        </w:numPr>
        <w:ind w:left="-142"/>
        <w:rPr>
          <w:rFonts w:hint="default" w:ascii="Times New Roman" w:hAnsi="Times New Roman" w:cs="Times New Roman"/>
        </w:rPr>
      </w:pPr>
    </w:p>
    <w:p>
      <w:pPr>
        <w:pStyle w:val="58"/>
        <w:numPr>
          <w:ilvl w:val="0"/>
          <w:numId w:val="0"/>
        </w:numPr>
        <w:ind w:left="363"/>
        <w:rPr>
          <w:rFonts w:hint="eastAsia" w:ascii="Times New Roman" w:hAnsi="Times New Roman" w:eastAsia="宋体" w:cs="Times New Roman"/>
          <w:lang w:eastAsia="zh-CN"/>
        </w:rPr>
      </w:pPr>
    </w:p>
    <w:p>
      <w:pPr>
        <w:pStyle w:val="26"/>
        <w:rPr>
          <w:rFonts w:hint="default" w:ascii="Times New Roman" w:hAnsi="Times New Roman" w:cs="Times New Roman"/>
        </w:rPr>
      </w:pPr>
    </w:p>
    <w:p>
      <w:pPr>
        <w:pStyle w:val="59"/>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tabs>
          <w:tab w:val="left" w:pos="6658"/>
        </w:tabs>
        <w:jc w:val="left"/>
        <w:rPr>
          <w:rFonts w:hint="default" w:ascii="Times New Roman" w:hAnsi="Times New Roman" w:cs="Times New Roman"/>
        </w:rPr>
      </w:pPr>
      <w:r>
        <w:rPr>
          <w:rFonts w:hint="default" w:ascii="Times New Roman" w:hAnsi="Times New Roman" w:cs="Times New Roman"/>
        </w:rPr>
        <w:tab/>
      </w:r>
    </w:p>
    <w:p>
      <w:pPr>
        <w:pStyle w:val="89"/>
        <w:keepNext/>
        <w:keepLines w:val="0"/>
        <w:pageBreakBefore w:val="0"/>
        <w:widowControl/>
        <w:numPr>
          <w:ilvl w:val="0"/>
          <w:numId w:val="0"/>
        </w:numPr>
        <w:shd w:val="clear" w:color="FFFFFF" w:fill="FFFFFF"/>
        <w:kinsoku/>
        <w:wordWrap/>
        <w:overflowPunct/>
        <w:topLinePunct w:val="0"/>
        <w:autoSpaceDE/>
        <w:autoSpaceDN/>
        <w:bidi w:val="0"/>
        <w:adjustRightInd/>
        <w:snapToGrid/>
        <w:spacing w:before="0" w:after="0" w:line="240" w:lineRule="auto"/>
        <w:ind w:left="-142" w:leftChars="0" w:right="0" w:rightChars="0" w:firstLine="0" w:firstLineChars="0"/>
        <w:jc w:val="center"/>
        <w:textAlignment w:val="auto"/>
        <w:outlineLvl w:val="0"/>
        <w:rPr>
          <w:rFonts w:hint="default" w:ascii="Times New Roman" w:hAnsi="Times New Roman" w:cs="Times New Roman"/>
        </w:rPr>
      </w:pPr>
      <w:r>
        <w:rPr>
          <w:rFonts w:hint="default" w:ascii="Times New Roman" w:hAnsi="Times New Roman" w:cs="Times New Roman"/>
        </w:rPr>
        <w:br w:type="page"/>
      </w:r>
      <w:r>
        <w:rPr>
          <w:rFonts w:hint="default" w:ascii="Times New Roman" w:hAnsi="Times New Roman" w:cs="Times New Roman"/>
        </w:rPr>
        <w:t>附录B</w:t>
      </w:r>
    </w:p>
    <w:p>
      <w:pPr>
        <w:pStyle w:val="89"/>
        <w:keepNext/>
        <w:keepLines w:val="0"/>
        <w:pageBreakBefore w:val="0"/>
        <w:widowControl/>
        <w:numPr>
          <w:ilvl w:val="0"/>
          <w:numId w:val="0"/>
        </w:numPr>
        <w:kinsoku/>
        <w:wordWrap/>
        <w:overflowPunct/>
        <w:topLinePunct w:val="0"/>
        <w:autoSpaceDE/>
        <w:autoSpaceDN/>
        <w:bidi w:val="0"/>
        <w:adjustRightInd/>
        <w:snapToGrid/>
        <w:spacing w:before="0" w:after="0" w:line="240" w:lineRule="auto"/>
        <w:ind w:left="-142" w:leftChars="0" w:right="0" w:rightChars="0" w:firstLine="0" w:firstLineChars="0"/>
        <w:jc w:val="center"/>
        <w:textAlignment w:val="auto"/>
        <w:outlineLvl w:val="0"/>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lang w:eastAsia="zh-CN"/>
        </w:rPr>
        <w:t>资料性</w:t>
      </w:r>
      <w:r>
        <w:rPr>
          <w:rFonts w:hint="default" w:ascii="Times New Roman" w:hAnsi="Times New Roman" w:cs="Times New Roman"/>
        </w:rPr>
        <w:t>附录）</w:t>
      </w:r>
      <w:r>
        <w:rPr>
          <w:rFonts w:hint="default" w:ascii="Times New Roman" w:hAnsi="Times New Roman" w:cs="Times New Roman"/>
        </w:rPr>
        <w:br w:type="textWrapping"/>
      </w:r>
      <w:r>
        <w:rPr>
          <w:rFonts w:hint="default" w:ascii="Times New Roman" w:hAnsi="Times New Roman" w:cs="Times New Roman"/>
        </w:rPr>
        <w:t>四种邻苯二甲酸酯典型液相色谱图</w:t>
      </w:r>
    </w:p>
    <w:p>
      <w:pPr>
        <w:pStyle w:val="26"/>
        <w:ind w:firstLine="0" w:firstLineChars="0"/>
        <w:rPr>
          <w:rFonts w:hint="default" w:ascii="Times New Roman" w:hAnsi="Times New Roman" w:cs="Times New Roman"/>
        </w:rPr>
      </w:pPr>
      <w:r>
        <w:rPr>
          <w:sz w:val="21"/>
        </w:rPr>
        <mc:AlternateContent>
          <mc:Choice Requires="wps">
            <w:drawing>
              <wp:anchor distT="0" distB="0" distL="114300" distR="114300" simplePos="0" relativeHeight="2048" behindDoc="0" locked="0" layoutInCell="1" allowOverlap="1">
                <wp:simplePos x="0" y="0"/>
                <wp:positionH relativeFrom="column">
                  <wp:posOffset>2203450</wp:posOffset>
                </wp:positionH>
                <wp:positionV relativeFrom="paragraph">
                  <wp:posOffset>1144270</wp:posOffset>
                </wp:positionV>
                <wp:extent cx="109855" cy="207010"/>
                <wp:effectExtent l="4445" t="4445" r="19050" b="17145"/>
                <wp:wrapNone/>
                <wp:docPr id="2" name="文本框 2"/>
                <wp:cNvGraphicFramePr/>
                <a:graphic xmlns:a="http://schemas.openxmlformats.org/drawingml/2006/main">
                  <a:graphicData uri="http://schemas.microsoft.com/office/word/2010/wordprocessingShape">
                    <wps:wsp>
                      <wps:cNvSpPr txBox="1"/>
                      <wps:spPr>
                        <a:xfrm>
                          <a:off x="0" y="0"/>
                          <a:ext cx="109855" cy="20701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宋体" w:cs="Times New Roman"/>
                                <w:sz w:val="15"/>
                                <w:szCs w:val="15"/>
                                <w:lang w:val="en-US" w:eastAsia="zh-CN"/>
                              </w:rPr>
                            </w:pPr>
                            <w:r>
                              <w:rPr>
                                <w:rFonts w:hint="eastAsia" w:ascii="Times New Roman" w:hAnsi="Times New Roman" w:cs="Times New Roman"/>
                                <w:sz w:val="15"/>
                                <w:szCs w:val="15"/>
                                <w:lang w:val="en-US" w:eastAsia="zh-CN"/>
                              </w:rPr>
                              <w:t>2</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73.5pt;margin-top:90.1pt;height:16.3pt;width:8.65pt;z-index:2048;mso-width-relative:page;mso-height-relative:page;" fillcolor="#FFFFFF [3201]" filled="t" stroked="t" coordsize="21600,21600" o:gfxdata="UEsDBAoAAAAAAIdO4kAAAAAAAAAAAAAAAAAEAAAAZHJzL1BLAwQUAAAACACHTuJAbizDBdsAAAAL&#10;AQAADwAAAGRycy9kb3ducmV2LnhtbE2PQU+DQBSE7yb+h80z8WLsLtBQRJZGTY1p4sXqxdsWXoHA&#10;vkV2aeu/93nS42QmM98U67MdxBEn3znSEC0UCKTK1R01Gj7en28zED4Yqs3gCDV8o4d1eXlRmLx2&#10;J3rD4y40gkvI50ZDG8KYS+mrFq3xCzcisXdwkzWB5dTIejInLreDjJVKpTUd8UJrRnxqsep3s9Wg&#10;0tfPQ9R/rR42cy9v7lBtH182Wl9fReoeRMBz+AvDLz6jQ8lMezdT7cWgIVmu+EtgI1MxCE4k6TIB&#10;sdcQR3EGsizk/w/lD1BLAwQUAAAACACHTuJASXrCHCwCAABZBAAADgAAAGRycy9lMm9Eb2MueG1s&#10;rVTBjtMwEL0j8Q+W7zRpUZelaroqXRUhVexKC+LsOk5jyfYY221SPgD+gNNeuPNd/Q7GTtJlgQNC&#10;9OCOPePneW9mMr9qtSIH4bwEU9DxKKdEGA6lNLuCvn+3fnZJiQ/MlEyBEQU9Ck+vFk+fzBs7ExOo&#10;QZXCEQQxftbYgtYh2FmWeV4LzfwIrDDorMBpFnDrdlnpWIPoWmWTPL/IGnCldcCF93h63TnpIuFX&#10;leDhpqq8CEQVFHMLaXVp3cY1W8zZbOeYrSXv02D/kIVm0uCjZ6hrFhjZO/kblJbcgYcqjDjoDKpK&#10;cpE4IJtx/gubu5pZkbigON6eZfL/D5a/Pdw6IsuCTigxTGOJTl+/nO6/n759JpMoT2P9DKPuLMaF&#10;9hW0WObh3ONhZN1WTsd/5EPQj0Ifz+KKNhAeL+UvL6dTSji6JvkLZBtRsofL1vnwWoAm0Siow9ol&#10;Sdlh40MXOoTEtzwoWa6lUmnjdtuVcuTAsM7r9OvRH4UpQ5qCXjyf5gn5kc//DQSmqwxmHUXpyEcr&#10;tNu2V2oL5RGFctB1mrd8LZHOhvlwyxy2FmqD4xJucKkUYDbQW5TU4D796TzGY8XRS0mDrVpQ/3HP&#10;nKBEvTHYC7GvB8MNxnYwzF6vAFUZ4yBanky84IIazMqB/oBTtIyvoIsZjm8VNAzmKnQDg1PIxXKZ&#10;grB7LQsbc2d5hI41MLDcB6hkqlWUpdOiVwv7N1W7n7U4ID/vU9TDF2H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4swwXbAAAACwEAAA8AAAAAAAAAAQAgAAAAIgAAAGRycy9kb3ducmV2LnhtbFBL&#10;AQIUABQAAAAIAIdO4kBJesIcLAIAAFkEAAAOAAAAAAAAAAEAIAAAACoBAABkcnMvZTJvRG9jLnht&#10;bFBLBQYAAAAABgAGAFkBAADIBQAAAAA=&#10;">
                <v:fill on="t" focussize="0,0"/>
                <v:stroke weight="0.5pt" color="#FFFFFF [3212]" joinstyle="round"/>
                <v:imagedata o:title=""/>
                <o:lock v:ext="edit" aspectratio="f"/>
                <v:textbox inset="0mm,0mm,0mm,0mm">
                  <w:txbxContent>
                    <w:p>
                      <w:pPr>
                        <w:rPr>
                          <w:rFonts w:hint="default" w:ascii="Times New Roman" w:hAnsi="Times New Roman" w:eastAsia="宋体" w:cs="Times New Roman"/>
                          <w:sz w:val="15"/>
                          <w:szCs w:val="15"/>
                          <w:lang w:val="en-US" w:eastAsia="zh-CN"/>
                        </w:rPr>
                      </w:pPr>
                      <w:r>
                        <w:rPr>
                          <w:rFonts w:hint="eastAsia" w:ascii="Times New Roman" w:hAnsi="Times New Roman" w:cs="Times New Roman"/>
                          <w:sz w:val="15"/>
                          <w:szCs w:val="15"/>
                          <w:lang w:val="en-US" w:eastAsia="zh-CN"/>
                        </w:rPr>
                        <w:t>2</w:t>
                      </w:r>
                    </w:p>
                  </w:txbxContent>
                </v:textbox>
              </v:shape>
            </w:pict>
          </mc:Fallback>
        </mc:AlternateContent>
      </w:r>
      <w:r>
        <w:rPr>
          <w:sz w:val="21"/>
        </w:rPr>
        <mc:AlternateContent>
          <mc:Choice Requires="wps">
            <w:drawing>
              <wp:anchor distT="0" distB="0" distL="114300" distR="114300" simplePos="0" relativeHeight="2048" behindDoc="0" locked="0" layoutInCell="1" allowOverlap="1">
                <wp:simplePos x="0" y="0"/>
                <wp:positionH relativeFrom="column">
                  <wp:posOffset>2304415</wp:posOffset>
                </wp:positionH>
                <wp:positionV relativeFrom="paragraph">
                  <wp:posOffset>1155065</wp:posOffset>
                </wp:positionV>
                <wp:extent cx="135890" cy="232410"/>
                <wp:effectExtent l="4445" t="4445" r="12065" b="10795"/>
                <wp:wrapNone/>
                <wp:docPr id="3" name="文本框 3"/>
                <wp:cNvGraphicFramePr/>
                <a:graphic xmlns:a="http://schemas.openxmlformats.org/drawingml/2006/main">
                  <a:graphicData uri="http://schemas.microsoft.com/office/word/2010/wordprocessingShape">
                    <wps:wsp>
                      <wps:cNvSpPr txBox="1"/>
                      <wps:spPr>
                        <a:xfrm>
                          <a:off x="0" y="0"/>
                          <a:ext cx="135890" cy="23241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eastAsia="宋体" w:cs="Times New Roman"/>
                                <w:sz w:val="15"/>
                                <w:szCs w:val="15"/>
                                <w:lang w:val="en-US" w:eastAsia="zh-CN"/>
                              </w:rPr>
                            </w:pPr>
                            <w:r>
                              <w:rPr>
                                <w:rFonts w:hint="eastAsia" w:ascii="Times New Roman" w:hAnsi="Times New Roman" w:cs="Times New Roman"/>
                                <w:sz w:val="15"/>
                                <w:szCs w:val="15"/>
                                <w:lang w:val="en-US" w:eastAsia="zh-CN"/>
                              </w:rPr>
                              <w:t>3</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81.45pt;margin-top:90.95pt;height:18.3pt;width:10.7pt;z-index:2048;mso-width-relative:page;mso-height-relative:page;" fillcolor="#FFFFFF [3201]" filled="t" stroked="t" coordsize="21600,21600" o:gfxdata="UEsDBAoAAAAAAIdO4kAAAAAAAAAAAAAAAAAEAAAAZHJzL1BLAwQUAAAACACHTuJAI5VuhNsAAAAL&#10;AQAADwAAAGRycy9kb3ducmV2LnhtbE2PwU7DMAyG70i8Q2QkLoglaaF0pekEaGhC4sLgwi1rvLZq&#10;k5Qm3cbbY05ws/V/+v25XJ3swA44hc47BXIhgKGrvelco+Dj/fk6BxaidkYP3qGCbwywqs7PSl0Y&#10;f3RveNjGhlGJC4VW0MY4FpyHukWrw8KP6Cjb+8nqSOvUcDPpI5XbgSdCZNzqztGFVo/41GLdb2er&#10;QGSvn3vZf909rOeeXy1RvDxu1kpdXkhxDyziKf7B8KtP6lCR087PzgQ2KEizZEkoBbmkgYg0v0mB&#10;7RQkMr8FXpX8/w/VD1BLAwQUAAAACACHTuJA6GpRQy4CAABZBAAADgAAAGRycy9lMm9Eb2MueG1s&#10;rVTNbhMxEL4j8Q6W72TzQ6sSZVOFVEFIFa0UEGfH600s2R4zdrIbHgDegBMX7jxXnoOxk00pcECI&#10;HJzPnvHnmW9mdnLdWsN2CoMGV/JBr8+ZchIq7dYlf/d28eyKsxCFq4QBp0q+V4FfT58+mTR+rIaw&#10;AVMpZETiwrjxJd/E6MdFEeRGWRF64JUjYw1oRaQtrosKRUPs1hTDfv+yaAArjyBVCHR6czTyaeav&#10;ayXjXV0HFZkpOcUW84p5XaW1mE7EeI3Cb7Q8hSH+IQortKNHz1Q3Igq2Rf0bldUSIUAdexJsAXWt&#10;pco5UDaD/i/ZLDfCq5wLiRP8Wabw/2jlm909Ml2VfMSZE5ZKdPjy+fD1++HbJzZK8jQ+jMlr6ckv&#10;ti+hpTJ354EOU9ZtjTb9Uz6M7CT0/iyuaiOT6dLo4uoFWSSZhqPh80EWv3i47DHEVwosS6DkSLXL&#10;kordbYgUCLl2LumtAEZXC21M3uB6NTfIdoLqvMi/FCNdeeRmHGtKfjm66GfmR7bwNxREaBzxJlGO&#10;yScU21V7UmoF1Z6EQjh2WvByoSmdWxHivUBqLVKAxiXe0VIboGjghDjbAH7803nyp4qTlbOGWrXk&#10;4cNWoOLMvHbUC6mvO4AdWHXAbe0cSJUBDaKXGdIFjKaDNYJ9T1M0S6+QSThJb5U8dnAejwNDUyjV&#10;bJadqHu9iLdu6WWiTjVwMNtGqHWuVZLlqMVJLerfXI/TrKUB+XmfvR6+CNM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I5VuhNsAAAALAQAADwAAAAAAAAABACAAAAAiAAAAZHJzL2Rvd25yZXYueG1s&#10;UEsBAhQAFAAAAAgAh07iQOhqUUMuAgAAWQQAAA4AAAAAAAAAAQAgAAAAKgEAAGRycy9lMm9Eb2Mu&#10;eG1sUEsFBgAAAAAGAAYAWQEAAMoFAAAAAA==&#10;">
                <v:fill on="t" focussize="0,0"/>
                <v:stroke weight="0.5pt" color="#FFFFFF [3212]" joinstyle="round"/>
                <v:imagedata o:title=""/>
                <o:lock v:ext="edit" aspectratio="f"/>
                <v:textbox inset="0mm,0mm,0mm,0mm">
                  <w:txbxContent>
                    <w:p>
                      <w:pPr>
                        <w:jc w:val="center"/>
                        <w:rPr>
                          <w:rFonts w:hint="default" w:ascii="Times New Roman" w:hAnsi="Times New Roman" w:eastAsia="宋体" w:cs="Times New Roman"/>
                          <w:sz w:val="15"/>
                          <w:szCs w:val="15"/>
                          <w:lang w:val="en-US" w:eastAsia="zh-CN"/>
                        </w:rPr>
                      </w:pPr>
                      <w:r>
                        <w:rPr>
                          <w:rFonts w:hint="eastAsia" w:ascii="Times New Roman" w:hAnsi="Times New Roman" w:cs="Times New Roman"/>
                          <w:sz w:val="15"/>
                          <w:szCs w:val="15"/>
                          <w:lang w:val="en-US" w:eastAsia="zh-CN"/>
                        </w:rPr>
                        <w:t>3</w:t>
                      </w:r>
                    </w:p>
                  </w:txbxContent>
                </v:textbox>
              </v:shape>
            </w:pict>
          </mc:Fallback>
        </mc:AlternateContent>
      </w:r>
      <w:r>
        <w:rPr>
          <w:sz w:val="21"/>
        </w:rPr>
        <mc:AlternateContent>
          <mc:Choice Requires="wps">
            <w:drawing>
              <wp:anchor distT="0" distB="0" distL="114300" distR="114300" simplePos="0" relativeHeight="2048" behindDoc="0" locked="0" layoutInCell="1" allowOverlap="1">
                <wp:simplePos x="0" y="0"/>
                <wp:positionH relativeFrom="column">
                  <wp:posOffset>3764915</wp:posOffset>
                </wp:positionH>
                <wp:positionV relativeFrom="paragraph">
                  <wp:posOffset>1031875</wp:posOffset>
                </wp:positionV>
                <wp:extent cx="135890" cy="179705"/>
                <wp:effectExtent l="4445" t="4445" r="12065" b="6350"/>
                <wp:wrapNone/>
                <wp:docPr id="4" name="文本框 4"/>
                <wp:cNvGraphicFramePr/>
                <a:graphic xmlns:a="http://schemas.openxmlformats.org/drawingml/2006/main">
                  <a:graphicData uri="http://schemas.microsoft.com/office/word/2010/wordprocessingShape">
                    <wps:wsp>
                      <wps:cNvSpPr txBox="1"/>
                      <wps:spPr>
                        <a:xfrm>
                          <a:off x="0" y="0"/>
                          <a:ext cx="135890" cy="17970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eastAsia="宋体" w:cs="Times New Roman"/>
                                <w:sz w:val="15"/>
                                <w:szCs w:val="15"/>
                                <w:lang w:val="en-US" w:eastAsia="zh-CN"/>
                              </w:rPr>
                            </w:pPr>
                            <w:r>
                              <w:rPr>
                                <w:rFonts w:hint="eastAsia" w:ascii="Times New Roman" w:hAnsi="Times New Roman" w:cs="Times New Roman"/>
                                <w:sz w:val="15"/>
                                <w:szCs w:val="15"/>
                                <w:lang w:val="en-US" w:eastAsia="zh-CN"/>
                              </w:rPr>
                              <w:t>4</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96.45pt;margin-top:81.25pt;height:14.15pt;width:10.7pt;z-index:2048;mso-width-relative:page;mso-height-relative:page;" fillcolor="#FFFFFF [3201]" filled="t" stroked="t" coordsize="21600,21600" o:gfxdata="UEsDBAoAAAAAAIdO4kAAAAAAAAAAAAAAAAAEAAAAZHJzL1BLAwQUAAAACACHTuJAw1oiitsAAAAL&#10;AQAADwAAAGRycy9kb3ducmV2LnhtbE2PwU7DMAyG70i8Q2QkLmhLWlhZS9MJ0NCExIWNC7es9dqq&#10;jVOadBtvjznB0f4//f6cr862F0ccfetIQzRXIJBKV7VUa/jYvcyWIHwwVJneEWr4Rg+r4vIiN1nl&#10;TvSOx22oBZeQz4yGJoQhk9KXDVrj525A4uzgRmsCj2Mtq9GcuNz2MlYqkda0xBcaM+Bzg2W3nawG&#10;lbx9HqLu6/5xPXXyJkX1+rRZa319FakHEAHP4Q+GX31Wh4Kd9m6iyotewyKNU0Y5SOIFCCaS6O4W&#10;xJ43qVqCLHL5/4fiB1BLAwQUAAAACACHTuJAXHvLmy4CAABZBAAADgAAAGRycy9lMm9Eb2MueG1s&#10;rVTNjtMwEL4j8Q6W7zTt7nZ/qqar0lURUsWuVBBn17EbS47H2G6T8gDwBpy4cOe5+hyMnaTLAgeE&#10;6MH97Bl/nvlmJtPbptJkL5xXYHI6GgwpEYZDocw2p+/eLl9cU+IDMwXTYEROD8LT29nzZ9PaTsQZ&#10;lKAL4QiSGD+pbU7LEOwkyzwvRcX8AKwwaJTgKhZw67ZZ4ViN7JXOzobDy6wGV1gHXHiPp3etkc4S&#10;v5SCh3spvQhE5xRjC2l1ad3ENZtN2WTrmC0V78Jg/xBFxZTBR09UdywwsnPqN6pKcQceZBhwqDKQ&#10;UnGRcsBsRsNfslmXzIqUC4rj7Ukm//9o+Zv9gyOqyOkFJYZVWKLjl8/Hr9+P3z6RiyhPbf0EvdYW&#10;/ULzEhosc3/u8TBm3UhXxX/Mh6AdhT6cxBVNIDxeOh9f36CFo2l0dXM1HEeW7PGydT68ElCRCHLq&#10;sHZJUrZf+dC69i7xLQ9aFUulddq47WahHdkzrPMy/Tr2J27akDqnl+fjYWJ+YvN/Q4HhaoNRR1Ha&#10;5CMKzabplNpAcUChHLSd5i1fKkxnxXx4YA5bCxXAcQn3uEgNGA10iJIS3Mc/nUd/rDhaKamxVXPq&#10;P+yYE5To1wZ7IfZ1D1wPNj0wu2oBqMoIB9HyBPGCC7qH0kH1HqdoHl9BEzMc38pp6OEitAODU8jF&#10;fJ6csHstCyuztjxSxxoYmO8CSJVqFWVptejUwv5N1e5mLQ7Iz/vk9fhFmP0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w1oiitsAAAALAQAADwAAAAAAAAABACAAAAAiAAAAZHJzL2Rvd25yZXYueG1s&#10;UEsBAhQAFAAAAAgAh07iQFx7y5suAgAAWQQAAA4AAAAAAAAAAQAgAAAAKgEAAGRycy9lMm9Eb2Mu&#10;eG1sUEsFBgAAAAAGAAYAWQEAAMoFAAAAAA==&#10;">
                <v:fill on="t" focussize="0,0"/>
                <v:stroke weight="0.5pt" color="#FFFFFF [3212]" joinstyle="round"/>
                <v:imagedata o:title=""/>
                <o:lock v:ext="edit" aspectratio="f"/>
                <v:textbox inset="0mm,0mm,0mm,0mm">
                  <w:txbxContent>
                    <w:p>
                      <w:pPr>
                        <w:jc w:val="center"/>
                        <w:rPr>
                          <w:rFonts w:hint="default" w:ascii="Times New Roman" w:hAnsi="Times New Roman" w:eastAsia="宋体" w:cs="Times New Roman"/>
                          <w:sz w:val="15"/>
                          <w:szCs w:val="15"/>
                          <w:lang w:val="en-US" w:eastAsia="zh-CN"/>
                        </w:rPr>
                      </w:pPr>
                      <w:r>
                        <w:rPr>
                          <w:rFonts w:hint="eastAsia" w:ascii="Times New Roman" w:hAnsi="Times New Roman" w:cs="Times New Roman"/>
                          <w:sz w:val="15"/>
                          <w:szCs w:val="15"/>
                          <w:lang w:val="en-US" w:eastAsia="zh-CN"/>
                        </w:rPr>
                        <w:t>4</w:t>
                      </w:r>
                    </w:p>
                  </w:txbxContent>
                </v:textbox>
              </v:shape>
            </w:pict>
          </mc:Fallback>
        </mc:AlternateContent>
      </w:r>
      <w:r>
        <w:rPr>
          <w:sz w:val="21"/>
        </w:rPr>
        <mc:AlternateContent>
          <mc:Choice Requires="wps">
            <w:drawing>
              <wp:anchor distT="0" distB="0" distL="114300" distR="114300" simplePos="0" relativeHeight="2048" behindDoc="0" locked="0" layoutInCell="1" allowOverlap="1">
                <wp:simplePos x="0" y="0"/>
                <wp:positionH relativeFrom="column">
                  <wp:posOffset>2055495</wp:posOffset>
                </wp:positionH>
                <wp:positionV relativeFrom="paragraph">
                  <wp:posOffset>1143000</wp:posOffset>
                </wp:positionV>
                <wp:extent cx="135890" cy="179705"/>
                <wp:effectExtent l="4445" t="4445" r="12065" b="6350"/>
                <wp:wrapNone/>
                <wp:docPr id="1" name="文本框 1"/>
                <wp:cNvGraphicFramePr/>
                <a:graphic xmlns:a="http://schemas.openxmlformats.org/drawingml/2006/main">
                  <a:graphicData uri="http://schemas.microsoft.com/office/word/2010/wordprocessingShape">
                    <wps:wsp>
                      <wps:cNvSpPr txBox="1"/>
                      <wps:spPr>
                        <a:xfrm>
                          <a:off x="2780665" y="3005455"/>
                          <a:ext cx="135890" cy="17970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eastAsia="宋体" w:cs="Times New Roman"/>
                                <w:sz w:val="15"/>
                                <w:szCs w:val="15"/>
                                <w:lang w:val="en-US" w:eastAsia="zh-CN"/>
                              </w:rPr>
                            </w:pPr>
                            <w:r>
                              <w:rPr>
                                <w:rFonts w:hint="default" w:ascii="Times New Roman" w:hAnsi="Times New Roman" w:cs="Times New Roman"/>
                                <w:sz w:val="15"/>
                                <w:szCs w:val="15"/>
                                <w:lang w:val="en-US" w:eastAsia="zh-CN"/>
                              </w:rPr>
                              <w:t>1</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61.85pt;margin-top:90pt;height:14.15pt;width:10.7pt;z-index:2048;mso-width-relative:page;mso-height-relative:page;" fillcolor="#FFFFFF [3201]" filled="t" stroked="t" coordsize="21600,21600" o:gfxdata="UEsDBAoAAAAAAIdO4kAAAAAAAAAAAAAAAAAEAAAAZHJzL1BLAwQUAAAACACHTuJANtz78tsAAAAL&#10;AQAADwAAAGRycy9kb3ducmV2LnhtbE2PQU+DQBCF7yb+h82YeDHtLqAtIkujpqYx8WLrxdsWpkBg&#10;Z5Fd2vrvHU96nLwvb76Xr862F0ccfetIQzRXIJBKV7VUa/jYvcxSED4YqkzvCDV8o4dVcXmRm6xy&#10;J3rH4zbUgkvIZ0ZDE8KQSenLBq3xczcgcXZwozWBz7GW1WhOXG57GSu1kNa0xB8aM+Bzg2W3nawG&#10;tXj7PETd1/JxPXXy5h7V69NmrfX1VaQeQAQ8hz8YfvVZHQp22ruJKi96DUmcLBnlIFU8ionk9i4C&#10;sdcQqzQBWeTy/4biB1BLAwQUAAAACACHTuJAlN2m+DsCAABlBAAADgAAAGRycy9lMm9Eb2MueG1s&#10;rVTBjtMwEL0j8Q+W7zRpS9pu1XRVuipCqtiVCuLsOk4TyfEY221SPgD+YE9cuPNd/Q7GTrLLAgeE&#10;yMEZeyZvPO/NZHHdVJKchLElqJQOBzElQnHISnVI6ft3mxczSqxjKmMSlEjpWVh6vXz+bFHruRhB&#10;ATIThiCIsvNap7RwTs+jyPJCVMwOQAuFzhxMxRxuzSHKDKsRvZLRKI4nUQ0m0wa4sBZPb1onXQb8&#10;PBfc3ea5FY7IlOLdXFhNWPd+jZYLNj8YpouSd9dg/3CLipUKkz5A3TDHyNGUv0FVJTdgIXcDDlUE&#10;eV5yEWrAaobxL9XsCqZFqAXJsfqBJvv/YPnb050hZYbaUaJYhRJd7r9cvn6/fPtMhp6eWts5Ru00&#10;xrnmFTQ+tDu3eOirbnJT+TfWQ9A/ms7iySSh5JzScRwnL5OkJVo0jnAPME5mVygHx4Dh9GoaB3/0&#10;CKSNda8FVMQbKTWoY6CXnbbWYXIM7UN8XguyzDallGFjDvu1NOTEUPNNeHx2/ORJmFSkTulknMQB&#10;+YnP/g0EAkqFuJ6glghvuWbfdOzsITsjaQbarrOab0osZ8usu2MG2wwZwNFxt7jkEvA20FmUFGA+&#10;/encx6P66KWkxrZNqf14ZEZQIt8o7Avf471hemPfG+pYrQFZQa3xNsHED4yTvZkbqD7gRK18FnQx&#10;xTFXSl1vrl07PDiRXKxWIQg7WTO3VTvNPbTXQMHq6CAvg1aelpaLji3s5aBHN3d+WH7eh6jHv8Py&#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Dbc+/LbAAAACwEAAA8AAAAAAAAAAQAgAAAAIgAAAGRy&#10;cy9kb3ducmV2LnhtbFBLAQIUABQAAAAIAIdO4kCU3ab4OwIAAGUEAAAOAAAAAAAAAAEAIAAAACoB&#10;AABkcnMvZTJvRG9jLnhtbFBLBQYAAAAABgAGAFkBAADXBQAAAAA=&#10;">
                <v:fill on="t" focussize="0,0"/>
                <v:stroke weight="0.5pt" color="#FFFFFF [3212]" joinstyle="round"/>
                <v:imagedata o:title=""/>
                <o:lock v:ext="edit" aspectratio="f"/>
                <v:textbox inset="0mm,0mm,0mm,0mm">
                  <w:txbxContent>
                    <w:p>
                      <w:pPr>
                        <w:jc w:val="center"/>
                        <w:rPr>
                          <w:rFonts w:hint="default" w:ascii="Times New Roman" w:hAnsi="Times New Roman" w:eastAsia="宋体" w:cs="Times New Roman"/>
                          <w:sz w:val="15"/>
                          <w:szCs w:val="15"/>
                          <w:lang w:val="en-US" w:eastAsia="zh-CN"/>
                        </w:rPr>
                      </w:pPr>
                      <w:r>
                        <w:rPr>
                          <w:rFonts w:hint="default" w:ascii="Times New Roman" w:hAnsi="Times New Roman" w:cs="Times New Roman"/>
                          <w:sz w:val="15"/>
                          <w:szCs w:val="15"/>
                          <w:lang w:val="en-US" w:eastAsia="zh-CN"/>
                        </w:rPr>
                        <w:t>1</w:t>
                      </w:r>
                    </w:p>
                  </w:txbxContent>
                </v:textbox>
              </v:shape>
            </w:pict>
          </mc:Fallback>
        </mc:AlternateContent>
      </w:r>
      <w:r>
        <w:rPr>
          <w:rFonts w:hint="default" w:ascii="Times New Roman" w:hAnsi="Times New Roman" w:cs="Times New Roman"/>
        </w:rPr>
        <w:drawing>
          <wp:inline distT="0" distB="0" distL="0" distR="0">
            <wp:extent cx="5932805" cy="2002155"/>
            <wp:effectExtent l="0" t="0" r="10795" b="17145"/>
            <wp:docPr id="1034" name="图片 5"/>
            <wp:cNvGraphicFramePr/>
            <a:graphic xmlns:a="http://schemas.openxmlformats.org/drawingml/2006/main">
              <a:graphicData uri="http://schemas.openxmlformats.org/drawingml/2006/picture">
                <pic:pic xmlns:pic="http://schemas.openxmlformats.org/drawingml/2006/picture">
                  <pic:nvPicPr>
                    <pic:cNvPr id="1034" name="图片 5"/>
                    <pic:cNvPicPr/>
                  </pic:nvPicPr>
                  <pic:blipFill>
                    <a:blip r:embed="rId13" cstate="print"/>
                    <a:srcRect/>
                    <a:stretch>
                      <a:fillRect/>
                    </a:stretch>
                  </pic:blipFill>
                  <pic:spPr>
                    <a:xfrm>
                      <a:off x="0" y="0"/>
                      <a:ext cx="5932805" cy="2002155"/>
                    </a:xfrm>
                    <a:prstGeom prst="rect">
                      <a:avLst/>
                    </a:prstGeom>
                    <a:ln>
                      <a:noFill/>
                    </a:ln>
                  </pic:spPr>
                </pic:pic>
              </a:graphicData>
            </a:graphic>
          </wp:inline>
        </w:drawing>
      </w:r>
    </w:p>
    <w:p>
      <w:pPr>
        <w:pStyle w:val="26"/>
        <w:jc w:val="center"/>
        <w:rPr>
          <w:rFonts w:hint="default" w:ascii="Times New Roman" w:hAnsi="Times New Roman" w:eastAsia="宋体" w:cs="Times New Roman"/>
          <w:b/>
          <w:bCs/>
          <w:lang w:val="en-US" w:eastAsia="zh-CN"/>
        </w:rPr>
      </w:pPr>
      <w:r>
        <w:rPr>
          <w:rFonts w:hint="default" w:ascii="Times New Roman" w:hAnsi="Times New Roman" w:cs="Times New Roman"/>
          <w:b/>
          <w:bCs/>
          <w:lang w:val="en-US" w:eastAsia="zh-CN"/>
        </w:rPr>
        <w:t>图</w:t>
      </w:r>
      <w:r>
        <w:rPr>
          <w:rFonts w:hint="eastAsia" w:ascii="Times New Roman" w:hAnsi="Times New Roman" w:cs="Times New Roman"/>
          <w:b/>
          <w:bCs/>
          <w:lang w:val="en-US" w:eastAsia="zh-CN"/>
        </w:rPr>
        <w:t>B</w:t>
      </w:r>
      <w:r>
        <w:rPr>
          <w:rFonts w:hint="default" w:ascii="Times New Roman" w:hAnsi="Times New Roman" w:cs="Times New Roman"/>
          <w:b/>
          <w:bCs/>
          <w:lang w:val="en-US" w:eastAsia="zh-CN"/>
        </w:rPr>
        <w:t>.1 组份浓度均为 20</w:t>
      </w:r>
      <w:r>
        <w:rPr>
          <w:rFonts w:hint="default" w:ascii="Arial" w:hAnsi="Arial" w:cs="Arial"/>
          <w:b/>
          <w:bCs/>
          <w:lang w:val="en-US" w:eastAsia="zh-CN"/>
        </w:rPr>
        <w:t>μ</w:t>
      </w:r>
      <w:r>
        <w:rPr>
          <w:rFonts w:hint="eastAsia" w:ascii="Times New Roman" w:hAnsi="Times New Roman" w:cs="Times New Roman"/>
          <w:b/>
          <w:bCs/>
          <w:lang w:val="en-US" w:eastAsia="zh-CN"/>
        </w:rPr>
        <w:t>g/mL</w:t>
      </w:r>
      <w:r>
        <w:rPr>
          <w:rFonts w:hint="default" w:ascii="Times New Roman" w:hAnsi="Times New Roman" w:cs="Times New Roman"/>
          <w:b/>
          <w:bCs/>
          <w:lang w:val="en-US" w:eastAsia="zh-CN"/>
        </w:rPr>
        <w:t>的四种</w:t>
      </w:r>
      <w:r>
        <w:rPr>
          <w:rFonts w:hint="default" w:ascii="Times New Roman" w:hAnsi="Times New Roman" w:cs="Times New Roman"/>
          <w:b/>
          <w:bCs/>
        </w:rPr>
        <w:t>邻苯二甲酸酯</w:t>
      </w:r>
    </w:p>
    <w:p>
      <w:pPr>
        <w:pStyle w:val="26"/>
        <w:rPr>
          <w:rFonts w:hint="default" w:ascii="Times New Roman" w:hAnsi="Times New Roman" w:cs="Times New Roman"/>
          <w:lang w:val="en-US" w:eastAsia="zh-CN"/>
        </w:rPr>
      </w:pPr>
    </w:p>
    <w:p>
      <w:pPr>
        <w:pStyle w:val="58"/>
        <w:numPr>
          <w:ilvl w:val="0"/>
          <w:numId w:val="0"/>
        </w:numPr>
        <w:ind w:left="363"/>
        <w:rPr>
          <w:rFonts w:hint="eastAsia" w:ascii="Times New Roman" w:hAnsi="Times New Roman" w:eastAsia="宋体" w:cs="Times New Roman"/>
          <w:lang w:eastAsia="zh-CN"/>
        </w:rPr>
      </w:pPr>
      <w:r>
        <w:rPr>
          <w:rFonts w:hint="default" w:ascii="Times New Roman" w:hAnsi="Times New Roman" w:cs="Times New Roman"/>
        </w:rPr>
        <w:t>1-</w:t>
      </w:r>
      <w:r>
        <w:rPr>
          <w:rFonts w:hint="default" w:ascii="Times New Roman" w:hAnsi="Times New Roman" w:cs="Times New Roman"/>
          <w:color w:val="000000"/>
        </w:rPr>
        <w:t>邻苯二甲酸丁苄酯</w:t>
      </w:r>
      <w:r>
        <w:rPr>
          <w:rFonts w:hint="eastAsia" w:ascii="Times New Roman" w:hAnsi="Times New Roman" w:cs="Times New Roman"/>
          <w:lang w:eastAsia="zh-CN"/>
        </w:rPr>
        <w:t>（</w:t>
      </w:r>
      <w:r>
        <w:rPr>
          <w:rFonts w:hint="eastAsia" w:ascii="Times New Roman" w:hAnsi="Times New Roman" w:cs="Times New Roman"/>
          <w:lang w:val="en-US" w:eastAsia="zh-CN"/>
        </w:rPr>
        <w:t>BBP</w:t>
      </w:r>
      <w:r>
        <w:rPr>
          <w:rFonts w:hint="eastAsia" w:ascii="Times New Roman" w:hAnsi="Times New Roman" w:cs="Times New Roman"/>
          <w:lang w:eastAsia="zh-CN"/>
        </w:rPr>
        <w:t>）</w:t>
      </w:r>
    </w:p>
    <w:p>
      <w:pPr>
        <w:pStyle w:val="58"/>
        <w:numPr>
          <w:ilvl w:val="0"/>
          <w:numId w:val="0"/>
        </w:numPr>
        <w:ind w:left="363"/>
        <w:rPr>
          <w:rFonts w:hint="eastAsia" w:ascii="Times New Roman" w:hAnsi="Times New Roman" w:eastAsia="宋体" w:cs="Times New Roman"/>
          <w:lang w:val="en-US" w:eastAsia="zh-CN"/>
        </w:rPr>
      </w:pPr>
      <w:r>
        <w:rPr>
          <w:rFonts w:hint="default" w:ascii="Times New Roman" w:hAnsi="Times New Roman" w:cs="Times New Roman"/>
        </w:rPr>
        <w:t>2-</w:t>
      </w:r>
      <w:r>
        <w:rPr>
          <w:rFonts w:hint="default" w:ascii="Times New Roman" w:hAnsi="Times New Roman" w:cs="Times New Roman"/>
          <w:color w:val="000000"/>
        </w:rPr>
        <w:t>邻苯二甲酸二异丁酯</w:t>
      </w:r>
      <w:r>
        <w:rPr>
          <w:rFonts w:hint="eastAsia" w:ascii="Times New Roman" w:hAnsi="Times New Roman" w:cs="Times New Roman"/>
          <w:lang w:eastAsia="zh-CN"/>
        </w:rPr>
        <w:t>（</w:t>
      </w:r>
      <w:r>
        <w:rPr>
          <w:rFonts w:hint="eastAsia" w:ascii="Times New Roman" w:hAnsi="Times New Roman" w:cs="Times New Roman"/>
          <w:lang w:val="en-US" w:eastAsia="zh-CN"/>
        </w:rPr>
        <w:t>DIBP</w:t>
      </w:r>
      <w:r>
        <w:rPr>
          <w:rFonts w:hint="eastAsia" w:ascii="Times New Roman" w:hAnsi="Times New Roman" w:cs="Times New Roman"/>
          <w:lang w:eastAsia="zh-CN"/>
        </w:rPr>
        <w:t>）</w:t>
      </w:r>
    </w:p>
    <w:p>
      <w:pPr>
        <w:pStyle w:val="58"/>
        <w:numPr>
          <w:ilvl w:val="0"/>
          <w:numId w:val="0"/>
        </w:numPr>
        <w:ind w:left="363"/>
        <w:rPr>
          <w:rFonts w:hint="default" w:ascii="Times New Roman" w:hAnsi="Times New Roman" w:cs="Times New Roman"/>
        </w:rPr>
      </w:pPr>
      <w:r>
        <w:rPr>
          <w:rFonts w:hint="default" w:ascii="Times New Roman" w:hAnsi="Times New Roman" w:cs="Times New Roman"/>
        </w:rPr>
        <w:t>3-</w:t>
      </w:r>
      <w:r>
        <w:rPr>
          <w:rFonts w:hint="default" w:ascii="Times New Roman" w:hAnsi="Times New Roman" w:cs="Times New Roman"/>
          <w:color w:val="000000"/>
        </w:rPr>
        <w:t>邻苯二甲酸二丁酯</w:t>
      </w:r>
      <w:r>
        <w:rPr>
          <w:rFonts w:hint="eastAsia" w:ascii="Times New Roman" w:hAnsi="Times New Roman" w:cs="Times New Roman"/>
          <w:color w:val="000000"/>
          <w:lang w:eastAsia="zh-CN"/>
        </w:rPr>
        <w:t>（</w:t>
      </w:r>
      <w:r>
        <w:rPr>
          <w:rFonts w:hint="eastAsia" w:ascii="Times New Roman" w:hAnsi="Times New Roman" w:cs="Times New Roman"/>
          <w:color w:val="000000"/>
          <w:lang w:val="en-US" w:eastAsia="zh-CN"/>
        </w:rPr>
        <w:t>DBP</w:t>
      </w:r>
      <w:r>
        <w:rPr>
          <w:rFonts w:hint="eastAsia" w:ascii="Times New Roman" w:hAnsi="Times New Roman" w:cs="Times New Roman"/>
          <w:color w:val="000000"/>
          <w:lang w:eastAsia="zh-CN"/>
        </w:rPr>
        <w:t>）</w:t>
      </w:r>
    </w:p>
    <w:p>
      <w:pPr>
        <w:tabs>
          <w:tab w:val="left" w:pos="6658"/>
        </w:tabs>
        <w:ind w:left="0" w:leftChars="0" w:firstLine="359" w:firstLineChars="171"/>
        <w:jc w:val="both"/>
        <w:rPr>
          <w:rFonts w:hint="default" w:ascii="Times New Roman" w:hAnsi="Times New Roman" w:cs="Times New Roman"/>
        </w:rPr>
      </w:pPr>
      <w:r>
        <w:rPr>
          <w:rFonts w:hint="default" w:ascii="Times New Roman" w:hAnsi="Times New Roman" w:cs="Times New Roman"/>
        </w:rPr>
        <w:t>4-</w:t>
      </w:r>
      <w:r>
        <w:rPr>
          <w:rFonts w:hint="default" w:ascii="Times New Roman" w:hAnsi="Times New Roman" w:cs="Times New Roman"/>
          <w:color w:val="000000"/>
        </w:rPr>
        <w:t>邻苯二甲酸二(2-乙基己基)酯</w:t>
      </w:r>
      <w:r>
        <w:rPr>
          <w:rFonts w:hint="eastAsia" w:ascii="Times New Roman" w:hAnsi="Times New Roman" w:cs="Times New Roman"/>
          <w:color w:val="000000"/>
          <w:lang w:eastAsia="zh-CN"/>
        </w:rPr>
        <w:t>（</w:t>
      </w:r>
      <w:r>
        <w:rPr>
          <w:rFonts w:hint="eastAsia" w:ascii="Times New Roman" w:hAnsi="Times New Roman" w:cs="Times New Roman"/>
          <w:color w:val="000000"/>
          <w:lang w:val="en-US" w:eastAsia="zh-CN"/>
        </w:rPr>
        <w:t>DEHP</w:t>
      </w:r>
      <w:r>
        <w:rPr>
          <w:rFonts w:hint="eastAsia" w:ascii="Times New Roman" w:hAnsi="Times New Roman" w:cs="Times New Roman"/>
          <w:color w:val="000000"/>
          <w:lang w:eastAsia="zh-CN"/>
        </w:rPr>
        <w:t>）</w:t>
      </w:r>
    </w:p>
    <w:p>
      <w:pPr>
        <w:pStyle w:val="122"/>
        <w:rPr>
          <w:rFonts w:hint="default" w:ascii="Times New Roman" w:hAnsi="Times New Roman" w:cs="Times New Roman"/>
        </w:rPr>
      </w:pPr>
      <w:r>
        <w:rPr>
          <w:rFonts w:hint="default" w:ascii="Times New Roman" w:hAnsi="Times New Roman" w:cs="Times New Roman"/>
        </w:rPr>
        <w:t>_________________________________</w:t>
      </w:r>
    </w:p>
    <w:sectPr>
      <w:pgSz w:w="11906" w:h="16838"/>
      <w:pgMar w:top="567" w:right="1134" w:bottom="1134" w:left="1418" w:header="1418" w:footer="1134"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S Gothic">
    <w:panose1 w:val="020B06090702050802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8"/>
    </w:pPr>
    <w:r>
      <w:fldChar w:fldCharType="begin"/>
    </w:r>
    <w:r>
      <w:instrText xml:space="preserve"> PAGE  \* MERGEFORMAT </w:instrText>
    </w:r>
    <w:r>
      <w:fldChar w:fldCharType="separate"/>
    </w:r>
    <w:r>
      <w:t>I</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rPr>
        <w:sz w:val="18"/>
      </w:rPr>
      <w:pict>
        <v:shape id="4097" o:spid="_x0000_s2049" o:spt="136" type="#_x0000_t136" style="position:absolute;left:0pt;height:72.05pt;width:515.2pt;mso-position-horizontal:center;mso-position-horizontal-relative:margin;mso-position-vertical:center;mso-position-vertical-relative:margin;rotation:-2949120f;z-index:-2147482624;mso-width-relative:page;mso-height-relative:page;" fillcolor="#C0C0C0" filled="t" stroked="f" coordsize="21600,21600">
          <v:path/>
          <v:fill on="t" opacity="32768f" focussize="0,0"/>
          <v:stroke on="f"/>
          <v:imagedata o:title=""/>
          <o:lock v:ext="edit" aspectratio="t"/>
          <v:textpath on="t" fitshape="t" fitpath="t" trim="t" xscale="f" string="骏辉腾版权-严禁复制" style="font-family:微软雅黑;font-size:36pt;v-text-align:center;"/>
        </v:shape>
      </w:pict>
    </w:r>
    <w:r>
      <w:rPr>
        <w:rFonts w:hint="eastAsia"/>
      </w:rPr>
      <w:t>T</w:t>
    </w:r>
    <w:r>
      <w:t>/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decimal"/>
      <w:pStyle w:val="82"/>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0000001"/>
    <w:multiLevelType w:val="multilevel"/>
    <w:tmpl w:val="00000001"/>
    <w:lvl w:ilvl="0" w:tentative="0">
      <w:start w:val="1"/>
      <w:numFmt w:val="decimal"/>
      <w:pStyle w:val="70"/>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0000002"/>
    <w:multiLevelType w:val="multilevel"/>
    <w:tmpl w:val="00000002"/>
    <w:lvl w:ilvl="0" w:tentative="0">
      <w:start w:val="1"/>
      <w:numFmt w:val="none"/>
      <w:pStyle w:val="136"/>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0000003"/>
    <w:multiLevelType w:val="multilevel"/>
    <w:tmpl w:val="00000003"/>
    <w:lvl w:ilvl="0" w:tentative="0">
      <w:start w:val="1"/>
      <w:numFmt w:val="decimal"/>
      <w:pStyle w:val="12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00000004"/>
    <w:multiLevelType w:val="multilevel"/>
    <w:tmpl w:val="00000004"/>
    <w:lvl w:ilvl="0" w:tentative="0">
      <w:start w:val="1"/>
      <w:numFmt w:val="lowerLetter"/>
      <w:pStyle w:val="58"/>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00000005"/>
    <w:multiLevelType w:val="multilevel"/>
    <w:tmpl w:val="00000005"/>
    <w:lvl w:ilvl="0" w:tentative="0">
      <w:start w:val="1"/>
      <w:numFmt w:val="decimal"/>
      <w:pStyle w:val="11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00000006"/>
    <w:multiLevelType w:val="multilevel"/>
    <w:tmpl w:val="00000006"/>
    <w:lvl w:ilvl="0" w:tentative="0">
      <w:start w:val="1"/>
      <w:numFmt w:val="decimal"/>
      <w:pStyle w:val="117"/>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66"/>
      <w:suff w:val="nothing"/>
      <w:lvlText w:val="%1.%2　"/>
      <w:lvlJc w:val="left"/>
      <w:pPr>
        <w:ind w:left="525" w:hanging="525"/>
      </w:pPr>
      <w:rPr>
        <w:rFonts w:hint="eastAsia" w:ascii="黑体" w:hAnsi="Times New Roman" w:eastAsia="黑体" w:cs="Times New Roman"/>
        <w:b w:val="0"/>
        <w:bCs w:val="0"/>
        <w:i w:val="0"/>
        <w:iCs w:val="0"/>
        <w:caps w:val="0"/>
        <w:outline w:val="0"/>
        <w:emboss w:val="0"/>
        <w:imprint w:val="0"/>
        <w:vanish w:val="0"/>
        <w:spacing w:val="0"/>
        <w:kern w:val="0"/>
        <w:position w:val="0"/>
        <w:sz w:val="21"/>
        <w:szCs w:val="21"/>
        <w:u w:val="none"/>
        <w:vertAlign w:val="baseline"/>
        <w14:shadow w14:blurRad="0" w14:dist="0" w14:dir="0" w14:sx="100000" w14:sy="100000" w14:kx="0" w14:ky="0" w14:algn="none">
          <w14:srgbClr w14:val="808080"/>
        </w14:shadow>
      </w:rPr>
    </w:lvl>
    <w:lvl w:ilvl="2" w:tentative="0">
      <w:start w:val="1"/>
      <w:numFmt w:val="decimal"/>
      <w:pStyle w:val="74"/>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97"/>
      <w:suff w:val="nothing"/>
      <w:lvlText w:val="%1.%2.%3.%4.%5　"/>
      <w:lvlJc w:val="left"/>
      <w:pPr>
        <w:ind w:left="0" w:firstLine="0"/>
      </w:pPr>
      <w:rPr>
        <w:rFonts w:hint="eastAsia" w:ascii="黑体" w:hAnsi="Times New Roman" w:eastAsia="黑体"/>
        <w:b w:val="0"/>
        <w:i w:val="0"/>
        <w:sz w:val="21"/>
      </w:rPr>
    </w:lvl>
    <w:lvl w:ilvl="5" w:tentative="0">
      <w:start w:val="1"/>
      <w:numFmt w:val="decimal"/>
      <w:pStyle w:val="96"/>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00000007"/>
    <w:multiLevelType w:val="multilevel"/>
    <w:tmpl w:val="00000007"/>
    <w:lvl w:ilvl="0" w:tentative="0">
      <w:start w:val="1"/>
      <w:numFmt w:val="none"/>
      <w:pStyle w:val="91"/>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8">
    <w:nsid w:val="00000008"/>
    <w:multiLevelType w:val="multilevel"/>
    <w:tmpl w:val="00000008"/>
    <w:lvl w:ilvl="0" w:tentative="0">
      <w:start w:val="1"/>
      <w:numFmt w:val="upperLetter"/>
      <w:pStyle w:val="112"/>
      <w:suff w:val="space"/>
      <w:lvlText w:val="%1"/>
      <w:lvlJc w:val="left"/>
      <w:pPr>
        <w:ind w:left="623" w:hanging="425"/>
      </w:pPr>
      <w:rPr>
        <w:rFonts w:hint="eastAsia"/>
      </w:rPr>
    </w:lvl>
    <w:lvl w:ilvl="1" w:tentative="0">
      <w:start w:val="1"/>
      <w:numFmt w:val="decimal"/>
      <w:pStyle w:val="90"/>
      <w:suff w:val="nothing"/>
      <w:lvlText w:val="图%1.%2　"/>
      <w:lvlJc w:val="left"/>
      <w:pPr>
        <w:ind w:left="3087"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00000009"/>
    <w:multiLevelType w:val="multilevel"/>
    <w:tmpl w:val="00000009"/>
    <w:lvl w:ilvl="0" w:tentative="0">
      <w:start w:val="1"/>
      <w:numFmt w:val="none"/>
      <w:pStyle w:val="104"/>
      <w:suff w:val="nothing"/>
      <w:lvlText w:val="%1——"/>
      <w:lvlJc w:val="left"/>
      <w:pPr>
        <w:ind w:left="833" w:hanging="408"/>
      </w:pPr>
      <w:rPr>
        <w:rFonts w:hint="eastAsia"/>
      </w:rPr>
    </w:lvl>
    <w:lvl w:ilvl="1" w:tentative="0">
      <w:start w:val="1"/>
      <w:numFmt w:val="bullet"/>
      <w:pStyle w:val="57"/>
      <w:lvlText w:val=""/>
      <w:lvlJc w:val="left"/>
      <w:pPr>
        <w:tabs>
          <w:tab w:val="left" w:pos="760"/>
        </w:tabs>
        <w:ind w:left="1264" w:hanging="413"/>
      </w:pPr>
      <w:rPr>
        <w:rFonts w:hint="default" w:ascii="Symbol" w:hAnsi="Symbol"/>
        <w:color w:val="auto"/>
      </w:rPr>
    </w:lvl>
    <w:lvl w:ilvl="2" w:tentative="0">
      <w:start w:val="1"/>
      <w:numFmt w:val="bullet"/>
      <w:pStyle w:val="75"/>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0">
    <w:nsid w:val="0000000B"/>
    <w:multiLevelType w:val="multilevel"/>
    <w:tmpl w:val="0000000B"/>
    <w:lvl w:ilvl="0" w:tentative="0">
      <w:start w:val="1"/>
      <w:numFmt w:val="decimal"/>
      <w:pStyle w:val="27"/>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1">
    <w:nsid w:val="0000000C"/>
    <w:multiLevelType w:val="multilevel"/>
    <w:tmpl w:val="0000000C"/>
    <w:lvl w:ilvl="0" w:tentative="0">
      <w:start w:val="1"/>
      <w:numFmt w:val="lowerLetter"/>
      <w:pStyle w:val="103"/>
      <w:lvlText w:val="%1)"/>
      <w:lvlJc w:val="left"/>
      <w:pPr>
        <w:tabs>
          <w:tab w:val="left" w:pos="840"/>
        </w:tabs>
        <w:ind w:left="839" w:hanging="419"/>
      </w:pPr>
      <w:rPr>
        <w:rFonts w:hint="eastAsia" w:ascii="宋体" w:eastAsia="宋体"/>
        <w:b w:val="0"/>
        <w:i w:val="0"/>
        <w:sz w:val="21"/>
        <w:szCs w:val="21"/>
      </w:rPr>
    </w:lvl>
    <w:lvl w:ilvl="1" w:tentative="0">
      <w:start w:val="1"/>
      <w:numFmt w:val="decimal"/>
      <w:pStyle w:val="88"/>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2">
    <w:nsid w:val="0000000D"/>
    <w:multiLevelType w:val="multilevel"/>
    <w:tmpl w:val="0000000D"/>
    <w:lvl w:ilvl="0" w:tentative="0">
      <w:start w:val="1"/>
      <w:numFmt w:val="decimal"/>
      <w:pStyle w:val="118"/>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3">
    <w:nsid w:val="0000000E"/>
    <w:multiLevelType w:val="multilevel"/>
    <w:tmpl w:val="0000000E"/>
    <w:lvl w:ilvl="0" w:tentative="0">
      <w:start w:val="1"/>
      <w:numFmt w:val="upperLetter"/>
      <w:pStyle w:val="59"/>
      <w:lvlText w:val="%1"/>
      <w:lvlJc w:val="left"/>
      <w:pPr>
        <w:tabs>
          <w:tab w:val="left" w:pos="0"/>
        </w:tabs>
        <w:ind w:left="0" w:hanging="425"/>
      </w:pPr>
      <w:rPr>
        <w:rFonts w:hint="eastAsia"/>
      </w:rPr>
    </w:lvl>
    <w:lvl w:ilvl="1" w:tentative="0">
      <w:start w:val="1"/>
      <w:numFmt w:val="decimal"/>
      <w:pStyle w:val="84"/>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0000000F"/>
    <w:multiLevelType w:val="multilevel"/>
    <w:tmpl w:val="0000000F"/>
    <w:lvl w:ilvl="0" w:tentative="0">
      <w:start w:val="1"/>
      <w:numFmt w:val="decimal"/>
      <w:pStyle w:val="132"/>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00000010"/>
    <w:multiLevelType w:val="multilevel"/>
    <w:tmpl w:val="00000010"/>
    <w:lvl w:ilvl="0" w:tentative="0">
      <w:start w:val="1"/>
      <w:numFmt w:val="upperLetter"/>
      <w:pStyle w:val="89"/>
      <w:suff w:val="nothing"/>
      <w:lvlText w:val="附　录　%1"/>
      <w:lvlJc w:val="left"/>
      <w:pPr>
        <w:ind w:left="426" w:firstLine="0"/>
      </w:pPr>
      <w:rPr>
        <w:rFonts w:hint="eastAsia" w:ascii="黑体" w:hAnsi="Times New Roman" w:eastAsia="黑体"/>
        <w:b w:val="0"/>
        <w:i w:val="0"/>
        <w:spacing w:val="0"/>
        <w:w w:val="100"/>
        <w:sz w:val="21"/>
      </w:rPr>
    </w:lvl>
    <w:lvl w:ilvl="1" w:tentative="0">
      <w:start w:val="1"/>
      <w:numFmt w:val="decimal"/>
      <w:pStyle w:val="45"/>
      <w:suff w:val="nothing"/>
      <w:lvlText w:val="%1.%2　"/>
      <w:lvlJc w:val="left"/>
      <w:pPr>
        <w:ind w:left="426" w:firstLine="0"/>
      </w:pPr>
      <w:rPr>
        <w:rFonts w:hint="eastAsia" w:ascii="黑体" w:hAnsi="Times New Roman" w:eastAsia="黑体"/>
        <w:b w:val="0"/>
        <w:i w:val="0"/>
        <w:snapToGrid/>
        <w:spacing w:val="0"/>
        <w:w w:val="100"/>
        <w:kern w:val="21"/>
        <w:sz w:val="21"/>
      </w:rPr>
    </w:lvl>
    <w:lvl w:ilvl="2" w:tentative="0">
      <w:start w:val="1"/>
      <w:numFmt w:val="decimal"/>
      <w:pStyle w:val="50"/>
      <w:suff w:val="nothing"/>
      <w:lvlText w:val="%1.%2.%3　"/>
      <w:lvlJc w:val="left"/>
      <w:pPr>
        <w:ind w:left="426" w:firstLine="0"/>
      </w:pPr>
      <w:rPr>
        <w:rFonts w:hint="eastAsia" w:ascii="黑体" w:hAnsi="Times New Roman" w:eastAsia="黑体"/>
        <w:b w:val="0"/>
        <w:i w:val="0"/>
        <w:sz w:val="21"/>
      </w:rPr>
    </w:lvl>
    <w:lvl w:ilvl="3" w:tentative="0">
      <w:start w:val="1"/>
      <w:numFmt w:val="decimal"/>
      <w:pStyle w:val="52"/>
      <w:suff w:val="nothing"/>
      <w:lvlText w:val="%1.%2.%3.%4　"/>
      <w:lvlJc w:val="left"/>
      <w:pPr>
        <w:ind w:left="426" w:firstLine="0"/>
      </w:pPr>
      <w:rPr>
        <w:rFonts w:hint="eastAsia" w:ascii="黑体" w:hAnsi="Times New Roman" w:eastAsia="黑体"/>
        <w:b w:val="0"/>
        <w:i w:val="0"/>
        <w:sz w:val="21"/>
      </w:rPr>
    </w:lvl>
    <w:lvl w:ilvl="4" w:tentative="0">
      <w:start w:val="1"/>
      <w:numFmt w:val="decimal"/>
      <w:pStyle w:val="51"/>
      <w:suff w:val="nothing"/>
      <w:lvlText w:val="%1.%2.%3.%4.%5　"/>
      <w:lvlJc w:val="left"/>
      <w:pPr>
        <w:ind w:left="426" w:firstLine="0"/>
      </w:pPr>
      <w:rPr>
        <w:rFonts w:hint="eastAsia" w:ascii="黑体" w:hAnsi="Times New Roman" w:eastAsia="黑体"/>
        <w:b w:val="0"/>
        <w:i w:val="0"/>
        <w:sz w:val="21"/>
      </w:rPr>
    </w:lvl>
    <w:lvl w:ilvl="5" w:tentative="0">
      <w:start w:val="1"/>
      <w:numFmt w:val="decimal"/>
      <w:pStyle w:val="53"/>
      <w:suff w:val="nothing"/>
      <w:lvlText w:val="%1.%2.%3.%4.%5.%6　"/>
      <w:lvlJc w:val="left"/>
      <w:pPr>
        <w:ind w:left="426" w:firstLine="0"/>
      </w:pPr>
      <w:rPr>
        <w:rFonts w:hint="eastAsia" w:ascii="黑体" w:hAnsi="Times New Roman" w:eastAsia="黑体"/>
        <w:b w:val="0"/>
        <w:i w:val="0"/>
        <w:sz w:val="21"/>
      </w:rPr>
    </w:lvl>
    <w:lvl w:ilvl="6" w:tentative="0">
      <w:start w:val="1"/>
      <w:numFmt w:val="decimal"/>
      <w:pStyle w:val="87"/>
      <w:suff w:val="nothing"/>
      <w:lvlText w:val="%1.%2.%3.%4.%5.%6.%7　"/>
      <w:lvlJc w:val="left"/>
      <w:pPr>
        <w:ind w:left="426" w:firstLine="0"/>
      </w:pPr>
      <w:rPr>
        <w:rFonts w:hint="eastAsia" w:ascii="黑体" w:hAnsi="Times New Roman" w:eastAsia="黑体"/>
        <w:b w:val="0"/>
        <w:i w:val="0"/>
        <w:sz w:val="21"/>
      </w:rPr>
    </w:lvl>
    <w:lvl w:ilvl="7" w:tentative="0">
      <w:start w:val="1"/>
      <w:numFmt w:val="decimal"/>
      <w:lvlText w:val="%1.%2.%3.%4.%5.%6.%7.%8"/>
      <w:lvlJc w:val="left"/>
      <w:pPr>
        <w:tabs>
          <w:tab w:val="left" w:pos="4820"/>
        </w:tabs>
        <w:ind w:left="4820" w:hanging="1418"/>
      </w:pPr>
      <w:rPr>
        <w:rFonts w:hint="eastAsia"/>
      </w:rPr>
    </w:lvl>
    <w:lvl w:ilvl="8" w:tentative="0">
      <w:start w:val="1"/>
      <w:numFmt w:val="decimal"/>
      <w:lvlText w:val="%1.%2.%3.%4.%5.%6.%7.%8.%9"/>
      <w:lvlJc w:val="left"/>
      <w:pPr>
        <w:tabs>
          <w:tab w:val="left" w:pos="5528"/>
        </w:tabs>
        <w:ind w:left="5528" w:hanging="1700"/>
      </w:pPr>
      <w:rPr>
        <w:rFonts w:hint="eastAsia"/>
      </w:rPr>
    </w:lvl>
  </w:abstractNum>
  <w:abstractNum w:abstractNumId="16">
    <w:nsid w:val="00000011"/>
    <w:multiLevelType w:val="multilevel"/>
    <w:tmpl w:val="00000011"/>
    <w:lvl w:ilvl="0" w:tentative="0">
      <w:start w:val="1"/>
      <w:numFmt w:val="lowerLetter"/>
      <w:pStyle w:val="92"/>
      <w:lvlText w:val="%1)"/>
      <w:lvlJc w:val="left"/>
      <w:pPr>
        <w:tabs>
          <w:tab w:val="left" w:pos="839"/>
        </w:tabs>
        <w:ind w:left="839" w:hanging="419"/>
      </w:pPr>
      <w:rPr>
        <w:rFonts w:hint="eastAsia" w:ascii="宋体" w:eastAsia="宋体"/>
        <w:b w:val="0"/>
        <w:i w:val="0"/>
        <w:sz w:val="21"/>
      </w:rPr>
    </w:lvl>
    <w:lvl w:ilvl="1" w:tentative="0">
      <w:start w:val="1"/>
      <w:numFmt w:val="decimal"/>
      <w:pStyle w:val="119"/>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7">
    <w:nsid w:val="00000012"/>
    <w:multiLevelType w:val="multilevel"/>
    <w:tmpl w:val="00000012"/>
    <w:lvl w:ilvl="0" w:tentative="0">
      <w:start w:val="1"/>
      <w:numFmt w:val="none"/>
      <w:pStyle w:val="65"/>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8">
    <w:nsid w:val="00000013"/>
    <w:multiLevelType w:val="multilevel"/>
    <w:tmpl w:val="00000013"/>
    <w:lvl w:ilvl="0" w:tentative="0">
      <w:start w:val="1"/>
      <w:numFmt w:val="lowerLetter"/>
      <w:lvlText w:val="%1)"/>
      <w:lvlJc w:val="left"/>
      <w:pPr>
        <w:tabs>
          <w:tab w:val="left" w:pos="885"/>
        </w:tabs>
        <w:ind w:left="885" w:hanging="360"/>
      </w:pPr>
      <w:rPr>
        <w:rFonts w:hint="default" w:hAnsi="宋体"/>
      </w:rPr>
    </w:lvl>
    <w:lvl w:ilvl="1" w:tentative="0">
      <w:start w:val="1"/>
      <w:numFmt w:val="lowerLetter"/>
      <w:lvlText w:val="%2)"/>
      <w:lvlJc w:val="left"/>
      <w:pPr>
        <w:tabs>
          <w:tab w:val="left" w:pos="1365"/>
        </w:tabs>
        <w:ind w:left="1365" w:hanging="420"/>
      </w:pPr>
    </w:lvl>
    <w:lvl w:ilvl="2" w:tentative="0">
      <w:start w:val="1"/>
      <w:numFmt w:val="lowerRoman"/>
      <w:lvlText w:val="%3."/>
      <w:lvlJc w:val="right"/>
      <w:pPr>
        <w:tabs>
          <w:tab w:val="left" w:pos="1785"/>
        </w:tabs>
        <w:ind w:left="1785" w:hanging="420"/>
      </w:pPr>
    </w:lvl>
    <w:lvl w:ilvl="3" w:tentative="0">
      <w:start w:val="1"/>
      <w:numFmt w:val="decimal"/>
      <w:lvlText w:val="%4."/>
      <w:lvlJc w:val="left"/>
      <w:pPr>
        <w:tabs>
          <w:tab w:val="left" w:pos="2205"/>
        </w:tabs>
        <w:ind w:left="2205" w:hanging="420"/>
      </w:pPr>
    </w:lvl>
    <w:lvl w:ilvl="4" w:tentative="0">
      <w:start w:val="1"/>
      <w:numFmt w:val="lowerLetter"/>
      <w:lvlText w:val="%5)"/>
      <w:lvlJc w:val="left"/>
      <w:pPr>
        <w:tabs>
          <w:tab w:val="left" w:pos="2625"/>
        </w:tabs>
        <w:ind w:left="2625" w:hanging="420"/>
      </w:pPr>
    </w:lvl>
    <w:lvl w:ilvl="5" w:tentative="0">
      <w:start w:val="1"/>
      <w:numFmt w:val="lowerRoman"/>
      <w:lvlText w:val="%6."/>
      <w:lvlJc w:val="right"/>
      <w:pPr>
        <w:tabs>
          <w:tab w:val="left" w:pos="3045"/>
        </w:tabs>
        <w:ind w:left="3045" w:hanging="420"/>
      </w:pPr>
    </w:lvl>
    <w:lvl w:ilvl="6" w:tentative="0">
      <w:start w:val="1"/>
      <w:numFmt w:val="decimal"/>
      <w:lvlText w:val="%7."/>
      <w:lvlJc w:val="left"/>
      <w:pPr>
        <w:tabs>
          <w:tab w:val="left" w:pos="3465"/>
        </w:tabs>
        <w:ind w:left="3465" w:hanging="420"/>
      </w:pPr>
    </w:lvl>
    <w:lvl w:ilvl="7" w:tentative="0">
      <w:start w:val="1"/>
      <w:numFmt w:val="lowerLetter"/>
      <w:lvlText w:val="%8)"/>
      <w:lvlJc w:val="left"/>
      <w:pPr>
        <w:tabs>
          <w:tab w:val="left" w:pos="3885"/>
        </w:tabs>
        <w:ind w:left="3885" w:hanging="420"/>
      </w:pPr>
    </w:lvl>
    <w:lvl w:ilvl="8" w:tentative="0">
      <w:start w:val="1"/>
      <w:numFmt w:val="lowerRoman"/>
      <w:lvlText w:val="%9."/>
      <w:lvlJc w:val="right"/>
      <w:pPr>
        <w:tabs>
          <w:tab w:val="left" w:pos="4305"/>
        </w:tabs>
        <w:ind w:left="4305" w:hanging="420"/>
      </w:pPr>
    </w:lvl>
  </w:abstractNum>
  <w:num w:numId="1">
    <w:abstractNumId w:val="10"/>
  </w:num>
  <w:num w:numId="2">
    <w:abstractNumId w:val="15"/>
  </w:num>
  <w:num w:numId="3">
    <w:abstractNumId w:val="9"/>
  </w:num>
  <w:num w:numId="4">
    <w:abstractNumId w:val="4"/>
  </w:num>
  <w:num w:numId="5">
    <w:abstractNumId w:val="13"/>
  </w:num>
  <w:num w:numId="6">
    <w:abstractNumId w:val="17"/>
  </w:num>
  <w:num w:numId="7">
    <w:abstractNumId w:val="6"/>
  </w:num>
  <w:num w:numId="8">
    <w:abstractNumId w:val="1"/>
  </w:num>
  <w:num w:numId="9">
    <w:abstractNumId w:val="0"/>
  </w:num>
  <w:num w:numId="10">
    <w:abstractNumId w:val="11"/>
  </w:num>
  <w:num w:numId="11">
    <w:abstractNumId w:val="8"/>
  </w:num>
  <w:num w:numId="12">
    <w:abstractNumId w:val="7"/>
  </w:num>
  <w:num w:numId="13">
    <w:abstractNumId w:val="16"/>
  </w:num>
  <w:num w:numId="14">
    <w:abstractNumId w:val="5"/>
  </w:num>
  <w:num w:numId="15">
    <w:abstractNumId w:val="12"/>
  </w:num>
  <w:num w:numId="16">
    <w:abstractNumId w:val="3"/>
  </w:num>
  <w:num w:numId="17">
    <w:abstractNumId w:val="14"/>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7D74E4"/>
    <w:rsid w:val="13A200B8"/>
    <w:rsid w:val="1A975007"/>
    <w:rsid w:val="20980F07"/>
    <w:rsid w:val="24A5448D"/>
    <w:rsid w:val="24B76454"/>
    <w:rsid w:val="28750BD5"/>
    <w:rsid w:val="3136712E"/>
    <w:rsid w:val="350970F6"/>
    <w:rsid w:val="365723F5"/>
    <w:rsid w:val="37704632"/>
    <w:rsid w:val="38B71F0F"/>
    <w:rsid w:val="3A766A95"/>
    <w:rsid w:val="426A4047"/>
    <w:rsid w:val="46254A0B"/>
    <w:rsid w:val="48BF76C6"/>
    <w:rsid w:val="4B6170E7"/>
    <w:rsid w:val="4EB92859"/>
    <w:rsid w:val="504200CA"/>
    <w:rsid w:val="51F74881"/>
    <w:rsid w:val="53C3523B"/>
    <w:rsid w:val="58AE519E"/>
    <w:rsid w:val="5E6F600B"/>
    <w:rsid w:val="61AB5CAC"/>
    <w:rsid w:val="655D14DF"/>
    <w:rsid w:val="668A1BFA"/>
    <w:rsid w:val="753D500A"/>
    <w:rsid w:val="7BFA324D"/>
    <w:rsid w:val="7D3F52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5">
    <w:name w:val="Default Paragraph Font"/>
    <w:uiPriority w:val="0"/>
  </w:style>
  <w:style w:type="table" w:default="1" w:styleId="42">
    <w:name w:val="Normal Table"/>
    <w:uiPriority w:val="0"/>
    <w:tblPr>
      <w:tblLayout w:type="fixed"/>
      <w:tblCellMar>
        <w:top w:w="0" w:type="dxa"/>
        <w:left w:w="108" w:type="dxa"/>
        <w:bottom w:w="0" w:type="dxa"/>
        <w:right w:w="108" w:type="dxa"/>
      </w:tblCellMar>
    </w:tblPr>
  </w:style>
  <w:style w:type="paragraph" w:styleId="3">
    <w:name w:val="annotation subject"/>
    <w:basedOn w:val="4"/>
    <w:next w:val="4"/>
    <w:qFormat/>
    <w:uiPriority w:val="0"/>
    <w:rPr>
      <w:b/>
      <w:bCs/>
    </w:rPr>
  </w:style>
  <w:style w:type="paragraph" w:styleId="4">
    <w:name w:val="annotation text"/>
    <w:basedOn w:val="1"/>
    <w:qFormat/>
    <w:uiPriority w:val="0"/>
    <w:pPr>
      <w:jc w:val="left"/>
    </w:pPr>
  </w:style>
  <w:style w:type="paragraph" w:styleId="5">
    <w:name w:val="toc 7"/>
    <w:basedOn w:val="1"/>
    <w:next w:val="1"/>
    <w:qFormat/>
    <w:uiPriority w:val="0"/>
    <w:pPr>
      <w:tabs>
        <w:tab w:val="right" w:leader="dot" w:pos="9241"/>
      </w:tabs>
      <w:ind w:firstLine="500" w:firstLineChars="500"/>
      <w:jc w:val="left"/>
    </w:pPr>
    <w:rPr>
      <w:rFonts w:ascii="宋体"/>
      <w:szCs w:val="21"/>
    </w:rPr>
  </w:style>
  <w:style w:type="paragraph" w:styleId="6">
    <w:name w:val="index 8"/>
    <w:basedOn w:val="1"/>
    <w:next w:val="1"/>
    <w:qFormat/>
    <w:uiPriority w:val="0"/>
    <w:pPr>
      <w:ind w:left="1680" w:hanging="210"/>
      <w:jc w:val="left"/>
    </w:pPr>
    <w:rPr>
      <w:rFonts w:ascii="Calibri" w:hAnsi="Calibri"/>
      <w:sz w:val="20"/>
      <w:szCs w:val="20"/>
    </w:rPr>
  </w:style>
  <w:style w:type="paragraph" w:styleId="7">
    <w:name w:val="Normal Indent"/>
    <w:basedOn w:val="1"/>
    <w:qFormat/>
    <w:uiPriority w:val="0"/>
    <w:pPr>
      <w:ind w:firstLine="420"/>
    </w:pPr>
    <w:rPr>
      <w:szCs w:val="20"/>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index 5"/>
    <w:basedOn w:val="1"/>
    <w:next w:val="1"/>
    <w:qFormat/>
    <w:uiPriority w:val="0"/>
    <w:pPr>
      <w:ind w:left="1050" w:hanging="210"/>
      <w:jc w:val="left"/>
    </w:pPr>
    <w:rPr>
      <w:rFonts w:ascii="Calibri" w:hAnsi="Calibri"/>
      <w:sz w:val="20"/>
      <w:szCs w:val="20"/>
    </w:rPr>
  </w:style>
  <w:style w:type="paragraph" w:styleId="10">
    <w:name w:val="Document Map"/>
    <w:basedOn w:val="1"/>
    <w:qFormat/>
    <w:uiPriority w:val="0"/>
    <w:pPr>
      <w:shd w:val="clear" w:color="auto" w:fill="000080"/>
    </w:pPr>
  </w:style>
  <w:style w:type="paragraph" w:styleId="11">
    <w:name w:val="index 6"/>
    <w:basedOn w:val="1"/>
    <w:next w:val="1"/>
    <w:qFormat/>
    <w:uiPriority w:val="0"/>
    <w:pPr>
      <w:ind w:left="1260" w:hanging="210"/>
      <w:jc w:val="left"/>
    </w:pPr>
    <w:rPr>
      <w:rFonts w:ascii="Calibri" w:hAnsi="Calibri"/>
      <w:sz w:val="20"/>
      <w:szCs w:val="20"/>
    </w:rPr>
  </w:style>
  <w:style w:type="paragraph" w:styleId="12">
    <w:name w:val="index 4"/>
    <w:basedOn w:val="1"/>
    <w:next w:val="1"/>
    <w:qFormat/>
    <w:uiPriority w:val="0"/>
    <w:pPr>
      <w:ind w:left="840" w:hanging="210"/>
      <w:jc w:val="left"/>
    </w:pPr>
    <w:rPr>
      <w:rFonts w:ascii="Calibri" w:hAnsi="Calibri"/>
      <w:sz w:val="20"/>
      <w:szCs w:val="20"/>
    </w:rPr>
  </w:style>
  <w:style w:type="paragraph" w:styleId="13">
    <w:name w:val="toc 5"/>
    <w:basedOn w:val="1"/>
    <w:next w:val="1"/>
    <w:qFormat/>
    <w:uiPriority w:val="0"/>
    <w:pPr>
      <w:tabs>
        <w:tab w:val="right" w:leader="dot" w:pos="9241"/>
      </w:tabs>
      <w:ind w:firstLine="300" w:firstLineChars="300"/>
      <w:jc w:val="left"/>
    </w:pPr>
    <w:rPr>
      <w:rFonts w:ascii="宋体"/>
      <w:szCs w:val="21"/>
    </w:rPr>
  </w:style>
  <w:style w:type="paragraph" w:styleId="14">
    <w:name w:val="toc 3"/>
    <w:basedOn w:val="1"/>
    <w:next w:val="1"/>
    <w:qFormat/>
    <w:uiPriority w:val="0"/>
    <w:pPr>
      <w:tabs>
        <w:tab w:val="right" w:leader="dot" w:pos="9241"/>
      </w:tabs>
      <w:ind w:firstLine="100" w:firstLineChars="100"/>
      <w:jc w:val="left"/>
    </w:pPr>
    <w:rPr>
      <w:rFonts w:ascii="宋体"/>
      <w:szCs w:val="21"/>
    </w:rPr>
  </w:style>
  <w:style w:type="paragraph" w:styleId="15">
    <w:name w:val="Plain Text"/>
    <w:basedOn w:val="1"/>
    <w:qFormat/>
    <w:uiPriority w:val="0"/>
    <w:rPr>
      <w:rFonts w:ascii="宋体" w:hAnsi="Courier New" w:cs="Courier New"/>
      <w:szCs w:val="21"/>
    </w:rPr>
  </w:style>
  <w:style w:type="paragraph" w:styleId="16">
    <w:name w:val="toc 8"/>
    <w:basedOn w:val="1"/>
    <w:next w:val="1"/>
    <w:qFormat/>
    <w:uiPriority w:val="0"/>
    <w:pPr>
      <w:tabs>
        <w:tab w:val="right" w:leader="dot" w:pos="9241"/>
      </w:tabs>
      <w:ind w:firstLine="607" w:firstLineChars="600"/>
      <w:jc w:val="left"/>
    </w:pPr>
    <w:rPr>
      <w:rFonts w:ascii="宋体"/>
      <w:szCs w:val="21"/>
    </w:rPr>
  </w:style>
  <w:style w:type="paragraph" w:styleId="17">
    <w:name w:val="index 3"/>
    <w:basedOn w:val="1"/>
    <w:next w:val="1"/>
    <w:qFormat/>
    <w:uiPriority w:val="0"/>
    <w:pPr>
      <w:ind w:left="630" w:hanging="210"/>
      <w:jc w:val="left"/>
    </w:pPr>
    <w:rPr>
      <w:rFonts w:ascii="Calibri" w:hAnsi="Calibri"/>
      <w:sz w:val="20"/>
      <w:szCs w:val="20"/>
    </w:rPr>
  </w:style>
  <w:style w:type="paragraph" w:styleId="18">
    <w:name w:val="endnote text"/>
    <w:basedOn w:val="1"/>
    <w:qFormat/>
    <w:uiPriority w:val="0"/>
    <w:pPr>
      <w:snapToGrid w:val="0"/>
      <w:jc w:val="left"/>
    </w:pPr>
  </w:style>
  <w:style w:type="paragraph" w:styleId="19">
    <w:name w:val="Balloon Text"/>
    <w:basedOn w:val="1"/>
    <w:qFormat/>
    <w:uiPriority w:val="0"/>
    <w:rPr>
      <w:sz w:val="18"/>
      <w:szCs w:val="18"/>
    </w:rPr>
  </w:style>
  <w:style w:type="paragraph" w:styleId="20">
    <w:name w:val="footer"/>
    <w:basedOn w:val="1"/>
    <w:qFormat/>
    <w:uiPriority w:val="0"/>
    <w:pPr>
      <w:snapToGrid w:val="0"/>
      <w:ind w:right="210" w:rightChars="100"/>
      <w:jc w:val="right"/>
    </w:pPr>
    <w:rPr>
      <w:sz w:val="18"/>
      <w:szCs w:val="18"/>
    </w:rPr>
  </w:style>
  <w:style w:type="paragraph" w:styleId="21">
    <w:name w:val="header"/>
    <w:basedOn w:val="1"/>
    <w:qFormat/>
    <w:uiPriority w:val="0"/>
    <w:pPr>
      <w:snapToGrid w:val="0"/>
      <w:jc w:val="left"/>
    </w:pPr>
    <w:rPr>
      <w:sz w:val="18"/>
      <w:szCs w:val="18"/>
    </w:rPr>
  </w:style>
  <w:style w:type="paragraph" w:styleId="22">
    <w:name w:val="toc 1"/>
    <w:basedOn w:val="1"/>
    <w:next w:val="1"/>
    <w:qFormat/>
    <w:uiPriority w:val="0"/>
    <w:pPr>
      <w:tabs>
        <w:tab w:val="right" w:leader="dot" w:pos="9242"/>
      </w:tabs>
      <w:spacing w:before="25" w:beforeLines="25" w:after="25" w:afterLines="25"/>
      <w:jc w:val="left"/>
    </w:pPr>
    <w:rPr>
      <w:rFonts w:ascii="宋体"/>
      <w:szCs w:val="21"/>
    </w:rPr>
  </w:style>
  <w:style w:type="paragraph" w:styleId="23">
    <w:name w:val="toc 4"/>
    <w:basedOn w:val="1"/>
    <w:next w:val="1"/>
    <w:qFormat/>
    <w:uiPriority w:val="0"/>
    <w:pPr>
      <w:tabs>
        <w:tab w:val="right" w:leader="dot" w:pos="9241"/>
      </w:tabs>
      <w:ind w:firstLine="200" w:firstLineChars="200"/>
      <w:jc w:val="left"/>
    </w:pPr>
    <w:rPr>
      <w:rFonts w:ascii="宋体"/>
      <w:szCs w:val="21"/>
    </w:rPr>
  </w:style>
  <w:style w:type="paragraph" w:styleId="24">
    <w:name w:val="index heading"/>
    <w:basedOn w:val="1"/>
    <w:next w:val="25"/>
    <w:qFormat/>
    <w:uiPriority w:val="0"/>
    <w:pPr>
      <w:spacing w:before="120" w:after="120"/>
      <w:jc w:val="center"/>
    </w:pPr>
    <w:rPr>
      <w:rFonts w:ascii="Calibri" w:hAnsi="Calibri"/>
      <w:b/>
      <w:bCs/>
      <w:iCs/>
      <w:szCs w:val="20"/>
    </w:rPr>
  </w:style>
  <w:style w:type="paragraph" w:styleId="25">
    <w:name w:val="index 1"/>
    <w:basedOn w:val="1"/>
    <w:next w:val="26"/>
    <w:qFormat/>
    <w:uiPriority w:val="0"/>
    <w:pPr>
      <w:tabs>
        <w:tab w:val="right" w:leader="dot" w:pos="9299"/>
      </w:tabs>
      <w:jc w:val="left"/>
    </w:pPr>
    <w:rPr>
      <w:rFonts w:ascii="宋体"/>
      <w:szCs w:val="21"/>
    </w:rPr>
  </w:style>
  <w:style w:type="paragraph" w:customStyle="1" w:styleId="26">
    <w:name w:val="段"/>
    <w:link w:val="138"/>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paragraph" w:styleId="27">
    <w:name w:val="footnote text"/>
    <w:basedOn w:val="1"/>
    <w:qFormat/>
    <w:uiPriority w:val="0"/>
    <w:pPr>
      <w:numPr>
        <w:ilvl w:val="0"/>
        <w:numId w:val="1"/>
      </w:numPr>
      <w:snapToGrid w:val="0"/>
      <w:jc w:val="left"/>
    </w:pPr>
    <w:rPr>
      <w:rFonts w:ascii="宋体"/>
      <w:sz w:val="18"/>
      <w:szCs w:val="18"/>
    </w:rPr>
  </w:style>
  <w:style w:type="paragraph" w:styleId="28">
    <w:name w:val="toc 6"/>
    <w:basedOn w:val="1"/>
    <w:next w:val="1"/>
    <w:qFormat/>
    <w:uiPriority w:val="0"/>
    <w:pPr>
      <w:tabs>
        <w:tab w:val="right" w:leader="dot" w:pos="9241"/>
      </w:tabs>
      <w:ind w:firstLine="400" w:firstLineChars="400"/>
      <w:jc w:val="left"/>
    </w:pPr>
    <w:rPr>
      <w:rFonts w:ascii="宋体"/>
      <w:szCs w:val="21"/>
    </w:rPr>
  </w:style>
  <w:style w:type="paragraph" w:styleId="29">
    <w:name w:val="index 7"/>
    <w:basedOn w:val="1"/>
    <w:next w:val="1"/>
    <w:qFormat/>
    <w:uiPriority w:val="0"/>
    <w:pPr>
      <w:ind w:left="1470" w:hanging="210"/>
      <w:jc w:val="left"/>
    </w:pPr>
    <w:rPr>
      <w:rFonts w:ascii="Calibri" w:hAnsi="Calibri"/>
      <w:sz w:val="20"/>
      <w:szCs w:val="20"/>
    </w:rPr>
  </w:style>
  <w:style w:type="paragraph" w:styleId="30">
    <w:name w:val="index 9"/>
    <w:basedOn w:val="1"/>
    <w:next w:val="1"/>
    <w:qFormat/>
    <w:uiPriority w:val="0"/>
    <w:pPr>
      <w:ind w:left="1890" w:hanging="210"/>
      <w:jc w:val="left"/>
    </w:pPr>
    <w:rPr>
      <w:rFonts w:ascii="Calibri" w:hAnsi="Calibri"/>
      <w:sz w:val="20"/>
      <w:szCs w:val="20"/>
    </w:rPr>
  </w:style>
  <w:style w:type="paragraph" w:styleId="31">
    <w:name w:val="toc 2"/>
    <w:basedOn w:val="1"/>
    <w:next w:val="1"/>
    <w:qFormat/>
    <w:uiPriority w:val="0"/>
    <w:pPr>
      <w:tabs>
        <w:tab w:val="right" w:leader="dot" w:pos="9242"/>
      </w:tabs>
    </w:pPr>
    <w:rPr>
      <w:rFonts w:ascii="宋体"/>
      <w:szCs w:val="21"/>
    </w:rPr>
  </w:style>
  <w:style w:type="paragraph" w:styleId="32">
    <w:name w:val="toc 9"/>
    <w:basedOn w:val="1"/>
    <w:next w:val="1"/>
    <w:qFormat/>
    <w:uiPriority w:val="0"/>
    <w:pPr>
      <w:ind w:left="1470"/>
      <w:jc w:val="left"/>
    </w:pPr>
    <w:rPr>
      <w:sz w:val="20"/>
      <w:szCs w:val="20"/>
    </w:rPr>
  </w:style>
  <w:style w:type="paragraph" w:styleId="33">
    <w:name w:val="Normal (Web)"/>
    <w:basedOn w:val="1"/>
    <w:qFormat/>
    <w:uiPriority w:val="0"/>
    <w:pPr>
      <w:spacing w:before="100" w:beforeAutospacing="1" w:after="100" w:afterAutospacing="1"/>
      <w:ind w:left="0" w:right="0"/>
      <w:jc w:val="left"/>
    </w:pPr>
    <w:rPr>
      <w:kern w:val="0"/>
      <w:sz w:val="24"/>
      <w:lang w:val="en-US" w:eastAsia="zh-CN"/>
    </w:rPr>
  </w:style>
  <w:style w:type="paragraph" w:styleId="34">
    <w:name w:val="index 2"/>
    <w:basedOn w:val="1"/>
    <w:next w:val="1"/>
    <w:qFormat/>
    <w:uiPriority w:val="0"/>
    <w:pPr>
      <w:ind w:left="420" w:hanging="210"/>
      <w:jc w:val="left"/>
    </w:pPr>
    <w:rPr>
      <w:rFonts w:ascii="Calibri" w:hAnsi="Calibri"/>
      <w:sz w:val="20"/>
      <w:szCs w:val="20"/>
    </w:rPr>
  </w:style>
  <w:style w:type="character" w:styleId="36">
    <w:name w:val="endnote reference"/>
    <w:qFormat/>
    <w:uiPriority w:val="0"/>
    <w:rPr>
      <w:vertAlign w:val="superscript"/>
    </w:rPr>
  </w:style>
  <w:style w:type="character" w:styleId="37">
    <w:name w:val="page number"/>
    <w:qFormat/>
    <w:uiPriority w:val="0"/>
    <w:rPr>
      <w:rFonts w:ascii="Times New Roman" w:hAnsi="Times New Roman" w:eastAsia="宋体"/>
      <w:sz w:val="18"/>
    </w:rPr>
  </w:style>
  <w:style w:type="character" w:styleId="38">
    <w:name w:val="FollowedHyperlink"/>
    <w:qFormat/>
    <w:uiPriority w:val="0"/>
    <w:rPr>
      <w:color w:val="800080"/>
      <w:u w:val="single"/>
    </w:rPr>
  </w:style>
  <w:style w:type="character" w:styleId="39">
    <w:name w:val="Hyperlink"/>
    <w:qFormat/>
    <w:uiPriority w:val="0"/>
    <w:rPr>
      <w:color w:val="0000FF"/>
      <w:spacing w:val="0"/>
      <w:w w:val="100"/>
      <w:szCs w:val="21"/>
      <w:u w:val="single"/>
    </w:rPr>
  </w:style>
  <w:style w:type="character" w:styleId="40">
    <w:name w:val="annotation reference"/>
    <w:qFormat/>
    <w:uiPriority w:val="0"/>
    <w:rPr>
      <w:sz w:val="21"/>
      <w:szCs w:val="21"/>
    </w:rPr>
  </w:style>
  <w:style w:type="character" w:styleId="41">
    <w:name w:val="footnote reference"/>
    <w:qFormat/>
    <w:uiPriority w:val="0"/>
    <w:rPr>
      <w:vertAlign w:val="superscript"/>
    </w:rPr>
  </w:style>
  <w:style w:type="table" w:styleId="43">
    <w:name w:val="Table Grid"/>
    <w:basedOn w:val="42"/>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44">
    <w:name w:val="标准书眉一"/>
    <w:qFormat/>
    <w:uiPriority w:val="0"/>
    <w:pPr>
      <w:jc w:val="both"/>
    </w:pPr>
    <w:rPr>
      <w:rFonts w:ascii="Calibri" w:hAnsi="Calibri" w:eastAsia="宋体" w:cs="Times New Roman"/>
      <w:lang w:val="en-US" w:eastAsia="zh-CN" w:bidi="ar-SA"/>
    </w:rPr>
  </w:style>
  <w:style w:type="paragraph" w:customStyle="1" w:styleId="45">
    <w:name w:val="附录章标题"/>
    <w:next w:val="26"/>
    <w:qFormat/>
    <w:uiPriority w:val="0"/>
    <w:pPr>
      <w:numPr>
        <w:ilvl w:val="1"/>
        <w:numId w:val="2"/>
      </w:numPr>
      <w:tabs>
        <w:tab w:val="left" w:pos="360"/>
      </w:tabs>
      <w:wordWrap w:val="0"/>
      <w:overflowPunct w:val="0"/>
      <w:autoSpaceDE w:val="0"/>
      <w:spacing w:before="100" w:beforeLines="100" w:after="100" w:afterLines="100"/>
      <w:ind w:left="0"/>
      <w:jc w:val="both"/>
      <w:textAlignment w:val="baseline"/>
      <w:outlineLvl w:val="1"/>
    </w:pPr>
    <w:rPr>
      <w:rFonts w:ascii="黑体" w:hAnsi="Calibri" w:eastAsia="黑体" w:cs="Times New Roman"/>
      <w:kern w:val="21"/>
      <w:sz w:val="21"/>
      <w:lang w:val="en-US" w:eastAsia="zh-CN" w:bidi="ar-SA"/>
    </w:rPr>
  </w:style>
  <w:style w:type="paragraph" w:customStyle="1" w:styleId="46">
    <w:name w:val="文献分类号"/>
    <w:qFormat/>
    <w:uiPriority w:val="0"/>
    <w:pPr>
      <w:framePr w:hSpace="180" w:vSpace="180" w:wrap="around" w:vAnchor="margin" w:hAnchor="margin" w:y="1" w:anchorLock="1"/>
      <w:widowControl w:val="0"/>
      <w:textAlignment w:val="center"/>
    </w:pPr>
    <w:rPr>
      <w:rFonts w:ascii="黑体" w:hAnsi="Calibri" w:eastAsia="黑体" w:cs="Times New Roman"/>
      <w:sz w:val="21"/>
      <w:szCs w:val="21"/>
      <w:lang w:val="en-US" w:eastAsia="zh-CN" w:bidi="ar-SA"/>
    </w:rPr>
  </w:style>
  <w:style w:type="paragraph" w:customStyle="1" w:styleId="47">
    <w:name w:val="封面标准英文名称"/>
    <w:basedOn w:val="48"/>
    <w:qFormat/>
    <w:uiPriority w:val="0"/>
    <w:pPr>
      <w:spacing w:before="370" w:line="400" w:lineRule="exact"/>
    </w:pPr>
    <w:rPr>
      <w:rFonts w:ascii="Times New Roman"/>
      <w:sz w:val="28"/>
      <w:szCs w:val="28"/>
    </w:rPr>
  </w:style>
  <w:style w:type="paragraph" w:customStyle="1" w:styleId="48">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49">
    <w:name w:val="列项说明数字编号"/>
    <w:qFormat/>
    <w:uiPriority w:val="0"/>
    <w:pPr>
      <w:ind w:left="600" w:leftChars="400" w:hanging="200" w:hangingChars="200"/>
    </w:pPr>
    <w:rPr>
      <w:rFonts w:ascii="宋体" w:hAnsi="Calibri" w:eastAsia="宋体" w:cs="Times New Roman"/>
      <w:sz w:val="21"/>
      <w:lang w:val="en-US" w:eastAsia="zh-CN" w:bidi="ar-SA"/>
    </w:rPr>
  </w:style>
  <w:style w:type="paragraph" w:customStyle="1" w:styleId="50">
    <w:name w:val="附录一级条标题"/>
    <w:basedOn w:val="45"/>
    <w:next w:val="26"/>
    <w:qFormat/>
    <w:uiPriority w:val="0"/>
    <w:pPr>
      <w:numPr>
        <w:ilvl w:val="2"/>
        <w:numId w:val="2"/>
      </w:numPr>
      <w:autoSpaceDN w:val="0"/>
      <w:spacing w:before="50" w:beforeLines="50" w:after="50" w:afterLines="50"/>
      <w:outlineLvl w:val="2"/>
    </w:pPr>
  </w:style>
  <w:style w:type="paragraph" w:customStyle="1" w:styleId="51">
    <w:name w:val="附录三级条标题"/>
    <w:basedOn w:val="52"/>
    <w:next w:val="26"/>
    <w:qFormat/>
    <w:uiPriority w:val="0"/>
    <w:pPr>
      <w:numPr>
        <w:ilvl w:val="4"/>
        <w:numId w:val="2"/>
      </w:numPr>
      <w:tabs>
        <w:tab w:val="left" w:pos="360"/>
      </w:tabs>
      <w:outlineLvl w:val="4"/>
    </w:pPr>
  </w:style>
  <w:style w:type="paragraph" w:customStyle="1" w:styleId="52">
    <w:name w:val="附录二级条标题"/>
    <w:basedOn w:val="1"/>
    <w:next w:val="26"/>
    <w:qFormat/>
    <w:uiPriority w:val="0"/>
    <w:pPr>
      <w:widowControl/>
      <w:numPr>
        <w:ilvl w:val="3"/>
        <w:numId w:val="2"/>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53">
    <w:name w:val="附录四级条标题"/>
    <w:basedOn w:val="51"/>
    <w:next w:val="26"/>
    <w:qFormat/>
    <w:uiPriority w:val="0"/>
    <w:pPr>
      <w:numPr>
        <w:ilvl w:val="5"/>
        <w:numId w:val="2"/>
      </w:numPr>
      <w:outlineLvl w:val="5"/>
    </w:pPr>
  </w:style>
  <w:style w:type="paragraph" w:customStyle="1" w:styleId="54">
    <w:name w:val="附录一级无"/>
    <w:basedOn w:val="50"/>
    <w:qFormat/>
    <w:uiPriority w:val="0"/>
    <w:pPr>
      <w:tabs>
        <w:tab w:val="clear" w:pos="360"/>
      </w:tabs>
      <w:spacing w:before="0" w:after="0"/>
    </w:pPr>
    <w:rPr>
      <w:rFonts w:ascii="宋体" w:eastAsia="宋体"/>
      <w:szCs w:val="21"/>
    </w:rPr>
  </w:style>
  <w:style w:type="paragraph" w:customStyle="1" w:styleId="55">
    <w:name w:val="标准书眉_偶数页"/>
    <w:basedOn w:val="56"/>
    <w:next w:val="1"/>
    <w:qFormat/>
    <w:uiPriority w:val="0"/>
    <w:pPr>
      <w:tabs>
        <w:tab w:val="center" w:pos="4154"/>
        <w:tab w:val="right" w:pos="8306"/>
      </w:tabs>
      <w:jc w:val="left"/>
    </w:pPr>
    <w:rPr>
      <w:rFonts w:ascii="黑体" w:eastAsia="黑体"/>
    </w:rPr>
  </w:style>
  <w:style w:type="paragraph" w:customStyle="1" w:styleId="56">
    <w:name w:val="标准书眉_奇数页"/>
    <w:next w:val="1"/>
    <w:qFormat/>
    <w:uiPriority w:val="0"/>
    <w:pPr>
      <w:tabs>
        <w:tab w:val="center" w:pos="4154"/>
        <w:tab w:val="right" w:pos="8306"/>
      </w:tabs>
      <w:spacing w:after="220"/>
      <w:jc w:val="right"/>
    </w:pPr>
    <w:rPr>
      <w:rFonts w:ascii="黑体" w:hAnsi="Calibri" w:eastAsia="黑体" w:cs="Times New Roman"/>
      <w:sz w:val="21"/>
      <w:szCs w:val="21"/>
      <w:lang w:val="en-US" w:eastAsia="zh-CN" w:bidi="ar-SA"/>
    </w:rPr>
  </w:style>
  <w:style w:type="paragraph" w:customStyle="1" w:styleId="57">
    <w:name w:val="列项●（二级）"/>
    <w:qFormat/>
    <w:uiPriority w:val="0"/>
    <w:pPr>
      <w:numPr>
        <w:ilvl w:val="1"/>
        <w:numId w:val="3"/>
      </w:numPr>
      <w:tabs>
        <w:tab w:val="left" w:pos="840"/>
      </w:tabs>
      <w:jc w:val="both"/>
    </w:pPr>
    <w:rPr>
      <w:rFonts w:ascii="宋体" w:hAnsi="Calibri" w:eastAsia="宋体" w:cs="Times New Roman"/>
      <w:sz w:val="21"/>
      <w:lang w:val="en-US" w:eastAsia="zh-CN" w:bidi="ar-SA"/>
    </w:rPr>
  </w:style>
  <w:style w:type="paragraph" w:customStyle="1" w:styleId="58">
    <w:name w:val="图表脚注说明"/>
    <w:basedOn w:val="1"/>
    <w:qFormat/>
    <w:uiPriority w:val="0"/>
    <w:pPr>
      <w:numPr>
        <w:ilvl w:val="0"/>
        <w:numId w:val="4"/>
      </w:numPr>
    </w:pPr>
    <w:rPr>
      <w:rFonts w:ascii="宋体"/>
      <w:sz w:val="18"/>
      <w:szCs w:val="18"/>
    </w:rPr>
  </w:style>
  <w:style w:type="paragraph" w:customStyle="1" w:styleId="59">
    <w:name w:val="附录表标号"/>
    <w:basedOn w:val="1"/>
    <w:next w:val="26"/>
    <w:qFormat/>
    <w:uiPriority w:val="0"/>
    <w:pPr>
      <w:numPr>
        <w:ilvl w:val="0"/>
        <w:numId w:val="5"/>
      </w:numPr>
      <w:tabs>
        <w:tab w:val="clear" w:pos="0"/>
      </w:tabs>
      <w:spacing w:line="14" w:lineRule="exact"/>
      <w:ind w:left="811" w:hanging="448"/>
      <w:jc w:val="center"/>
      <w:outlineLvl w:val="0"/>
    </w:pPr>
    <w:rPr>
      <w:color w:val="FFFFFF"/>
    </w:rPr>
  </w:style>
  <w:style w:type="paragraph" w:customStyle="1" w:styleId="60">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Calibri" w:eastAsia="宋体" w:cs="Times New Roman"/>
      <w:b/>
      <w:bCs/>
      <w:spacing w:val="20"/>
      <w:w w:val="148"/>
      <w:sz w:val="48"/>
      <w:lang w:val="en-US" w:eastAsia="zh-CN" w:bidi="ar-SA"/>
    </w:rPr>
  </w:style>
  <w:style w:type="paragraph" w:customStyle="1" w:styleId="61">
    <w:name w:val="示例后文字"/>
    <w:basedOn w:val="26"/>
    <w:next w:val="26"/>
    <w:qFormat/>
    <w:uiPriority w:val="0"/>
    <w:pPr>
      <w:ind w:firstLine="360"/>
    </w:pPr>
    <w:rPr>
      <w:sz w:val="18"/>
    </w:rPr>
  </w:style>
  <w:style w:type="paragraph" w:customStyle="1" w:styleId="62">
    <w:name w:val="封面一致性程度标识2"/>
    <w:basedOn w:val="63"/>
    <w:qFormat/>
    <w:uiPriority w:val="0"/>
    <w:pPr>
      <w:framePr w:y="4469"/>
    </w:pPr>
  </w:style>
  <w:style w:type="paragraph" w:customStyle="1" w:styleId="63">
    <w:name w:val="封面一致性程度标识"/>
    <w:basedOn w:val="47"/>
    <w:qFormat/>
    <w:uiPriority w:val="0"/>
    <w:pPr>
      <w:spacing w:before="440"/>
    </w:pPr>
    <w:rPr>
      <w:rFonts w:ascii="宋体" w:eastAsia="宋体"/>
    </w:rPr>
  </w:style>
  <w:style w:type="paragraph" w:customStyle="1" w:styleId="64">
    <w:name w:val="封面标准文稿类别"/>
    <w:basedOn w:val="63"/>
    <w:qFormat/>
    <w:uiPriority w:val="0"/>
    <w:pPr>
      <w:spacing w:after="160" w:line="240" w:lineRule="auto"/>
    </w:pPr>
    <w:rPr>
      <w:sz w:val="24"/>
    </w:rPr>
  </w:style>
  <w:style w:type="paragraph" w:customStyle="1" w:styleId="65">
    <w:name w:val="注："/>
    <w:next w:val="26"/>
    <w:qFormat/>
    <w:uiPriority w:val="0"/>
    <w:pPr>
      <w:widowControl w:val="0"/>
      <w:numPr>
        <w:ilvl w:val="0"/>
        <w:numId w:val="6"/>
      </w:numPr>
      <w:autoSpaceDE w:val="0"/>
      <w:autoSpaceDN w:val="0"/>
      <w:jc w:val="both"/>
    </w:pPr>
    <w:rPr>
      <w:rFonts w:ascii="宋体" w:hAnsi="Calibri" w:eastAsia="宋体" w:cs="Times New Roman"/>
      <w:sz w:val="18"/>
      <w:szCs w:val="18"/>
      <w:lang w:val="en-US" w:eastAsia="zh-CN" w:bidi="ar-SA"/>
    </w:rPr>
  </w:style>
  <w:style w:type="paragraph" w:customStyle="1" w:styleId="66">
    <w:name w:val="一级条标题"/>
    <w:next w:val="26"/>
    <w:qFormat/>
    <w:uiPriority w:val="0"/>
    <w:pPr>
      <w:numPr>
        <w:ilvl w:val="1"/>
        <w:numId w:val="7"/>
      </w:numPr>
      <w:spacing w:before="156" w:beforeLines="50" w:after="156" w:afterLines="50"/>
      <w:outlineLvl w:val="2"/>
    </w:pPr>
    <w:rPr>
      <w:rFonts w:ascii="黑体" w:hAnsi="Calibri" w:eastAsia="黑体" w:cs="Times New Roman"/>
      <w:sz w:val="21"/>
      <w:szCs w:val="21"/>
      <w:lang w:val="en-US" w:eastAsia="zh-CN" w:bidi="ar-SA"/>
    </w:rPr>
  </w:style>
  <w:style w:type="paragraph" w:customStyle="1" w:styleId="67">
    <w:name w:val="参考文献"/>
    <w:basedOn w:val="1"/>
    <w:next w:val="26"/>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8">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Calibri" w:hAnsi="Calibri" w:eastAsia="宋体" w:cs="Times New Roman"/>
      <w:b/>
      <w:w w:val="170"/>
      <w:sz w:val="96"/>
      <w:szCs w:val="96"/>
      <w:lang w:val="en-US" w:eastAsia="zh-CN" w:bidi="ar-SA"/>
    </w:rPr>
  </w:style>
  <w:style w:type="paragraph" w:customStyle="1" w:styleId="69">
    <w:name w:val="附录三级无"/>
    <w:basedOn w:val="51"/>
    <w:qFormat/>
    <w:uiPriority w:val="0"/>
    <w:pPr>
      <w:tabs>
        <w:tab w:val="clear" w:pos="360"/>
      </w:tabs>
      <w:spacing w:before="0" w:after="0"/>
    </w:pPr>
    <w:rPr>
      <w:rFonts w:ascii="宋体" w:eastAsia="宋体"/>
      <w:szCs w:val="21"/>
    </w:rPr>
  </w:style>
  <w:style w:type="paragraph" w:customStyle="1" w:styleId="70">
    <w:name w:val="首示例"/>
    <w:next w:val="26"/>
    <w:link w:val="140"/>
    <w:qFormat/>
    <w:uiPriority w:val="0"/>
    <w:pPr>
      <w:numPr>
        <w:ilvl w:val="0"/>
        <w:numId w:val="8"/>
      </w:numPr>
      <w:tabs>
        <w:tab w:val="left" w:pos="360"/>
      </w:tabs>
      <w:ind w:firstLine="0"/>
    </w:pPr>
    <w:rPr>
      <w:rFonts w:ascii="宋体" w:hAnsi="宋体" w:eastAsia="宋体" w:cs="Times New Roman"/>
      <w:kern w:val="2"/>
      <w:sz w:val="18"/>
      <w:szCs w:val="18"/>
      <w:lang w:val="en-US" w:eastAsia="zh-CN" w:bidi="ar-SA"/>
    </w:rPr>
  </w:style>
  <w:style w:type="paragraph" w:customStyle="1" w:styleId="71">
    <w:name w:val="发布部门"/>
    <w:next w:val="26"/>
    <w:qFormat/>
    <w:uiPriority w:val="0"/>
    <w:pPr>
      <w:framePr w:w="7938" w:h="1134" w:hRule="exact" w:hSpace="125" w:vSpace="181" w:wrap="around" w:vAnchor="page" w:hAnchor="page" w:x="2150" w:y="14630" w:anchorLock="1"/>
      <w:jc w:val="center"/>
    </w:pPr>
    <w:rPr>
      <w:rFonts w:ascii="宋体" w:hAnsi="Calibri" w:eastAsia="宋体" w:cs="Times New Roman"/>
      <w:b/>
      <w:spacing w:val="20"/>
      <w:w w:val="135"/>
      <w:sz w:val="28"/>
      <w:lang w:val="en-US" w:eastAsia="zh-CN" w:bidi="ar-SA"/>
    </w:rPr>
  </w:style>
  <w:style w:type="paragraph" w:customStyle="1" w:styleId="72">
    <w:name w:val="封面标准号1"/>
    <w:qFormat/>
    <w:uiPriority w:val="0"/>
    <w:pPr>
      <w:widowControl w:val="0"/>
      <w:kinsoku w:val="0"/>
      <w:overflowPunct w:val="0"/>
      <w:autoSpaceDE w:val="0"/>
      <w:autoSpaceDN w:val="0"/>
      <w:spacing w:before="308"/>
      <w:jc w:val="right"/>
      <w:textAlignment w:val="center"/>
    </w:pPr>
    <w:rPr>
      <w:rFonts w:ascii="Calibri" w:hAnsi="Calibri" w:eastAsia="宋体" w:cs="Times New Roman"/>
      <w:sz w:val="28"/>
      <w:lang w:val="en-US" w:eastAsia="zh-CN" w:bidi="ar-SA"/>
    </w:rPr>
  </w:style>
  <w:style w:type="paragraph" w:customStyle="1" w:styleId="73">
    <w:name w:val="三级条标题"/>
    <w:basedOn w:val="74"/>
    <w:next w:val="26"/>
    <w:qFormat/>
    <w:uiPriority w:val="0"/>
    <w:pPr>
      <w:numPr>
        <w:ilvl w:val="0"/>
        <w:numId w:val="0"/>
      </w:numPr>
      <w:outlineLvl w:val="4"/>
    </w:pPr>
  </w:style>
  <w:style w:type="paragraph" w:customStyle="1" w:styleId="74">
    <w:name w:val="二级条标题"/>
    <w:basedOn w:val="66"/>
    <w:next w:val="26"/>
    <w:qFormat/>
    <w:uiPriority w:val="0"/>
    <w:pPr>
      <w:numPr>
        <w:ilvl w:val="2"/>
        <w:numId w:val="7"/>
      </w:numPr>
      <w:spacing w:before="50" w:after="50"/>
      <w:outlineLvl w:val="3"/>
    </w:pPr>
  </w:style>
  <w:style w:type="paragraph" w:customStyle="1" w:styleId="75">
    <w:name w:val="列项◆（三级）"/>
    <w:basedOn w:val="1"/>
    <w:qFormat/>
    <w:uiPriority w:val="0"/>
    <w:pPr>
      <w:numPr>
        <w:ilvl w:val="2"/>
        <w:numId w:val="3"/>
      </w:numPr>
    </w:pPr>
    <w:rPr>
      <w:rFonts w:ascii="宋体"/>
      <w:szCs w:val="21"/>
    </w:rPr>
  </w:style>
  <w:style w:type="paragraph" w:customStyle="1" w:styleId="76">
    <w:name w:val="正文公式编号制表符"/>
    <w:basedOn w:val="26"/>
    <w:next w:val="26"/>
    <w:qFormat/>
    <w:uiPriority w:val="0"/>
    <w:pPr>
      <w:ind w:firstLine="0" w:firstLineChars="0"/>
    </w:pPr>
  </w:style>
  <w:style w:type="paragraph" w:customStyle="1" w:styleId="77">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78">
    <w:name w:val="标准书脚_奇数页"/>
    <w:qFormat/>
    <w:uiPriority w:val="0"/>
    <w:pPr>
      <w:spacing w:before="120"/>
      <w:ind w:right="198"/>
      <w:jc w:val="right"/>
    </w:pPr>
    <w:rPr>
      <w:rFonts w:ascii="宋体" w:hAnsi="Calibri" w:eastAsia="宋体" w:cs="Times New Roman"/>
      <w:sz w:val="18"/>
      <w:szCs w:val="18"/>
      <w:lang w:val="en-US" w:eastAsia="zh-CN" w:bidi="ar-SA"/>
    </w:rPr>
  </w:style>
  <w:style w:type="paragraph" w:customStyle="1" w:styleId="79">
    <w:name w:val="目次、标准名称标题"/>
    <w:basedOn w:val="1"/>
    <w:next w:val="26"/>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80">
    <w:name w:val="封面标准名称2"/>
    <w:basedOn w:val="48"/>
    <w:qFormat/>
    <w:uiPriority w:val="0"/>
    <w:pPr>
      <w:framePr w:y="4469"/>
      <w:spacing w:before="630" w:beforeLines="630"/>
    </w:pPr>
  </w:style>
  <w:style w:type="paragraph" w:customStyle="1" w:styleId="81">
    <w:name w:val="样式 注×： + 首行缩进:  2 字符"/>
    <w:basedOn w:val="82"/>
    <w:qFormat/>
    <w:uiPriority w:val="0"/>
    <w:pPr>
      <w:numPr>
        <w:ilvl w:val="0"/>
        <w:numId w:val="0"/>
      </w:numPr>
      <w:tabs>
        <w:tab w:val="left" w:pos="630"/>
      </w:tabs>
      <w:ind w:left="500" w:leftChars="200" w:hanging="300" w:hangingChars="300"/>
    </w:pPr>
    <w:rPr>
      <w:rFonts w:cs="宋体"/>
      <w:szCs w:val="20"/>
    </w:rPr>
  </w:style>
  <w:style w:type="paragraph" w:customStyle="1" w:styleId="82">
    <w:name w:val="注×："/>
    <w:qFormat/>
    <w:uiPriority w:val="0"/>
    <w:pPr>
      <w:widowControl w:val="0"/>
      <w:numPr>
        <w:ilvl w:val="0"/>
        <w:numId w:val="9"/>
      </w:numPr>
      <w:autoSpaceDE w:val="0"/>
      <w:autoSpaceDN w:val="0"/>
      <w:jc w:val="both"/>
    </w:pPr>
    <w:rPr>
      <w:rFonts w:ascii="宋体" w:hAnsi="Calibri" w:eastAsia="宋体" w:cs="Times New Roman"/>
      <w:sz w:val="18"/>
      <w:szCs w:val="18"/>
      <w:lang w:val="en-US" w:eastAsia="zh-CN" w:bidi="ar-SA"/>
    </w:rPr>
  </w:style>
  <w:style w:type="paragraph" w:customStyle="1" w:styleId="83">
    <w:name w:val="标准书脚_偶数页"/>
    <w:qFormat/>
    <w:uiPriority w:val="0"/>
    <w:pPr>
      <w:spacing w:before="120"/>
      <w:ind w:left="221"/>
    </w:pPr>
    <w:rPr>
      <w:rFonts w:ascii="宋体" w:hAnsi="Calibri" w:eastAsia="宋体" w:cs="Times New Roman"/>
      <w:sz w:val="18"/>
      <w:szCs w:val="18"/>
      <w:lang w:val="en-US" w:eastAsia="zh-CN" w:bidi="ar-SA"/>
    </w:rPr>
  </w:style>
  <w:style w:type="paragraph" w:customStyle="1" w:styleId="84">
    <w:name w:val="附录表标题"/>
    <w:basedOn w:val="1"/>
    <w:next w:val="26"/>
    <w:qFormat/>
    <w:uiPriority w:val="0"/>
    <w:pPr>
      <w:numPr>
        <w:ilvl w:val="1"/>
        <w:numId w:val="5"/>
      </w:numPr>
      <w:tabs>
        <w:tab w:val="left" w:pos="180"/>
      </w:tabs>
      <w:spacing w:before="50" w:beforeLines="50" w:after="50" w:afterLines="50"/>
      <w:ind w:left="0" w:firstLine="0"/>
      <w:jc w:val="center"/>
    </w:pPr>
    <w:rPr>
      <w:rFonts w:ascii="黑体" w:eastAsia="黑体"/>
      <w:szCs w:val="21"/>
    </w:rPr>
  </w:style>
  <w:style w:type="paragraph" w:customStyle="1" w:styleId="85">
    <w:name w:val="封面正文"/>
    <w:qFormat/>
    <w:uiPriority w:val="0"/>
    <w:pPr>
      <w:jc w:val="both"/>
    </w:pPr>
    <w:rPr>
      <w:rFonts w:ascii="Calibri" w:hAnsi="Calibri" w:eastAsia="宋体" w:cs="Times New Roman"/>
      <w:lang w:val="en-US" w:eastAsia="zh-CN" w:bidi="ar-SA"/>
    </w:rPr>
  </w:style>
  <w:style w:type="paragraph" w:customStyle="1" w:styleId="86">
    <w:name w:val="附录五级无"/>
    <w:basedOn w:val="87"/>
    <w:qFormat/>
    <w:uiPriority w:val="0"/>
    <w:pPr>
      <w:tabs>
        <w:tab w:val="left" w:pos="360"/>
      </w:tabs>
      <w:spacing w:before="0" w:after="0"/>
    </w:pPr>
    <w:rPr>
      <w:rFonts w:ascii="宋体" w:eastAsia="宋体"/>
      <w:szCs w:val="21"/>
    </w:rPr>
  </w:style>
  <w:style w:type="paragraph" w:customStyle="1" w:styleId="87">
    <w:name w:val="附录五级条标题"/>
    <w:basedOn w:val="53"/>
    <w:next w:val="26"/>
    <w:qFormat/>
    <w:uiPriority w:val="0"/>
    <w:pPr>
      <w:numPr>
        <w:ilvl w:val="6"/>
        <w:numId w:val="2"/>
      </w:numPr>
      <w:outlineLvl w:val="6"/>
    </w:pPr>
  </w:style>
  <w:style w:type="paragraph" w:customStyle="1" w:styleId="88">
    <w:name w:val="数字编号列项（二级）"/>
    <w:qFormat/>
    <w:uiPriority w:val="0"/>
    <w:pPr>
      <w:numPr>
        <w:ilvl w:val="1"/>
        <w:numId w:val="10"/>
      </w:numPr>
      <w:jc w:val="both"/>
    </w:pPr>
    <w:rPr>
      <w:rFonts w:ascii="宋体" w:hAnsi="Calibri" w:eastAsia="宋体" w:cs="Times New Roman"/>
      <w:sz w:val="21"/>
      <w:lang w:val="en-US" w:eastAsia="zh-CN" w:bidi="ar-SA"/>
    </w:rPr>
  </w:style>
  <w:style w:type="paragraph" w:customStyle="1" w:styleId="89">
    <w:name w:val="附录标识"/>
    <w:basedOn w:val="1"/>
    <w:next w:val="26"/>
    <w:qFormat/>
    <w:uiPriority w:val="0"/>
    <w:pPr>
      <w:keepNext/>
      <w:widowControl/>
      <w:numPr>
        <w:ilvl w:val="0"/>
        <w:numId w:val="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0">
    <w:name w:val="附录图标题"/>
    <w:basedOn w:val="1"/>
    <w:next w:val="26"/>
    <w:qFormat/>
    <w:uiPriority w:val="0"/>
    <w:pPr>
      <w:numPr>
        <w:ilvl w:val="1"/>
        <w:numId w:val="11"/>
      </w:numPr>
      <w:tabs>
        <w:tab w:val="left" w:pos="363"/>
      </w:tabs>
      <w:spacing w:before="50" w:beforeLines="50" w:after="50" w:afterLines="50"/>
      <w:ind w:left="0" w:firstLine="0"/>
      <w:jc w:val="center"/>
    </w:pPr>
    <w:rPr>
      <w:rFonts w:ascii="黑体" w:eastAsia="黑体"/>
      <w:szCs w:val="21"/>
    </w:rPr>
  </w:style>
  <w:style w:type="paragraph" w:customStyle="1" w:styleId="91">
    <w:name w:val="注：（正文）"/>
    <w:basedOn w:val="65"/>
    <w:next w:val="26"/>
    <w:qFormat/>
    <w:uiPriority w:val="0"/>
    <w:pPr>
      <w:numPr>
        <w:ilvl w:val="0"/>
        <w:numId w:val="12"/>
      </w:numPr>
    </w:pPr>
  </w:style>
  <w:style w:type="paragraph" w:customStyle="1" w:styleId="92">
    <w:name w:val="附录字母编号列项（一级）"/>
    <w:qFormat/>
    <w:uiPriority w:val="0"/>
    <w:pPr>
      <w:numPr>
        <w:ilvl w:val="0"/>
        <w:numId w:val="13"/>
      </w:numPr>
    </w:pPr>
    <w:rPr>
      <w:rFonts w:ascii="宋体" w:hAnsi="Calibri" w:eastAsia="宋体" w:cs="Times New Roman"/>
      <w:sz w:val="21"/>
      <w:lang w:val="en-US" w:eastAsia="zh-CN" w:bidi="ar-SA"/>
    </w:rPr>
  </w:style>
  <w:style w:type="paragraph" w:customStyle="1" w:styleId="93">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94">
    <w:name w:val="实施日期"/>
    <w:basedOn w:val="95"/>
    <w:qFormat/>
    <w:uiPriority w:val="0"/>
    <w:pPr>
      <w:framePr w:vAnchor="page" w:hAnchor="page"/>
      <w:jc w:val="right"/>
    </w:pPr>
  </w:style>
  <w:style w:type="paragraph" w:customStyle="1" w:styleId="95">
    <w:name w:val="发布日期"/>
    <w:qFormat/>
    <w:uiPriority w:val="0"/>
    <w:pPr>
      <w:framePr w:w="3997" w:h="471" w:hRule="exact" w:vSpace="181" w:wrap="around" w:vAnchor="margin" w:hAnchor="page" w:x="7089" w:y="14097" w:anchorLock="1"/>
    </w:pPr>
    <w:rPr>
      <w:rFonts w:ascii="Calibri" w:hAnsi="Calibri" w:eastAsia="黑体" w:cs="Times New Roman"/>
      <w:sz w:val="28"/>
      <w:lang w:val="en-US" w:eastAsia="zh-CN" w:bidi="ar-SA"/>
    </w:rPr>
  </w:style>
  <w:style w:type="paragraph" w:customStyle="1" w:styleId="96">
    <w:name w:val="五级条标题"/>
    <w:basedOn w:val="97"/>
    <w:next w:val="26"/>
    <w:qFormat/>
    <w:uiPriority w:val="0"/>
    <w:pPr>
      <w:numPr>
        <w:ilvl w:val="5"/>
        <w:numId w:val="7"/>
      </w:numPr>
      <w:outlineLvl w:val="6"/>
    </w:pPr>
  </w:style>
  <w:style w:type="paragraph" w:customStyle="1" w:styleId="97">
    <w:name w:val="四级条标题"/>
    <w:basedOn w:val="73"/>
    <w:next w:val="26"/>
    <w:qFormat/>
    <w:uiPriority w:val="0"/>
    <w:pPr>
      <w:numPr>
        <w:ilvl w:val="4"/>
        <w:numId w:val="7"/>
      </w:numPr>
      <w:outlineLvl w:val="5"/>
    </w:pPr>
  </w:style>
  <w:style w:type="paragraph" w:customStyle="1" w:styleId="98">
    <w:name w:val="图标脚注说明"/>
    <w:basedOn w:val="26"/>
    <w:qFormat/>
    <w:uiPriority w:val="0"/>
    <w:pPr>
      <w:ind w:left="840" w:hanging="420" w:firstLineChars="0"/>
    </w:pPr>
    <w:rPr>
      <w:sz w:val="18"/>
      <w:szCs w:val="18"/>
    </w:rPr>
  </w:style>
  <w:style w:type="paragraph" w:customStyle="1" w:styleId="99">
    <w:name w:val="表中的文字"/>
    <w:basedOn w:val="26"/>
    <w:qFormat/>
    <w:uiPriority w:val="0"/>
    <w:pPr>
      <w:tabs>
        <w:tab w:val="clear" w:pos="4201"/>
        <w:tab w:val="clear" w:pos="9298"/>
      </w:tabs>
      <w:ind w:firstLine="0" w:firstLineChars="0"/>
      <w:jc w:val="center"/>
    </w:pPr>
    <w:rPr>
      <w:sz w:val="18"/>
      <w:szCs w:val="18"/>
    </w:rPr>
  </w:style>
  <w:style w:type="paragraph" w:customStyle="1" w:styleId="100">
    <w:name w:val="封面标准代替信息"/>
    <w:qFormat/>
    <w:uiPriority w:val="0"/>
    <w:pPr>
      <w:framePr w:w="9140" w:h="1242" w:hRule="exact" w:hSpace="284" w:wrap="around" w:vAnchor="page" w:hAnchor="page" w:x="1645" w:y="2910" w:anchorLock="1"/>
      <w:spacing w:before="57" w:line="280" w:lineRule="exact"/>
      <w:jc w:val="right"/>
    </w:pPr>
    <w:rPr>
      <w:rFonts w:ascii="宋体" w:hAnsi="Calibri" w:eastAsia="宋体" w:cs="Times New Roman"/>
      <w:sz w:val="21"/>
      <w:szCs w:val="21"/>
      <w:lang w:val="en-US" w:eastAsia="zh-CN" w:bidi="ar-SA"/>
    </w:rPr>
  </w:style>
  <w:style w:type="paragraph" w:customStyle="1" w:styleId="101">
    <w:name w:val="附录公式编号制表符"/>
    <w:basedOn w:val="1"/>
    <w:next w:val="26"/>
    <w:qFormat/>
    <w:uiPriority w:val="0"/>
    <w:pPr>
      <w:widowControl/>
      <w:tabs>
        <w:tab w:val="center" w:pos="4201"/>
        <w:tab w:val="right" w:leader="dot" w:pos="9298"/>
      </w:tabs>
      <w:autoSpaceDE w:val="0"/>
      <w:autoSpaceDN w:val="0"/>
    </w:pPr>
    <w:rPr>
      <w:rFonts w:ascii="宋体"/>
      <w:kern w:val="0"/>
      <w:szCs w:val="20"/>
    </w:rPr>
  </w:style>
  <w:style w:type="paragraph" w:customStyle="1" w:styleId="102">
    <w:name w:val="前言、引言标题"/>
    <w:next w:val="26"/>
    <w:qFormat/>
    <w:uiPriority w:val="0"/>
    <w:pPr>
      <w:keepNext/>
      <w:pageBreakBefore/>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103">
    <w:name w:val="字母编号列项（一级）"/>
    <w:qFormat/>
    <w:uiPriority w:val="0"/>
    <w:pPr>
      <w:numPr>
        <w:ilvl w:val="0"/>
        <w:numId w:val="10"/>
      </w:numPr>
      <w:jc w:val="both"/>
    </w:pPr>
    <w:rPr>
      <w:rFonts w:ascii="宋体" w:hAnsi="Calibri" w:eastAsia="宋体" w:cs="Times New Roman"/>
      <w:sz w:val="21"/>
      <w:lang w:val="en-US" w:eastAsia="zh-CN" w:bidi="ar-SA"/>
    </w:rPr>
  </w:style>
  <w:style w:type="paragraph" w:customStyle="1" w:styleId="104">
    <w:name w:val="列项——（一级）"/>
    <w:qFormat/>
    <w:uiPriority w:val="0"/>
    <w:pPr>
      <w:widowControl w:val="0"/>
      <w:numPr>
        <w:ilvl w:val="0"/>
        <w:numId w:val="3"/>
      </w:numPr>
      <w:jc w:val="both"/>
    </w:pPr>
    <w:rPr>
      <w:rFonts w:ascii="宋体" w:hAnsi="Calibri" w:eastAsia="宋体" w:cs="Times New Roman"/>
      <w:sz w:val="21"/>
      <w:lang w:val="en-US" w:eastAsia="zh-CN" w:bidi="ar-SA"/>
    </w:rPr>
  </w:style>
  <w:style w:type="paragraph" w:customStyle="1" w:styleId="105">
    <w:name w:val="示例内容"/>
    <w:qFormat/>
    <w:uiPriority w:val="0"/>
    <w:pPr>
      <w:ind w:firstLine="200" w:firstLineChars="200"/>
    </w:pPr>
    <w:rPr>
      <w:rFonts w:ascii="宋体" w:hAnsi="Calibri" w:eastAsia="宋体" w:cs="Times New Roman"/>
      <w:sz w:val="18"/>
      <w:szCs w:val="18"/>
      <w:lang w:val="en-US" w:eastAsia="zh-CN" w:bidi="ar-SA"/>
    </w:rPr>
  </w:style>
  <w:style w:type="paragraph" w:customStyle="1" w:styleId="106">
    <w:name w:val="封面标准号2"/>
    <w:qFormat/>
    <w:uiPriority w:val="0"/>
    <w:pPr>
      <w:framePr w:w="9140" w:h="1242" w:hRule="exact" w:hSpace="284" w:wrap="around" w:vAnchor="page" w:hAnchor="page" w:x="1645" w:y="2910" w:anchorLock="1"/>
      <w:spacing w:before="357" w:line="280" w:lineRule="exact"/>
      <w:jc w:val="right"/>
    </w:pPr>
    <w:rPr>
      <w:rFonts w:ascii="黑体" w:hAnsi="Calibri" w:eastAsia="黑体" w:cs="Times New Roman"/>
      <w:sz w:val="28"/>
      <w:szCs w:val="28"/>
      <w:lang w:val="en-US" w:eastAsia="zh-CN" w:bidi="ar-SA"/>
    </w:rPr>
  </w:style>
  <w:style w:type="paragraph" w:customStyle="1" w:styleId="107">
    <w:name w:val="条文脚注"/>
    <w:basedOn w:val="27"/>
    <w:qFormat/>
    <w:uiPriority w:val="0"/>
    <w:pPr>
      <w:numPr>
        <w:ilvl w:val="0"/>
        <w:numId w:val="0"/>
      </w:numPr>
      <w:jc w:val="both"/>
    </w:pPr>
    <w:rPr>
      <w:rFonts w:ascii="宋体"/>
    </w:rPr>
  </w:style>
  <w:style w:type="paragraph" w:customStyle="1" w:styleId="108">
    <w:name w:val="二级无"/>
    <w:basedOn w:val="74"/>
    <w:qFormat/>
    <w:uiPriority w:val="0"/>
    <w:pPr>
      <w:spacing w:before="0" w:after="0"/>
    </w:pPr>
    <w:rPr>
      <w:rFonts w:ascii="宋体" w:eastAsia="宋体"/>
    </w:rPr>
  </w:style>
  <w:style w:type="paragraph" w:customStyle="1" w:styleId="109">
    <w:name w:val="附录二级无"/>
    <w:basedOn w:val="52"/>
    <w:qFormat/>
    <w:uiPriority w:val="0"/>
    <w:pPr>
      <w:tabs>
        <w:tab w:val="clear" w:pos="360"/>
      </w:tabs>
      <w:spacing w:before="0" w:after="0"/>
    </w:pPr>
    <w:rPr>
      <w:rFonts w:ascii="宋体" w:eastAsia="宋体"/>
      <w:szCs w:val="21"/>
    </w:rPr>
  </w:style>
  <w:style w:type="paragraph" w:customStyle="1" w:styleId="110">
    <w:name w:val="附录四级无"/>
    <w:basedOn w:val="53"/>
    <w:qFormat/>
    <w:uiPriority w:val="0"/>
    <w:pPr>
      <w:tabs>
        <w:tab w:val="clear" w:pos="360"/>
      </w:tabs>
      <w:spacing w:before="0" w:after="0"/>
    </w:pPr>
    <w:rPr>
      <w:rFonts w:ascii="宋体" w:eastAsia="宋体"/>
      <w:szCs w:val="21"/>
    </w:rPr>
  </w:style>
  <w:style w:type="paragraph" w:customStyle="1" w:styleId="111">
    <w:name w:val="封面标准文稿类别2"/>
    <w:basedOn w:val="64"/>
    <w:qFormat/>
    <w:uiPriority w:val="0"/>
    <w:pPr>
      <w:framePr w:y="4469"/>
    </w:pPr>
  </w:style>
  <w:style w:type="paragraph" w:customStyle="1" w:styleId="112">
    <w:name w:val="附录图标号"/>
    <w:basedOn w:val="1"/>
    <w:qFormat/>
    <w:uiPriority w:val="0"/>
    <w:pPr>
      <w:keepNext/>
      <w:pageBreakBefore/>
      <w:widowControl/>
      <w:numPr>
        <w:ilvl w:val="0"/>
        <w:numId w:val="11"/>
      </w:numPr>
      <w:spacing w:line="14" w:lineRule="exact"/>
      <w:ind w:left="0" w:firstLine="363"/>
      <w:jc w:val="center"/>
      <w:outlineLvl w:val="0"/>
    </w:pPr>
    <w:rPr>
      <w:color w:val="FFFFFF"/>
    </w:rPr>
  </w:style>
  <w:style w:type="paragraph" w:customStyle="1" w:styleId="113">
    <w:name w:val="附录标题"/>
    <w:basedOn w:val="26"/>
    <w:next w:val="26"/>
    <w:qFormat/>
    <w:uiPriority w:val="0"/>
    <w:pPr>
      <w:ind w:firstLine="0" w:firstLineChars="0"/>
      <w:jc w:val="center"/>
    </w:pPr>
    <w:rPr>
      <w:rFonts w:ascii="黑体" w:eastAsia="黑体"/>
    </w:rPr>
  </w:style>
  <w:style w:type="paragraph" w:customStyle="1" w:styleId="114">
    <w:name w:val="注×：（正文）"/>
    <w:qFormat/>
    <w:uiPriority w:val="0"/>
    <w:pPr>
      <w:numPr>
        <w:ilvl w:val="0"/>
        <w:numId w:val="14"/>
      </w:numPr>
      <w:jc w:val="both"/>
    </w:pPr>
    <w:rPr>
      <w:rFonts w:ascii="宋体" w:hAnsi="Calibri" w:eastAsia="宋体" w:cs="Times New Roman"/>
      <w:sz w:val="18"/>
      <w:szCs w:val="18"/>
      <w:lang w:val="en-US" w:eastAsia="zh-CN" w:bidi="ar-SA"/>
    </w:rPr>
  </w:style>
  <w:style w:type="paragraph" w:customStyle="1" w:styleId="115">
    <w:name w:val="其他发布部门"/>
    <w:basedOn w:val="71"/>
    <w:qFormat/>
    <w:uiPriority w:val="0"/>
    <w:pPr>
      <w:framePr w:y="15310"/>
      <w:spacing w:line="0" w:lineRule="atLeast"/>
    </w:pPr>
    <w:rPr>
      <w:rFonts w:ascii="黑体" w:eastAsia="黑体"/>
      <w:b w:val="0"/>
    </w:rPr>
  </w:style>
  <w:style w:type="paragraph" w:customStyle="1" w:styleId="116">
    <w:name w:val="目次、索引正文"/>
    <w:qFormat/>
    <w:uiPriority w:val="0"/>
    <w:pPr>
      <w:spacing w:line="320" w:lineRule="exact"/>
      <w:jc w:val="both"/>
    </w:pPr>
    <w:rPr>
      <w:rFonts w:ascii="宋体" w:hAnsi="Calibri" w:eastAsia="宋体" w:cs="Times New Roman"/>
      <w:sz w:val="21"/>
      <w:lang w:val="en-US" w:eastAsia="zh-CN" w:bidi="ar-SA"/>
    </w:rPr>
  </w:style>
  <w:style w:type="paragraph" w:customStyle="1" w:styleId="117">
    <w:name w:val="章标题"/>
    <w:next w:val="26"/>
    <w:qFormat/>
    <w:uiPriority w:val="0"/>
    <w:pPr>
      <w:numPr>
        <w:ilvl w:val="0"/>
        <w:numId w:val="7"/>
      </w:numPr>
      <w:spacing w:before="312" w:beforeLines="100" w:after="312" w:afterLines="100"/>
      <w:jc w:val="both"/>
      <w:outlineLvl w:val="1"/>
    </w:pPr>
    <w:rPr>
      <w:rFonts w:ascii="黑体" w:hAnsi="Calibri" w:eastAsia="黑体" w:cs="Times New Roman"/>
      <w:sz w:val="21"/>
      <w:lang w:val="en-US" w:eastAsia="zh-CN" w:bidi="ar-SA"/>
    </w:rPr>
  </w:style>
  <w:style w:type="paragraph" w:customStyle="1" w:styleId="118">
    <w:name w:val="示例×："/>
    <w:basedOn w:val="117"/>
    <w:qFormat/>
    <w:uiPriority w:val="0"/>
    <w:pPr>
      <w:numPr>
        <w:ilvl w:val="0"/>
        <w:numId w:val="15"/>
      </w:numPr>
      <w:spacing w:before="0" w:after="0"/>
      <w:outlineLvl w:val="9"/>
    </w:pPr>
    <w:rPr>
      <w:rFonts w:ascii="宋体" w:eastAsia="宋体"/>
      <w:sz w:val="18"/>
      <w:szCs w:val="18"/>
    </w:rPr>
  </w:style>
  <w:style w:type="paragraph" w:customStyle="1" w:styleId="119">
    <w:name w:val="附录数字编号列项（二级）"/>
    <w:qFormat/>
    <w:uiPriority w:val="0"/>
    <w:pPr>
      <w:numPr>
        <w:ilvl w:val="1"/>
        <w:numId w:val="13"/>
      </w:numPr>
    </w:pPr>
    <w:rPr>
      <w:rFonts w:ascii="宋体" w:hAnsi="Calibri" w:eastAsia="宋体" w:cs="Times New Roman"/>
      <w:sz w:val="21"/>
      <w:lang w:val="en-US" w:eastAsia="zh-CN" w:bidi="ar-SA"/>
    </w:rPr>
  </w:style>
  <w:style w:type="paragraph" w:customStyle="1" w:styleId="120">
    <w:name w:val="三级无"/>
    <w:basedOn w:val="73"/>
    <w:qFormat/>
    <w:uiPriority w:val="0"/>
    <w:pPr>
      <w:spacing w:before="0" w:after="0"/>
    </w:pPr>
    <w:rPr>
      <w:rFonts w:ascii="宋体" w:eastAsia="宋体"/>
    </w:rPr>
  </w:style>
  <w:style w:type="paragraph" w:customStyle="1" w:styleId="121">
    <w:name w:val="封面标准文稿编辑信息"/>
    <w:basedOn w:val="64"/>
    <w:qFormat/>
    <w:uiPriority w:val="0"/>
    <w:pPr>
      <w:spacing w:before="180" w:line="180" w:lineRule="exact"/>
    </w:pPr>
    <w:rPr>
      <w:sz w:val="21"/>
    </w:rPr>
  </w:style>
  <w:style w:type="paragraph" w:customStyle="1" w:styleId="122">
    <w:name w:val="终结线"/>
    <w:basedOn w:val="1"/>
    <w:qFormat/>
    <w:uiPriority w:val="0"/>
    <w:pPr>
      <w:framePr w:hSpace="181" w:vSpace="181" w:wrap="around" w:vAnchor="text" w:hAnchor="margin" w:xAlign="center" w:y="285"/>
    </w:pPr>
  </w:style>
  <w:style w:type="paragraph" w:customStyle="1" w:styleId="123">
    <w:name w:val="其他标准标志"/>
    <w:basedOn w:val="68"/>
    <w:qFormat/>
    <w:uiPriority w:val="0"/>
    <w:pPr>
      <w:framePr w:w="6101" w:vAnchor="page" w:hAnchor="page" w:x="4673" w:y="942"/>
    </w:pPr>
    <w:rPr>
      <w:w w:val="130"/>
    </w:rPr>
  </w:style>
  <w:style w:type="paragraph" w:customStyle="1" w:styleId="124">
    <w:name w:val="一级无"/>
    <w:basedOn w:val="66"/>
    <w:qFormat/>
    <w:uiPriority w:val="0"/>
    <w:pPr>
      <w:spacing w:before="0" w:after="0"/>
    </w:pPr>
    <w:rPr>
      <w:rFonts w:ascii="宋体" w:eastAsia="宋体"/>
    </w:rPr>
  </w:style>
  <w:style w:type="paragraph" w:customStyle="1" w:styleId="125">
    <w:name w:val="其他实施日期"/>
    <w:basedOn w:val="94"/>
    <w:qFormat/>
    <w:uiPriority w:val="0"/>
  </w:style>
  <w:style w:type="paragraph" w:customStyle="1" w:styleId="126">
    <w:name w:val="图的脚注"/>
    <w:next w:val="26"/>
    <w:qFormat/>
    <w:uiPriority w:val="0"/>
    <w:pPr>
      <w:widowControl w:val="0"/>
      <w:ind w:left="840" w:leftChars="200" w:hanging="420" w:hangingChars="200"/>
      <w:jc w:val="both"/>
    </w:pPr>
    <w:rPr>
      <w:rFonts w:ascii="宋体" w:hAnsi="Calibri" w:eastAsia="宋体" w:cs="Times New Roman"/>
      <w:sz w:val="18"/>
      <w:lang w:val="en-US" w:eastAsia="zh-CN" w:bidi="ar-SA"/>
    </w:rPr>
  </w:style>
  <w:style w:type="paragraph" w:customStyle="1" w:styleId="127">
    <w:name w:val="附录公式"/>
    <w:basedOn w:val="26"/>
    <w:next w:val="26"/>
    <w:link w:val="141"/>
    <w:qFormat/>
    <w:uiPriority w:val="0"/>
  </w:style>
  <w:style w:type="paragraph" w:customStyle="1" w:styleId="128">
    <w:name w:val="正文图标题"/>
    <w:next w:val="26"/>
    <w:qFormat/>
    <w:uiPriority w:val="0"/>
    <w:pPr>
      <w:numPr>
        <w:ilvl w:val="0"/>
        <w:numId w:val="16"/>
      </w:numPr>
      <w:spacing w:before="156" w:beforeLines="50" w:after="156" w:afterLines="50"/>
      <w:jc w:val="center"/>
    </w:pPr>
    <w:rPr>
      <w:rFonts w:ascii="黑体" w:hAnsi="Calibri" w:eastAsia="黑体" w:cs="Times New Roman"/>
      <w:sz w:val="21"/>
      <w:lang w:val="en-US" w:eastAsia="zh-CN" w:bidi="ar-SA"/>
    </w:rPr>
  </w:style>
  <w:style w:type="paragraph" w:customStyle="1" w:styleId="129">
    <w:name w:val="五级无"/>
    <w:basedOn w:val="96"/>
    <w:qFormat/>
    <w:uiPriority w:val="0"/>
    <w:pPr>
      <w:spacing w:before="0" w:after="0"/>
    </w:pPr>
    <w:rPr>
      <w:rFonts w:ascii="宋体" w:eastAsia="宋体"/>
    </w:rPr>
  </w:style>
  <w:style w:type="paragraph" w:customStyle="1" w:styleId="130">
    <w:name w:val="其他发布日期"/>
    <w:basedOn w:val="95"/>
    <w:qFormat/>
    <w:uiPriority w:val="0"/>
    <w:pPr>
      <w:framePr w:vAnchor="page" w:hAnchor="page" w:x="1419"/>
    </w:pPr>
  </w:style>
  <w:style w:type="paragraph" w:customStyle="1" w:styleId="131">
    <w:name w:val="四级无"/>
    <w:basedOn w:val="97"/>
    <w:qFormat/>
    <w:uiPriority w:val="0"/>
    <w:pPr>
      <w:spacing w:before="0" w:after="0"/>
    </w:pPr>
    <w:rPr>
      <w:rFonts w:ascii="宋体" w:eastAsia="宋体"/>
    </w:rPr>
  </w:style>
  <w:style w:type="paragraph" w:customStyle="1" w:styleId="132">
    <w:name w:val="正文表标题"/>
    <w:next w:val="26"/>
    <w:qFormat/>
    <w:uiPriority w:val="0"/>
    <w:pPr>
      <w:numPr>
        <w:ilvl w:val="0"/>
        <w:numId w:val="17"/>
      </w:numPr>
      <w:spacing w:before="156" w:beforeLines="50" w:after="156" w:afterLines="50"/>
      <w:jc w:val="center"/>
    </w:pPr>
    <w:rPr>
      <w:rFonts w:ascii="黑体" w:hAnsi="Calibri" w:eastAsia="黑体" w:cs="Times New Roman"/>
      <w:sz w:val="21"/>
      <w:lang w:val="en-US" w:eastAsia="zh-CN" w:bidi="ar-SA"/>
    </w:rPr>
  </w:style>
  <w:style w:type="paragraph" w:customStyle="1" w:styleId="133">
    <w:name w:val="封面标准文稿编辑信息2"/>
    <w:basedOn w:val="121"/>
    <w:qFormat/>
    <w:uiPriority w:val="0"/>
    <w:pPr>
      <w:framePr w:y="4469"/>
    </w:pPr>
  </w:style>
  <w:style w:type="paragraph" w:customStyle="1" w:styleId="134">
    <w:name w:val="参考文献、索引标题"/>
    <w:basedOn w:val="1"/>
    <w:next w:val="26"/>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35">
    <w:name w:val="封面标准英文名称2"/>
    <w:basedOn w:val="47"/>
    <w:qFormat/>
    <w:uiPriority w:val="0"/>
    <w:pPr>
      <w:framePr w:y="4469"/>
    </w:pPr>
  </w:style>
  <w:style w:type="paragraph" w:customStyle="1" w:styleId="136">
    <w:name w:val="示例"/>
    <w:next w:val="105"/>
    <w:qFormat/>
    <w:uiPriority w:val="0"/>
    <w:pPr>
      <w:widowControl w:val="0"/>
      <w:numPr>
        <w:ilvl w:val="0"/>
        <w:numId w:val="18"/>
      </w:numPr>
      <w:jc w:val="both"/>
    </w:pPr>
    <w:rPr>
      <w:rFonts w:ascii="宋体" w:hAnsi="Calibri" w:eastAsia="宋体" w:cs="Times New Roman"/>
      <w:sz w:val="18"/>
      <w:szCs w:val="18"/>
      <w:lang w:val="en-US" w:eastAsia="zh-CN" w:bidi="ar-SA"/>
    </w:rPr>
  </w:style>
  <w:style w:type="paragraph" w:customStyle="1" w:styleId="137">
    <w:name w:val="编号列项（三级）"/>
    <w:qFormat/>
    <w:uiPriority w:val="0"/>
    <w:rPr>
      <w:rFonts w:ascii="宋体" w:hAnsi="Calibri" w:eastAsia="宋体" w:cs="Times New Roman"/>
      <w:sz w:val="21"/>
      <w:lang w:val="en-US" w:eastAsia="zh-CN" w:bidi="ar-SA"/>
    </w:rPr>
  </w:style>
  <w:style w:type="character" w:customStyle="1" w:styleId="138">
    <w:name w:val="段 Char"/>
    <w:link w:val="26"/>
    <w:qFormat/>
    <w:uiPriority w:val="0"/>
    <w:rPr>
      <w:rFonts w:ascii="宋体"/>
      <w:sz w:val="21"/>
      <w:lang w:val="en-US" w:eastAsia="zh-CN" w:bidi="ar-SA"/>
    </w:rPr>
  </w:style>
  <w:style w:type="character" w:customStyle="1" w:styleId="139">
    <w:name w:val="发布"/>
    <w:qFormat/>
    <w:uiPriority w:val="0"/>
    <w:rPr>
      <w:rFonts w:ascii="黑体" w:eastAsia="黑体"/>
      <w:spacing w:val="85"/>
      <w:w w:val="100"/>
      <w:position w:val="3"/>
      <w:sz w:val="28"/>
      <w:szCs w:val="28"/>
    </w:rPr>
  </w:style>
  <w:style w:type="character" w:customStyle="1" w:styleId="140">
    <w:name w:val="首示例 Char"/>
    <w:link w:val="70"/>
    <w:qFormat/>
    <w:uiPriority w:val="0"/>
    <w:rPr>
      <w:rFonts w:ascii="宋体" w:hAnsi="宋体"/>
      <w:kern w:val="2"/>
      <w:sz w:val="18"/>
      <w:szCs w:val="18"/>
      <w:lang w:val="en-US" w:eastAsia="zh-CN" w:bidi="ar-SA"/>
    </w:rPr>
  </w:style>
  <w:style w:type="character" w:customStyle="1" w:styleId="141">
    <w:name w:val="附录公式 Char"/>
    <w:basedOn w:val="138"/>
    <w:link w:val="127"/>
    <w:qFormat/>
    <w:uiPriority w:val="0"/>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2.wmf"/><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emf"/><Relationship Id="rId12" Type="http://schemas.openxmlformats.org/officeDocument/2006/relationships/image" Target="media/image5.png"/><Relationship Id="rId11" Type="http://schemas.openxmlformats.org/officeDocument/2006/relationships/image" Target="media/image4.wmf"/><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10</Pages>
  <Words>2839</Words>
  <Characters>3811</Characters>
  <Paragraphs>271</Paragraphs>
  <TotalTime>22</TotalTime>
  <ScaleCrop>false</ScaleCrop>
  <LinksUpToDate>false</LinksUpToDate>
  <CharactersWithSpaces>4083</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2011-12-27T08:24:00Z</dcterms:created>
  <dc:creator>CNIS</dc:creator>
  <cp:lastModifiedBy>gaoj</cp:lastModifiedBy>
  <cp:lastPrinted>2019-05-21T07:00:00Z</cp:lastPrinted>
  <dcterms:modified xsi:type="dcterms:W3CDTF">2019-07-10T07:15:11Z</dcterms:modified>
  <dc:title>标准名称</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