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right="560"/>
        <w:jc w:val="left"/>
        <w:rPr>
          <w:rFonts w:ascii="仿宋_GB2312" w:hAnsi="Calibri" w:eastAsia="仿宋_GB2312" w:cs="黑体"/>
          <w:b/>
          <w:sz w:val="28"/>
          <w:szCs w:val="28"/>
        </w:rPr>
      </w:pPr>
      <w:r>
        <w:rPr>
          <w:rFonts w:hint="eastAsia" w:ascii="仿宋_GB2312" w:hAnsi="Calibri" w:eastAsia="仿宋_GB2312" w:cs="黑体"/>
          <w:b/>
          <w:sz w:val="28"/>
          <w:szCs w:val="28"/>
        </w:rPr>
        <w:t>附件</w:t>
      </w:r>
      <w:r>
        <w:rPr>
          <w:rFonts w:ascii="仿宋_GB2312" w:hAnsi="Calibri" w:eastAsia="仿宋_GB2312" w:cs="黑体"/>
          <w:b/>
          <w:sz w:val="28"/>
          <w:szCs w:val="28"/>
        </w:rPr>
        <w:t>1</w:t>
      </w:r>
    </w:p>
    <w:p>
      <w:pPr>
        <w:spacing w:line="720" w:lineRule="auto"/>
        <w:ind w:right="560"/>
        <w:jc w:val="center"/>
        <w:rPr>
          <w:rFonts w:ascii="黑体" w:hAnsi="黑体" w:eastAsia="黑体" w:cs="黑体"/>
          <w:b/>
          <w:sz w:val="32"/>
          <w:szCs w:val="32"/>
        </w:rPr>
      </w:pPr>
      <w:r>
        <w:rPr>
          <w:rFonts w:hint="eastAsia" w:ascii="仿宋_GB2312" w:hAnsi="Calibri" w:eastAsia="仿宋_GB2312" w:cs="黑体"/>
          <w:b/>
          <w:sz w:val="28"/>
          <w:szCs w:val="28"/>
        </w:rPr>
        <w:t xml:space="preserve">   </w:t>
      </w:r>
      <w:bookmarkStart w:id="0" w:name="_GoBack"/>
      <w:r>
        <w:rPr>
          <w:rFonts w:hint="eastAsia" w:ascii="仿宋_GB2312" w:hAnsi="Calibri" w:eastAsia="仿宋_GB2312" w:cs="黑体"/>
          <w:b/>
          <w:sz w:val="28"/>
          <w:szCs w:val="28"/>
        </w:rPr>
        <w:t xml:space="preserve"> 成员单位申请表</w:t>
      </w:r>
      <w:bookmarkEnd w:id="0"/>
    </w:p>
    <w:tbl>
      <w:tblPr>
        <w:tblStyle w:val="3"/>
        <w:tblW w:w="89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849"/>
        <w:gridCol w:w="1911"/>
        <w:gridCol w:w="1800"/>
        <w:gridCol w:w="27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668" w:type="dxa"/>
            <w:vMerge w:val="restart"/>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ascii="仿宋_GB2312" w:hAnsi="Calibri" w:eastAsia="仿宋_GB2312" w:cs="黑体"/>
                <w:sz w:val="24"/>
                <w:szCs w:val="22"/>
              </w:rPr>
            </w:pPr>
            <w:r>
              <w:rPr>
                <w:rFonts w:hint="eastAsia" w:ascii="仿宋_GB2312" w:hAnsi="Calibri" w:eastAsia="仿宋_GB2312" w:cs="黑体"/>
                <w:sz w:val="24"/>
                <w:szCs w:val="22"/>
              </w:rPr>
              <w:t>单位名称</w:t>
            </w:r>
          </w:p>
        </w:tc>
        <w:tc>
          <w:tcPr>
            <w:tcW w:w="7320" w:type="dxa"/>
            <w:gridSpan w:val="4"/>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ascii="仿宋_GB2312" w:hAnsi="Calibri" w:eastAsia="仿宋_GB2312" w:cs="黑体"/>
                <w:sz w:val="24"/>
                <w:szCs w:val="22"/>
              </w:rPr>
            </w:pPr>
            <w:r>
              <w:rPr>
                <w:rFonts w:hint="eastAsia" w:ascii="仿宋_GB2312" w:hAnsi="Calibri" w:eastAsia="仿宋_GB2312" w:cs="黑体"/>
                <w:sz w:val="24"/>
                <w:szCs w:val="22"/>
              </w:rPr>
              <w:t>（中文）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ascii="仿宋_GB2312" w:hAnsi="Calibri" w:eastAsia="仿宋_GB2312" w:cs="黑体"/>
                <w:sz w:val="24"/>
                <w:szCs w:val="22"/>
              </w:rPr>
            </w:pPr>
          </w:p>
        </w:tc>
        <w:tc>
          <w:tcPr>
            <w:tcW w:w="7320" w:type="dxa"/>
            <w:gridSpan w:val="4"/>
            <w:tcBorders>
              <w:top w:val="single" w:color="auto" w:sz="4" w:space="0"/>
              <w:left w:val="single" w:color="auto" w:sz="4" w:space="0"/>
              <w:bottom w:val="single" w:color="auto" w:sz="4" w:space="0"/>
              <w:right w:val="single" w:color="auto" w:sz="4" w:space="0"/>
            </w:tcBorders>
          </w:tcPr>
          <w:p>
            <w:pPr>
              <w:spacing w:before="93" w:beforeLines="30" w:after="93" w:afterLines="30"/>
              <w:rPr>
                <w:rFonts w:ascii="仿宋_GB2312" w:hAnsi="Calibri" w:eastAsia="仿宋_GB2312" w:cs="黑体"/>
                <w:sz w:val="24"/>
                <w:szCs w:val="22"/>
              </w:rPr>
            </w:pPr>
            <w:r>
              <w:rPr>
                <w:rFonts w:hint="eastAsia" w:ascii="仿宋_GB2312" w:hAnsi="Calibri" w:eastAsia="仿宋_GB2312" w:cs="黑体"/>
                <w:sz w:val="24"/>
                <w:szCs w:val="22"/>
              </w:rPr>
              <w:t>（英文）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ascii="仿宋_GB2312" w:hAnsi="Calibri" w:eastAsia="仿宋_GB2312" w:cs="黑体"/>
                <w:sz w:val="24"/>
                <w:szCs w:val="22"/>
              </w:rPr>
            </w:pPr>
            <w:r>
              <w:rPr>
                <w:rFonts w:hint="eastAsia" w:ascii="仿宋_GB2312" w:hAnsi="Calibri" w:eastAsia="仿宋_GB2312" w:cs="黑体"/>
                <w:sz w:val="24"/>
                <w:szCs w:val="22"/>
              </w:rPr>
              <w:t>地址</w:t>
            </w:r>
          </w:p>
        </w:tc>
        <w:tc>
          <w:tcPr>
            <w:tcW w:w="7320" w:type="dxa"/>
            <w:gridSpan w:val="4"/>
            <w:tcBorders>
              <w:top w:val="single" w:color="auto" w:sz="4" w:space="0"/>
              <w:left w:val="single" w:color="auto" w:sz="4" w:space="0"/>
              <w:bottom w:val="single" w:color="auto" w:sz="4" w:space="0"/>
              <w:right w:val="single" w:color="auto" w:sz="4" w:space="0"/>
            </w:tcBorders>
          </w:tcPr>
          <w:p>
            <w:pPr>
              <w:spacing w:before="93" w:beforeLines="30" w:after="93" w:afterLines="30"/>
              <w:rPr>
                <w:rFonts w:ascii="仿宋_GB2312" w:hAnsi="Calibri" w:eastAsia="仿宋_GB2312" w:cs="黑体"/>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ascii="仿宋_GB2312" w:hAnsi="Calibri" w:eastAsia="仿宋_GB2312" w:cs="黑体"/>
                <w:sz w:val="24"/>
                <w:szCs w:val="22"/>
              </w:rPr>
            </w:pPr>
            <w:r>
              <w:rPr>
                <w:rFonts w:hint="eastAsia" w:ascii="仿宋_GB2312" w:hAnsi="Calibri" w:eastAsia="仿宋_GB2312" w:cs="黑体"/>
                <w:sz w:val="24"/>
                <w:szCs w:val="22"/>
              </w:rPr>
              <w:t>注册资本</w:t>
            </w:r>
          </w:p>
        </w:tc>
        <w:tc>
          <w:tcPr>
            <w:tcW w:w="2760" w:type="dxa"/>
            <w:gridSpan w:val="2"/>
            <w:tcBorders>
              <w:top w:val="single" w:color="auto" w:sz="4" w:space="0"/>
              <w:left w:val="single" w:color="auto" w:sz="4" w:space="0"/>
              <w:bottom w:val="single" w:color="auto" w:sz="4" w:space="0"/>
              <w:right w:val="single" w:color="auto" w:sz="4" w:space="0"/>
            </w:tcBorders>
          </w:tcPr>
          <w:p>
            <w:pPr>
              <w:spacing w:before="93" w:beforeLines="30" w:after="93" w:afterLines="30"/>
              <w:rPr>
                <w:rFonts w:ascii="仿宋_GB2312" w:hAnsi="Calibri" w:eastAsia="仿宋_GB2312" w:cs="黑体"/>
                <w:sz w:val="24"/>
                <w:szCs w:val="22"/>
              </w:rPr>
            </w:pPr>
          </w:p>
        </w:tc>
        <w:tc>
          <w:tcPr>
            <w:tcW w:w="1800" w:type="dxa"/>
            <w:tcBorders>
              <w:top w:val="single" w:color="auto" w:sz="4" w:space="0"/>
              <w:left w:val="single" w:color="auto" w:sz="4" w:space="0"/>
              <w:bottom w:val="single" w:color="auto" w:sz="4" w:space="0"/>
              <w:right w:val="single" w:color="auto" w:sz="4" w:space="0"/>
            </w:tcBorders>
          </w:tcPr>
          <w:p>
            <w:pPr>
              <w:spacing w:before="93" w:beforeLines="30" w:after="93" w:afterLines="30"/>
              <w:rPr>
                <w:rFonts w:ascii="仿宋_GB2312" w:hAnsi="Calibri" w:eastAsia="仿宋_GB2312" w:cs="黑体"/>
                <w:sz w:val="24"/>
                <w:szCs w:val="22"/>
              </w:rPr>
            </w:pPr>
            <w:r>
              <w:rPr>
                <w:rFonts w:hint="eastAsia" w:ascii="仿宋_GB2312" w:hAnsi="Calibri" w:eastAsia="仿宋_GB2312" w:cs="黑体"/>
                <w:sz w:val="24"/>
                <w:szCs w:val="22"/>
              </w:rPr>
              <w:t>技术人员人数</w:t>
            </w:r>
          </w:p>
        </w:tc>
        <w:tc>
          <w:tcPr>
            <w:tcW w:w="2760" w:type="dxa"/>
            <w:tcBorders>
              <w:top w:val="single" w:color="auto" w:sz="4" w:space="0"/>
              <w:left w:val="single" w:color="auto" w:sz="4" w:space="0"/>
              <w:bottom w:val="single" w:color="auto" w:sz="4" w:space="0"/>
              <w:right w:val="single" w:color="auto" w:sz="4" w:space="0"/>
            </w:tcBorders>
          </w:tcPr>
          <w:p>
            <w:pPr>
              <w:spacing w:before="93" w:beforeLines="30" w:after="93" w:afterLines="30"/>
              <w:rPr>
                <w:rFonts w:ascii="仿宋_GB2312" w:hAnsi="Calibri" w:eastAsia="仿宋_GB2312" w:cs="黑体"/>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ascii="仿宋_GB2312" w:hAnsi="Calibri" w:eastAsia="仿宋_GB2312" w:cs="黑体"/>
                <w:sz w:val="24"/>
                <w:szCs w:val="22"/>
              </w:rPr>
            </w:pPr>
            <w:r>
              <w:rPr>
                <w:rFonts w:hint="eastAsia" w:ascii="仿宋_GB2312" w:hAnsi="Calibri" w:eastAsia="仿宋_GB2312" w:cs="黑体"/>
                <w:sz w:val="24"/>
                <w:szCs w:val="22"/>
              </w:rPr>
              <w:t>单位总人数</w:t>
            </w:r>
          </w:p>
        </w:tc>
        <w:tc>
          <w:tcPr>
            <w:tcW w:w="2760" w:type="dxa"/>
            <w:gridSpan w:val="2"/>
            <w:tcBorders>
              <w:top w:val="single" w:color="auto" w:sz="4" w:space="0"/>
              <w:left w:val="single" w:color="auto" w:sz="4" w:space="0"/>
              <w:bottom w:val="single" w:color="auto" w:sz="4" w:space="0"/>
              <w:right w:val="single" w:color="auto" w:sz="4" w:space="0"/>
            </w:tcBorders>
          </w:tcPr>
          <w:p>
            <w:pPr>
              <w:spacing w:before="93" w:beforeLines="30" w:after="93" w:afterLines="30"/>
              <w:rPr>
                <w:rFonts w:ascii="仿宋_GB2312" w:hAnsi="Calibri" w:eastAsia="仿宋_GB2312" w:cs="黑体"/>
                <w:sz w:val="24"/>
                <w:szCs w:val="22"/>
              </w:rPr>
            </w:pPr>
          </w:p>
        </w:tc>
        <w:tc>
          <w:tcPr>
            <w:tcW w:w="1800" w:type="dxa"/>
            <w:tcBorders>
              <w:top w:val="single" w:color="auto" w:sz="4" w:space="0"/>
              <w:left w:val="single" w:color="auto" w:sz="4" w:space="0"/>
              <w:bottom w:val="single" w:color="auto" w:sz="4" w:space="0"/>
              <w:right w:val="single" w:color="auto" w:sz="4" w:space="0"/>
            </w:tcBorders>
          </w:tcPr>
          <w:p>
            <w:pPr>
              <w:spacing w:before="93" w:beforeLines="30" w:after="93" w:afterLines="30"/>
              <w:rPr>
                <w:rFonts w:ascii="仿宋_GB2312" w:hAnsi="Calibri" w:eastAsia="仿宋_GB2312" w:cs="黑体"/>
                <w:sz w:val="24"/>
                <w:szCs w:val="22"/>
              </w:rPr>
            </w:pPr>
            <w:r>
              <w:rPr>
                <w:rFonts w:hint="eastAsia" w:ascii="仿宋_GB2312" w:hAnsi="Calibri" w:eastAsia="仿宋_GB2312" w:cs="黑体"/>
                <w:sz w:val="24"/>
                <w:szCs w:val="22"/>
              </w:rPr>
              <w:t>所有制性质</w:t>
            </w:r>
            <w:r>
              <w:rPr>
                <w:rFonts w:hint="eastAsia" w:ascii="黑体" w:hAnsi="Calibri" w:eastAsia="黑体" w:cs="黑体"/>
                <w:sz w:val="15"/>
                <w:szCs w:val="22"/>
              </w:rPr>
              <w:t>注</w:t>
            </w:r>
            <w:r>
              <w:rPr>
                <w:rFonts w:ascii="黑体" w:hAnsi="Calibri" w:eastAsia="黑体" w:cs="黑体"/>
                <w:sz w:val="15"/>
                <w:szCs w:val="22"/>
              </w:rPr>
              <w:t>1</w:t>
            </w:r>
          </w:p>
        </w:tc>
        <w:tc>
          <w:tcPr>
            <w:tcW w:w="2760" w:type="dxa"/>
            <w:tcBorders>
              <w:top w:val="single" w:color="auto" w:sz="4" w:space="0"/>
              <w:left w:val="single" w:color="auto" w:sz="4" w:space="0"/>
              <w:bottom w:val="single" w:color="auto" w:sz="4" w:space="0"/>
              <w:right w:val="single" w:color="auto" w:sz="4" w:space="0"/>
            </w:tcBorders>
          </w:tcPr>
          <w:p>
            <w:pPr>
              <w:spacing w:before="93" w:beforeLines="30" w:after="93" w:afterLines="30"/>
              <w:rPr>
                <w:rFonts w:ascii="仿宋_GB2312" w:hAnsi="Calibri" w:eastAsia="仿宋_GB2312" w:cs="黑体"/>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5" w:hRule="atLeast"/>
        </w:trPr>
        <w:tc>
          <w:tcPr>
            <w:tcW w:w="2517" w:type="dxa"/>
            <w:gridSpan w:val="2"/>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ascii="仿宋_GB2312" w:hAnsi="Calibri" w:eastAsia="仿宋_GB2312" w:cs="黑体"/>
                <w:sz w:val="24"/>
                <w:szCs w:val="22"/>
              </w:rPr>
            </w:pPr>
            <w:r>
              <w:rPr>
                <w:rFonts w:hint="eastAsia" w:ascii="仿宋_GB2312" w:hAnsi="Calibri" w:eastAsia="仿宋_GB2312" w:cs="黑体"/>
                <w:sz w:val="24"/>
                <w:szCs w:val="22"/>
              </w:rPr>
              <w:t>拟参加工作组/研究组</w:t>
            </w:r>
          </w:p>
        </w:tc>
        <w:tc>
          <w:tcPr>
            <w:tcW w:w="6471" w:type="dxa"/>
            <w:gridSpan w:val="3"/>
            <w:tcBorders>
              <w:top w:val="single" w:color="auto" w:sz="4" w:space="0"/>
              <w:left w:val="single" w:color="auto" w:sz="4" w:space="0"/>
              <w:bottom w:val="single" w:color="auto" w:sz="4" w:space="0"/>
              <w:right w:val="single" w:color="auto" w:sz="4" w:space="0"/>
            </w:tcBorders>
          </w:tcPr>
          <w:p>
            <w:pPr>
              <w:spacing w:before="93" w:beforeLines="30" w:after="93" w:afterLines="30"/>
              <w:rPr>
                <w:rFonts w:ascii="仿宋_GB2312" w:hAnsi="Calibri" w:eastAsia="仿宋_GB2312" w:cs="黑体"/>
                <w:sz w:val="24"/>
                <w:szCs w:val="22"/>
              </w:rPr>
            </w:pPr>
            <w:r>
              <w:rPr>
                <w:rFonts w:ascii="仿宋_GB2312" w:hAnsi="Calibri" w:eastAsia="仿宋_GB2312" w:cs="Times New Roman"/>
                <w:sz w:val="24"/>
                <w:szCs w:val="22"/>
              </w:rPr>
              <w:sym w:font="Wingdings 2" w:char="00A3"/>
            </w:r>
            <w:r>
              <w:rPr>
                <w:rFonts w:ascii="仿宋_GB2312" w:hAnsi="Calibri" w:eastAsia="仿宋_GB2312" w:cs="Times New Roman"/>
                <w:sz w:val="24"/>
                <w:szCs w:val="22"/>
              </w:rPr>
              <w:t xml:space="preserve">WG1基础与支撑 </w:t>
            </w:r>
            <w:r>
              <w:rPr>
                <w:rFonts w:ascii="仿宋_GB2312" w:hAnsi="Calibri" w:eastAsia="仿宋_GB2312" w:cs="Times New Roman"/>
                <w:sz w:val="24"/>
                <w:szCs w:val="22"/>
              </w:rPr>
              <w:sym w:font="Wingdings 2" w:char="00A3"/>
            </w:r>
            <w:r>
              <w:rPr>
                <w:rFonts w:ascii="仿宋_GB2312" w:hAnsi="Calibri" w:eastAsia="仿宋_GB2312" w:cs="Times New Roman"/>
                <w:sz w:val="24"/>
                <w:szCs w:val="22"/>
              </w:rPr>
              <w:t xml:space="preserve">WG2网络通信 </w:t>
            </w:r>
            <w:r>
              <w:rPr>
                <w:rFonts w:ascii="仿宋_GB2312" w:hAnsi="Calibri" w:eastAsia="仿宋_GB2312" w:cs="Times New Roman"/>
                <w:sz w:val="24"/>
                <w:szCs w:val="22"/>
              </w:rPr>
              <w:sym w:font="Wingdings 2" w:char="00A3"/>
            </w:r>
            <w:r>
              <w:rPr>
                <w:rFonts w:ascii="仿宋_GB2312" w:hAnsi="Calibri" w:eastAsia="仿宋_GB2312" w:cs="Times New Roman"/>
                <w:sz w:val="24"/>
                <w:szCs w:val="22"/>
              </w:rPr>
              <w:t xml:space="preserve">WG3应用 </w:t>
            </w:r>
            <w:r>
              <w:rPr>
                <w:rFonts w:ascii="仿宋_GB2312" w:hAnsi="Calibri" w:eastAsia="仿宋_GB2312" w:cs="Times New Roman"/>
                <w:sz w:val="24"/>
                <w:szCs w:val="22"/>
              </w:rPr>
              <w:sym w:font="Wingdings 2" w:char="00A3"/>
            </w:r>
            <w:r>
              <w:rPr>
                <w:rFonts w:ascii="仿宋_GB2312" w:hAnsi="Calibri" w:eastAsia="仿宋_GB2312" w:cs="Times New Roman"/>
                <w:sz w:val="24"/>
                <w:szCs w:val="22"/>
              </w:rPr>
              <w:t>SG1车联网</w:t>
            </w:r>
            <w:r>
              <w:rPr>
                <w:rFonts w:hint="eastAsia" w:ascii="仿宋_GB2312" w:hAnsi="Calibri" w:eastAsia="仿宋_GB2312" w:cs="Times New Roman"/>
                <w:sz w:val="24"/>
                <w:szCs w:val="22"/>
              </w:rPr>
              <w:t xml:space="preserve"> </w:t>
            </w:r>
            <w:r>
              <w:rPr>
                <w:rFonts w:ascii="仿宋_GB2312" w:hAnsi="Calibri" w:eastAsia="仿宋_GB2312" w:cs="Times New Roman"/>
                <w:sz w:val="24"/>
                <w:szCs w:val="22"/>
              </w:rPr>
              <w:sym w:font="Wingdings 2" w:char="00A3"/>
            </w:r>
            <w:r>
              <w:rPr>
                <w:rFonts w:ascii="仿宋_GB2312" w:hAnsi="Calibri" w:eastAsia="仿宋_GB2312" w:cs="Times New Roman"/>
                <w:sz w:val="24"/>
                <w:szCs w:val="22"/>
              </w:rPr>
              <w:t xml:space="preserve">SG2 </w:t>
            </w:r>
            <w:r>
              <w:rPr>
                <w:rFonts w:hint="eastAsia" w:ascii="仿宋_GB2312" w:hAnsi="Calibri" w:eastAsia="仿宋_GB2312" w:cs="Times New Roman"/>
                <w:sz w:val="24"/>
                <w:szCs w:val="22"/>
              </w:rPr>
              <w:t>先进计算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96"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仿宋_GB2312" w:hAnsi="Calibri" w:eastAsia="仿宋_GB2312" w:cs="黑体"/>
                <w:sz w:val="24"/>
                <w:szCs w:val="22"/>
              </w:rPr>
            </w:pPr>
            <w:r>
              <w:rPr>
                <w:rFonts w:hint="eastAsia" w:ascii="仿宋_GB2312" w:hAnsi="Calibri" w:eastAsia="仿宋_GB2312" w:cs="黑体"/>
                <w:sz w:val="24"/>
                <w:szCs w:val="22"/>
              </w:rPr>
              <w:t>单位简介</w:t>
            </w:r>
          </w:p>
        </w:tc>
        <w:tc>
          <w:tcPr>
            <w:tcW w:w="7320" w:type="dxa"/>
            <w:gridSpan w:val="4"/>
            <w:tcBorders>
              <w:top w:val="single" w:color="auto" w:sz="4" w:space="0"/>
              <w:left w:val="single" w:color="auto" w:sz="4" w:space="0"/>
              <w:bottom w:val="single" w:color="auto" w:sz="4" w:space="0"/>
              <w:right w:val="single" w:color="auto" w:sz="4" w:space="0"/>
            </w:tcBorders>
          </w:tcPr>
          <w:p>
            <w:pPr>
              <w:spacing w:before="93" w:beforeLines="30" w:after="93" w:afterLines="30"/>
              <w:rPr>
                <w:rFonts w:ascii="仿宋_GB2312" w:hAnsi="Calibri" w:eastAsia="仿宋_GB2312" w:cs="黑体"/>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1"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仿宋_GB2312" w:hAnsi="Calibri" w:eastAsia="仿宋_GB2312" w:cs="黑体"/>
                <w:sz w:val="24"/>
                <w:szCs w:val="22"/>
              </w:rPr>
            </w:pPr>
            <w:r>
              <w:rPr>
                <w:rFonts w:hint="eastAsia" w:ascii="仿宋_GB2312" w:hAnsi="Calibri" w:eastAsia="仿宋_GB2312" w:cs="黑体"/>
                <w:sz w:val="24"/>
                <w:szCs w:val="22"/>
              </w:rPr>
              <w:t>业务领域</w:t>
            </w:r>
          </w:p>
        </w:tc>
        <w:tc>
          <w:tcPr>
            <w:tcW w:w="7320" w:type="dxa"/>
            <w:gridSpan w:val="4"/>
            <w:tcBorders>
              <w:top w:val="single" w:color="auto" w:sz="4" w:space="0"/>
              <w:left w:val="single" w:color="auto" w:sz="4" w:space="0"/>
              <w:bottom w:val="single" w:color="auto" w:sz="4" w:space="0"/>
              <w:right w:val="single" w:color="auto" w:sz="4" w:space="0"/>
            </w:tcBorders>
          </w:tcPr>
          <w:p>
            <w:pPr>
              <w:spacing w:before="93" w:beforeLines="30" w:after="93" w:afterLines="30"/>
              <w:rPr>
                <w:rFonts w:ascii="仿宋_GB2312" w:hAnsi="Calibri" w:eastAsia="仿宋_GB2312" w:cs="黑体"/>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66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ascii="仿宋_GB2312" w:hAnsi="Calibri" w:eastAsia="仿宋_GB2312" w:cs="黑体"/>
                <w:sz w:val="24"/>
                <w:szCs w:val="22"/>
              </w:rPr>
            </w:pPr>
            <w:r>
              <w:rPr>
                <w:rFonts w:hint="eastAsia" w:ascii="仿宋_GB2312" w:hAnsi="Calibri" w:eastAsia="仿宋_GB2312" w:cs="黑体"/>
                <w:sz w:val="24"/>
                <w:szCs w:val="22"/>
              </w:rPr>
              <w:t>单位意见</w:t>
            </w:r>
          </w:p>
        </w:tc>
        <w:tc>
          <w:tcPr>
            <w:tcW w:w="7320" w:type="dxa"/>
            <w:gridSpan w:val="4"/>
            <w:tcBorders>
              <w:top w:val="single" w:color="auto" w:sz="4" w:space="0"/>
              <w:left w:val="single" w:color="auto" w:sz="4" w:space="0"/>
              <w:bottom w:val="single" w:color="auto" w:sz="4" w:space="0"/>
              <w:right w:val="single" w:color="auto" w:sz="4" w:space="0"/>
            </w:tcBorders>
          </w:tcPr>
          <w:p>
            <w:pPr>
              <w:spacing w:before="93" w:beforeLines="30" w:after="93" w:afterLines="30"/>
              <w:ind w:firstLine="480" w:firstLineChars="200"/>
              <w:rPr>
                <w:rFonts w:ascii="仿宋_GB2312" w:hAnsi="Calibri" w:eastAsia="仿宋_GB2312" w:cs="黑体"/>
                <w:sz w:val="24"/>
                <w:szCs w:val="22"/>
              </w:rPr>
            </w:pPr>
            <w:r>
              <w:rPr>
                <w:rFonts w:hint="eastAsia" w:ascii="仿宋_GB2312" w:hAnsi="Calibri" w:eastAsia="仿宋_GB2312" w:cs="黑体"/>
                <w:sz w:val="24"/>
                <w:szCs w:val="22"/>
              </w:rPr>
              <w:t>本单位愿意遵守全国信息技术标准化技术委员会物联网分技术委员会的所有规定，积极参与分技术委员会组织的各项活动，愿意承担分技术委员会所分配的相关工作。</w:t>
            </w:r>
          </w:p>
          <w:p>
            <w:pPr>
              <w:spacing w:before="93" w:beforeLines="30" w:after="93" w:afterLines="30"/>
              <w:rPr>
                <w:rFonts w:ascii="仿宋_GB2312" w:hAnsi="Calibri" w:eastAsia="仿宋_GB2312" w:cs="黑体"/>
                <w:sz w:val="24"/>
                <w:szCs w:val="22"/>
              </w:rPr>
            </w:pPr>
            <w:r>
              <w:rPr>
                <w:rFonts w:ascii="仿宋_GB2312" w:hAnsi="Calibri" w:eastAsia="仿宋_GB2312" w:cs="黑体"/>
                <w:sz w:val="24"/>
                <w:szCs w:val="22"/>
              </w:rPr>
              <w:t xml:space="preserve">                                               </w:t>
            </w:r>
            <w:r>
              <w:rPr>
                <w:rFonts w:hint="eastAsia" w:ascii="仿宋_GB2312" w:hAnsi="Calibri" w:eastAsia="仿宋_GB2312" w:cs="黑体"/>
                <w:sz w:val="24"/>
                <w:szCs w:val="22"/>
              </w:rPr>
              <w:t>（公章）</w:t>
            </w:r>
          </w:p>
          <w:p>
            <w:pPr>
              <w:spacing w:before="93" w:beforeLines="30" w:after="93" w:afterLines="30"/>
              <w:rPr>
                <w:rFonts w:ascii="仿宋_GB2312" w:hAnsi="Calibri" w:eastAsia="仿宋_GB2312" w:cs="黑体"/>
                <w:sz w:val="24"/>
                <w:szCs w:val="22"/>
              </w:rPr>
            </w:pPr>
            <w:r>
              <w:rPr>
                <w:rFonts w:ascii="仿宋_GB2312" w:hAnsi="Calibri" w:eastAsia="仿宋_GB2312" w:cs="黑体"/>
                <w:sz w:val="24"/>
                <w:szCs w:val="22"/>
              </w:rPr>
              <w:t xml:space="preserve">                                              </w:t>
            </w:r>
            <w:r>
              <w:rPr>
                <w:rFonts w:hint="eastAsia" w:ascii="仿宋_GB2312" w:hAnsi="Calibri" w:eastAsia="仿宋_GB2312" w:cs="黑体"/>
                <w:sz w:val="24"/>
                <w:szCs w:val="22"/>
              </w:rPr>
              <w:t>年</w:t>
            </w:r>
            <w:r>
              <w:rPr>
                <w:rFonts w:ascii="仿宋_GB2312" w:hAnsi="Calibri" w:eastAsia="仿宋_GB2312" w:cs="黑体"/>
                <w:sz w:val="24"/>
                <w:szCs w:val="22"/>
              </w:rPr>
              <w:t xml:space="preserve">  </w:t>
            </w:r>
            <w:r>
              <w:rPr>
                <w:rFonts w:hint="eastAsia" w:ascii="仿宋_GB2312" w:hAnsi="Calibri" w:eastAsia="仿宋_GB2312" w:cs="黑体"/>
                <w:sz w:val="24"/>
                <w:szCs w:val="22"/>
              </w:rPr>
              <w:t>月</w:t>
            </w:r>
            <w:r>
              <w:rPr>
                <w:rFonts w:ascii="仿宋_GB2312" w:hAnsi="Calibri" w:eastAsia="仿宋_GB2312" w:cs="黑体"/>
                <w:sz w:val="24"/>
                <w:szCs w:val="22"/>
              </w:rPr>
              <w:t xml:space="preserve">  </w:t>
            </w:r>
            <w:r>
              <w:rPr>
                <w:rFonts w:hint="eastAsia" w:ascii="仿宋_GB2312" w:hAnsi="Calibri" w:eastAsia="仿宋_GB2312" w:cs="黑体"/>
                <w:sz w:val="24"/>
                <w:szCs w:val="22"/>
              </w:rPr>
              <w:t>日</w:t>
            </w:r>
          </w:p>
        </w:tc>
      </w:tr>
    </w:tbl>
    <w:p>
      <w:pPr>
        <w:ind w:firstLine="420" w:firstLineChars="200"/>
      </w:pPr>
      <w:r>
        <w:rPr>
          <w:rFonts w:hint="eastAsia" w:ascii="仿宋_GB2312" w:hAnsi="Calibri" w:eastAsia="仿宋_GB2312" w:cs="黑体"/>
          <w:szCs w:val="22"/>
        </w:rPr>
        <w:t>注：所有制性质请填全民所有制、集体所有制、国有控股企业、私营企业、中外合资企业（注明控股情况）、外资企业、事业单位、高校中的一种。</w:t>
      </w:r>
    </w:p>
    <w:sectPr>
      <w:pgSz w:w="11906" w:h="16838"/>
      <w:pgMar w:top="1304" w:right="1588" w:bottom="130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1" w:csb1="00000000"/>
  </w:font>
  <w:font w:name="Wingdings 2">
    <w:altName w:val="Wingdings"/>
    <w:panose1 w:val="05020102010507070707"/>
    <w:charset w:val="00"/>
    <w:family w:val="decorative"/>
    <w:pitch w:val="default"/>
    <w:sig w:usb0="00000000" w:usb1="00000000" w:usb2="00000000" w:usb3="00000000" w:csb0="80000001"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95"/>
    <w:rsid w:val="00512A95"/>
    <w:rsid w:val="006C5639"/>
    <w:rsid w:val="00DA0132"/>
    <w:rsid w:val="0379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link w:val="5"/>
    <w:unhideWhenUsed/>
    <w:uiPriority w:val="0"/>
    <w:pPr>
      <w:spacing w:after="120"/>
    </w:pPr>
    <w:rPr>
      <w:rFonts w:ascii="Calibri" w:hAnsi="Calibri" w:eastAsia="宋体" w:cs="黑体"/>
      <w:szCs w:val="22"/>
    </w:rPr>
  </w:style>
  <w:style w:type="character" w:customStyle="1" w:styleId="5">
    <w:name w:val="正文文本 字符"/>
    <w:basedOn w:val="4"/>
    <w:link w:val="2"/>
    <w:uiPriority w:val="0"/>
    <w:rPr>
      <w:rFonts w:ascii="Calibri" w:hAnsi="Calibri" w:eastAsia="宋体" w:cs="黑体"/>
      <w:szCs w:val="22"/>
    </w:rPr>
  </w:style>
  <w:style w:type="paragraph" w:customStyle="1" w:styleId="6">
    <w:name w:val="Default"/>
    <w:qForma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Words>
  <Characters>364</Characters>
  <Lines>3</Lines>
  <Paragraphs>1</Paragraphs>
  <TotalTime>0</TotalTime>
  <ScaleCrop>false</ScaleCrop>
  <LinksUpToDate>false</LinksUpToDate>
  <CharactersWithSpaces>426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2020-06-22T02:31:00Z</dcterms:created>
  <dc:creator>Microsoft Office User</dc:creator>
  <cp:lastModifiedBy>27</cp:lastModifiedBy>
  <dcterms:modified xsi:type="dcterms:W3CDTF">2020-06-22T02:33:02Z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