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2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附件1：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ab/>
      </w:r>
    </w:p>
    <w:p>
      <w:pPr>
        <w:spacing w:line="800" w:lineRule="exact"/>
        <w:ind w:firstLine="1800" w:firstLineChars="500"/>
        <w:jc w:val="both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  <w:t>《绿色设计产品典型案例征集信息表》</w:t>
      </w:r>
      <w:bookmarkEnd w:id="0"/>
    </w:p>
    <w:p>
      <w:pPr>
        <w:spacing w:line="800" w:lineRule="exact"/>
        <w:ind w:firstLine="1800" w:firstLineChars="500"/>
        <w:jc w:val="both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</w:p>
    <w:tbl>
      <w:tblPr>
        <w:tblStyle w:val="7"/>
        <w:tblW w:w="91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7"/>
        <w:gridCol w:w="1277"/>
        <w:gridCol w:w="1089"/>
        <w:gridCol w:w="1647"/>
        <w:gridCol w:w="882"/>
        <w:gridCol w:w="2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2017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申报单位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017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联系人</w:t>
            </w:r>
          </w:p>
        </w:tc>
        <w:tc>
          <w:tcPr>
            <w:tcW w:w="1277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089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电话</w:t>
            </w:r>
          </w:p>
        </w:tc>
        <w:tc>
          <w:tcPr>
            <w:tcW w:w="1647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882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邮箱</w:t>
            </w:r>
          </w:p>
        </w:tc>
        <w:tc>
          <w:tcPr>
            <w:tcW w:w="2193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17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申报案例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案例企业：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案例名称：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17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案例产品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□打印机及多功能一体机  □电视机  □微型计算机  □平板电脑 □金属化薄膜电容器 □投影机 □监视器 □智能终端 头戴式设备 □印刷电路板 □基础继电器 □鼓粉盒 □光导鼓 □光伏硅片 □家用冰箱 □吸油烟机 □电动洗衣机 □电饭锅 □空气净化器 □商用电磁灶 □储水式电热水器 □纯净水处理器 □锂离子电池 □铅酸蓄电池 □智能马桶 □室内加热器 □扫地机器人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□电热水壶 □商用厨房冰箱 □智能坐便器 □移动通讯终端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C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lang w:val="en-US" w:eastAsia="zh-CN"/>
              </w:rPr>
              <w:t>□房间空气调节器 □家用电磁灶 □商用电热开水器 □新风系统 □其他：</w:t>
            </w:r>
            <w:r>
              <w:rPr>
                <w:rFonts w:hint="eastAsia" w:ascii="仿宋_GB2312" w:hAnsi="仿宋_GB2312" w:eastAsia="仿宋_GB2312" w:cs="仿宋_GB2312"/>
                <w:color w:val="C00000"/>
                <w:sz w:val="24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2017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绿色设计亮点</w:t>
            </w:r>
          </w:p>
        </w:tc>
        <w:tc>
          <w:tcPr>
            <w:tcW w:w="7088" w:type="dxa"/>
            <w:gridSpan w:val="5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C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C00000"/>
                <w:sz w:val="24"/>
                <w:lang w:val="en-US" w:eastAsia="zh-CN"/>
              </w:rPr>
              <w:t xml:space="preserve">      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C00000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C00000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C00000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C00000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C00000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C00000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C00000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C00000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color w:val="C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2017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企业简介</w:t>
            </w:r>
          </w:p>
        </w:tc>
        <w:tc>
          <w:tcPr>
            <w:tcW w:w="7088" w:type="dxa"/>
            <w:gridSpan w:val="5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i/>
                <w:i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  <w:lang w:val="en-US" w:eastAsia="zh-CN"/>
              </w:rPr>
              <w:t>（200字以内，</w:t>
            </w:r>
            <w:r>
              <w:rPr>
                <w:rFonts w:hint="eastAsia" w:ascii="仿宋_GB2312" w:hAnsi="仿宋_GB2312" w:eastAsia="仿宋_GB2312" w:cs="仿宋_GB2312"/>
                <w:b/>
                <w:bCs/>
                <w:i/>
                <w:iCs/>
                <w:sz w:val="24"/>
                <w:lang w:val="en-US" w:eastAsia="zh-CN"/>
              </w:rPr>
              <w:t>同时附1-2张高清企业图片，一并提交</w:t>
            </w: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  <w:lang w:val="en-US" w:eastAsia="zh-CN"/>
              </w:rPr>
              <w:t>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017" w:type="dxa"/>
            <w:vAlign w:val="center"/>
          </w:tcPr>
          <w:p>
            <w:pPr>
              <w:spacing w:line="36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先进做法</w:t>
            </w:r>
          </w:p>
        </w:tc>
        <w:tc>
          <w:tcPr>
            <w:tcW w:w="7088" w:type="dxa"/>
            <w:gridSpan w:val="5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i/>
                <w:i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  <w:lang w:val="en-US" w:eastAsia="zh-CN"/>
              </w:rPr>
              <w:t>（从战略规划、管理、技术改造、宣传推广等方面简述先进做法，500字以内）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2017" w:type="dxa"/>
            <w:vAlign w:val="center"/>
          </w:tcPr>
          <w:p>
            <w:pPr>
              <w:spacing w:line="360" w:lineRule="exact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主要成效与典型经验</w:t>
            </w:r>
          </w:p>
        </w:tc>
        <w:tc>
          <w:tcPr>
            <w:tcW w:w="7088" w:type="dxa"/>
            <w:gridSpan w:val="5"/>
          </w:tcPr>
          <w:p>
            <w:pPr>
              <w:spacing w:line="360" w:lineRule="exact"/>
              <w:rPr>
                <w:rFonts w:hint="default" w:ascii="仿宋_GB2312" w:hAnsi="仿宋_GB2312" w:eastAsia="仿宋_GB2312" w:cs="仿宋_GB2312"/>
                <w:i/>
                <w:iCs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/>
                <w:iCs/>
                <w:sz w:val="24"/>
                <w:lang w:val="en-US" w:eastAsia="zh-CN"/>
              </w:rPr>
              <w:t>（简述主要成效、典型经验与示范意义，500字以内）</w:t>
            </w: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2017" w:type="dxa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申报单位意见</w:t>
            </w:r>
          </w:p>
        </w:tc>
        <w:tc>
          <w:tcPr>
            <w:tcW w:w="7088" w:type="dxa"/>
            <w:gridSpan w:val="5"/>
          </w:tcPr>
          <w:p>
            <w:pPr>
              <w:spacing w:line="360" w:lineRule="exac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spacing w:line="360" w:lineRule="exac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（盖章）</w:t>
            </w:r>
          </w:p>
          <w:p>
            <w:pPr>
              <w:spacing w:line="360" w:lineRule="exact"/>
              <w:ind w:firstLine="4800" w:firstLineChars="2000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5400" w:firstLineChars="1800"/>
        <w:jc w:val="both"/>
        <w:textAlignment w:val="auto"/>
        <w:outlineLvl w:val="9"/>
        <w:rPr>
          <w:rFonts w:hint="eastAsia" w:ascii="宋体" w:hAnsi="宋体" w:cs="宋体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06"/>
    <w:rsid w:val="005E70D6"/>
    <w:rsid w:val="006F6327"/>
    <w:rsid w:val="007D39E5"/>
    <w:rsid w:val="00C81AD6"/>
    <w:rsid w:val="00CD3258"/>
    <w:rsid w:val="00E16006"/>
    <w:rsid w:val="00E57C1F"/>
    <w:rsid w:val="00E8562B"/>
    <w:rsid w:val="094B7FBC"/>
    <w:rsid w:val="0A694A8C"/>
    <w:rsid w:val="0B25209B"/>
    <w:rsid w:val="0B34034D"/>
    <w:rsid w:val="0DA51C68"/>
    <w:rsid w:val="11415E91"/>
    <w:rsid w:val="20E11154"/>
    <w:rsid w:val="23A631A3"/>
    <w:rsid w:val="32D2210F"/>
    <w:rsid w:val="391D433D"/>
    <w:rsid w:val="3A18249C"/>
    <w:rsid w:val="3EEE5B24"/>
    <w:rsid w:val="40951E0B"/>
    <w:rsid w:val="48401E4A"/>
    <w:rsid w:val="485E4C7D"/>
    <w:rsid w:val="5207592C"/>
    <w:rsid w:val="53012C78"/>
    <w:rsid w:val="58721F94"/>
    <w:rsid w:val="5E6909B7"/>
    <w:rsid w:val="5F7D6787"/>
    <w:rsid w:val="60DF6374"/>
    <w:rsid w:val="61E70284"/>
    <w:rsid w:val="669F1EA6"/>
    <w:rsid w:val="69F55403"/>
    <w:rsid w:val="6AA75403"/>
    <w:rsid w:val="7A47536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TML Definition"/>
    <w:basedOn w:val="8"/>
    <w:qFormat/>
    <w:uiPriority w:val="0"/>
  </w:style>
  <w:style w:type="character" w:styleId="12">
    <w:name w:val="HTML Variable"/>
    <w:basedOn w:val="8"/>
    <w:qFormat/>
    <w:uiPriority w:val="0"/>
  </w:style>
  <w:style w:type="character" w:styleId="13">
    <w:name w:val="Hyperlink"/>
    <w:basedOn w:val="8"/>
    <w:qFormat/>
    <w:uiPriority w:val="0"/>
    <w:rPr>
      <w:color w:val="000000"/>
      <w:u w:val="none"/>
    </w:rPr>
  </w:style>
  <w:style w:type="character" w:styleId="14">
    <w:name w:val="HTML Code"/>
    <w:basedOn w:val="8"/>
    <w:qFormat/>
    <w:uiPriority w:val="0"/>
    <w:rPr>
      <w:rFonts w:ascii="Courier New" w:hAnsi="Courier New"/>
      <w:sz w:val="20"/>
    </w:rPr>
  </w:style>
  <w:style w:type="character" w:styleId="15">
    <w:name w:val="HTML Cite"/>
    <w:basedOn w:val="8"/>
    <w:qFormat/>
    <w:uiPriority w:val="0"/>
  </w:style>
  <w:style w:type="character" w:customStyle="1" w:styleId="16">
    <w:name w:val="页眉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页脚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hover33"/>
    <w:basedOn w:val="8"/>
    <w:uiPriority w:val="0"/>
    <w:rPr>
      <w:color w:val="436B9A"/>
    </w:rPr>
  </w:style>
  <w:style w:type="character" w:customStyle="1" w:styleId="19">
    <w:name w:val="hover34"/>
    <w:basedOn w:val="8"/>
    <w:qFormat/>
    <w:uiPriority w:val="0"/>
    <w:rPr>
      <w:color w:val="2F6698"/>
    </w:rPr>
  </w:style>
  <w:style w:type="character" w:customStyle="1" w:styleId="20">
    <w:name w:val="hover29"/>
    <w:basedOn w:val="8"/>
    <w:uiPriority w:val="0"/>
    <w:rPr>
      <w:color w:val="436B9A"/>
    </w:rPr>
  </w:style>
  <w:style w:type="character" w:customStyle="1" w:styleId="21">
    <w:name w:val="hover30"/>
    <w:basedOn w:val="8"/>
    <w:uiPriority w:val="0"/>
    <w:rPr>
      <w:color w:val="2F669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538</Words>
  <Characters>25</Characters>
  <Lines>1</Lines>
  <Paragraphs>1</Paragraphs>
  <TotalTime>65</TotalTime>
  <ScaleCrop>false</ScaleCrop>
  <LinksUpToDate>false</LinksUpToDate>
  <CharactersWithSpaces>562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2020-07-29T05:53:00Z</dcterms:created>
  <dc:creator>guanqi</dc:creator>
  <cp:lastModifiedBy>果li</cp:lastModifiedBy>
  <cp:lastPrinted>2020-07-31T01:03:00Z</cp:lastPrinted>
  <dcterms:modified xsi:type="dcterms:W3CDTF">2020-10-15T09:07:21Z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