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6CE1E">
      <w:pPr>
        <w:adjustRightInd w:val="0"/>
        <w:snapToGrid w:val="0"/>
        <w:spacing w:line="360" w:lineRule="auto"/>
        <w:rPr>
          <w:sz w:val="28"/>
          <w:szCs w:val="28"/>
        </w:rPr>
      </w:pPr>
    </w:p>
    <w:p w14:paraId="0C368DC3">
      <w:pPr>
        <w:adjustRightInd w:val="0"/>
        <w:snapToGrid w:val="0"/>
        <w:spacing w:line="360" w:lineRule="auto"/>
        <w:jc w:val="center"/>
        <w:rPr>
          <w:sz w:val="44"/>
          <w:szCs w:val="44"/>
        </w:rPr>
      </w:pPr>
    </w:p>
    <w:p w14:paraId="08809099">
      <w:pPr>
        <w:adjustRightInd w:val="0"/>
        <w:snapToGrid w:val="0"/>
        <w:spacing w:line="360" w:lineRule="auto"/>
        <w:jc w:val="center"/>
        <w:rPr>
          <w:rFonts w:eastAsiaTheme="minorEastAsia"/>
          <w:b/>
          <w:sz w:val="44"/>
          <w:szCs w:val="44"/>
        </w:rPr>
      </w:pPr>
      <w:r>
        <w:rPr>
          <w:rFonts w:eastAsiaTheme="minorEastAsia"/>
          <w:b/>
          <w:sz w:val="44"/>
          <w:szCs w:val="44"/>
        </w:rPr>
        <w:t>工程建设行业标准</w:t>
      </w:r>
    </w:p>
    <w:p w14:paraId="62F7CB40">
      <w:pPr>
        <w:adjustRightInd w:val="0"/>
        <w:snapToGrid w:val="0"/>
        <w:spacing w:line="360" w:lineRule="auto"/>
        <w:jc w:val="center"/>
        <w:rPr>
          <w:rFonts w:eastAsia="黑体"/>
          <w:b/>
          <w:sz w:val="44"/>
          <w:szCs w:val="44"/>
        </w:rPr>
      </w:pPr>
      <w:r>
        <w:rPr>
          <w:rFonts w:eastAsiaTheme="minorEastAsia"/>
          <w:b/>
          <w:sz w:val="44"/>
          <w:szCs w:val="44"/>
        </w:rPr>
        <w:t>《</w:t>
      </w:r>
      <w:r>
        <w:rPr>
          <w:rFonts w:hint="eastAsia" w:eastAsiaTheme="minorEastAsia"/>
          <w:b/>
          <w:sz w:val="44"/>
          <w:szCs w:val="44"/>
        </w:rPr>
        <w:t>电子工业超纯水用再生水水质规范</w:t>
      </w:r>
      <w:r>
        <w:rPr>
          <w:rFonts w:eastAsiaTheme="minorEastAsia"/>
          <w:b/>
          <w:sz w:val="44"/>
          <w:szCs w:val="44"/>
        </w:rPr>
        <w:t>》</w:t>
      </w:r>
    </w:p>
    <w:p w14:paraId="2E5F4EF1">
      <w:pPr>
        <w:adjustRightInd w:val="0"/>
        <w:snapToGrid w:val="0"/>
        <w:spacing w:line="360" w:lineRule="auto"/>
        <w:rPr>
          <w:rFonts w:eastAsia="黑体"/>
          <w:sz w:val="44"/>
          <w:szCs w:val="44"/>
        </w:rPr>
      </w:pPr>
    </w:p>
    <w:p w14:paraId="772E5997">
      <w:pPr>
        <w:adjustRightInd w:val="0"/>
        <w:snapToGrid w:val="0"/>
        <w:spacing w:line="360" w:lineRule="auto"/>
        <w:jc w:val="center"/>
        <w:rPr>
          <w:rFonts w:eastAsiaTheme="minorEastAsia"/>
          <w:sz w:val="30"/>
          <w:szCs w:val="30"/>
        </w:rPr>
      </w:pPr>
      <w:r>
        <w:rPr>
          <w:rFonts w:eastAsiaTheme="minorEastAsia"/>
          <w:b/>
          <w:sz w:val="72"/>
          <w:szCs w:val="72"/>
        </w:rPr>
        <w:t>编制说明</w:t>
      </w:r>
    </w:p>
    <w:p w14:paraId="408400EA">
      <w:pPr>
        <w:adjustRightInd w:val="0"/>
        <w:snapToGrid w:val="0"/>
        <w:spacing w:line="360" w:lineRule="auto"/>
        <w:jc w:val="center"/>
        <w:rPr>
          <w:rFonts w:eastAsia="黑体"/>
          <w:sz w:val="30"/>
          <w:szCs w:val="30"/>
        </w:rPr>
      </w:pPr>
    </w:p>
    <w:p w14:paraId="61135963">
      <w:pPr>
        <w:adjustRightInd w:val="0"/>
        <w:snapToGrid w:val="0"/>
        <w:spacing w:line="360" w:lineRule="auto"/>
        <w:jc w:val="center"/>
        <w:rPr>
          <w:rFonts w:eastAsia="黑体"/>
          <w:sz w:val="30"/>
          <w:szCs w:val="30"/>
        </w:rPr>
      </w:pPr>
    </w:p>
    <w:p w14:paraId="4862130B">
      <w:pPr>
        <w:adjustRightInd w:val="0"/>
        <w:snapToGrid w:val="0"/>
        <w:spacing w:line="360" w:lineRule="auto"/>
        <w:jc w:val="center"/>
        <w:rPr>
          <w:rFonts w:eastAsia="黑体"/>
          <w:sz w:val="30"/>
          <w:szCs w:val="30"/>
        </w:rPr>
      </w:pPr>
    </w:p>
    <w:p w14:paraId="33733804">
      <w:pPr>
        <w:adjustRightInd w:val="0"/>
        <w:snapToGrid w:val="0"/>
        <w:spacing w:line="360" w:lineRule="auto"/>
        <w:jc w:val="center"/>
        <w:rPr>
          <w:rFonts w:eastAsia="黑体"/>
          <w:sz w:val="30"/>
          <w:szCs w:val="30"/>
        </w:rPr>
      </w:pPr>
    </w:p>
    <w:p w14:paraId="0E63C2EB">
      <w:pPr>
        <w:adjustRightInd w:val="0"/>
        <w:snapToGrid w:val="0"/>
        <w:spacing w:line="360" w:lineRule="auto"/>
        <w:jc w:val="center"/>
        <w:rPr>
          <w:rFonts w:eastAsia="黑体"/>
          <w:sz w:val="30"/>
          <w:szCs w:val="30"/>
        </w:rPr>
      </w:pPr>
    </w:p>
    <w:p w14:paraId="2AED6BC8">
      <w:pPr>
        <w:adjustRightInd w:val="0"/>
        <w:snapToGrid w:val="0"/>
        <w:spacing w:line="360" w:lineRule="auto"/>
        <w:jc w:val="center"/>
        <w:rPr>
          <w:rFonts w:eastAsia="黑体"/>
          <w:sz w:val="30"/>
          <w:szCs w:val="30"/>
        </w:rPr>
      </w:pPr>
    </w:p>
    <w:p w14:paraId="19F3DA42">
      <w:pPr>
        <w:adjustRightInd w:val="0"/>
        <w:snapToGrid w:val="0"/>
        <w:spacing w:line="360" w:lineRule="auto"/>
        <w:jc w:val="center"/>
        <w:rPr>
          <w:rFonts w:eastAsia="黑体"/>
          <w:sz w:val="30"/>
          <w:szCs w:val="30"/>
        </w:rPr>
      </w:pPr>
    </w:p>
    <w:p w14:paraId="17843019">
      <w:pPr>
        <w:adjustRightInd w:val="0"/>
        <w:snapToGrid w:val="0"/>
        <w:spacing w:line="360" w:lineRule="auto"/>
        <w:jc w:val="center"/>
        <w:rPr>
          <w:rFonts w:eastAsia="黑体"/>
          <w:sz w:val="30"/>
          <w:szCs w:val="30"/>
        </w:rPr>
      </w:pPr>
    </w:p>
    <w:p w14:paraId="08DB1010">
      <w:pPr>
        <w:adjustRightInd w:val="0"/>
        <w:snapToGrid w:val="0"/>
        <w:spacing w:line="360" w:lineRule="auto"/>
        <w:jc w:val="center"/>
        <w:rPr>
          <w:rFonts w:eastAsia="黑体"/>
          <w:sz w:val="30"/>
          <w:szCs w:val="30"/>
        </w:rPr>
      </w:pPr>
    </w:p>
    <w:p w14:paraId="35CDE4EB">
      <w:pPr>
        <w:adjustRightInd w:val="0"/>
        <w:snapToGrid w:val="0"/>
        <w:spacing w:line="360" w:lineRule="auto"/>
        <w:rPr>
          <w:rFonts w:eastAsia="黑体"/>
          <w:sz w:val="30"/>
          <w:szCs w:val="30"/>
        </w:rPr>
      </w:pPr>
    </w:p>
    <w:p w14:paraId="77D605CF">
      <w:pPr>
        <w:adjustRightInd w:val="0"/>
        <w:snapToGrid w:val="0"/>
        <w:spacing w:line="360" w:lineRule="auto"/>
        <w:jc w:val="center"/>
        <w:rPr>
          <w:b/>
          <w:sz w:val="30"/>
          <w:szCs w:val="30"/>
        </w:rPr>
      </w:pPr>
      <w:r>
        <w:rPr>
          <w:b/>
          <w:sz w:val="30"/>
          <w:szCs w:val="30"/>
        </w:rPr>
        <w:t>中国电子</w:t>
      </w:r>
      <w:r>
        <w:rPr>
          <w:rFonts w:hint="eastAsia"/>
          <w:b/>
          <w:sz w:val="30"/>
          <w:szCs w:val="30"/>
        </w:rPr>
        <w:t>系统工程第二建设</w:t>
      </w:r>
      <w:r>
        <w:rPr>
          <w:b/>
          <w:sz w:val="30"/>
          <w:szCs w:val="30"/>
        </w:rPr>
        <w:t>有限公司</w:t>
      </w:r>
    </w:p>
    <w:p w14:paraId="0AF2390C">
      <w:pPr>
        <w:adjustRightInd w:val="0"/>
        <w:snapToGrid w:val="0"/>
        <w:spacing w:line="360" w:lineRule="auto"/>
        <w:jc w:val="center"/>
        <w:rPr>
          <w:b/>
          <w:sz w:val="30"/>
          <w:szCs w:val="30"/>
        </w:rPr>
      </w:pPr>
      <w:r>
        <w:rPr>
          <w:b/>
          <w:sz w:val="30"/>
          <w:szCs w:val="30"/>
        </w:rPr>
        <w:t>二〇二</w:t>
      </w:r>
      <w:r>
        <w:rPr>
          <w:rFonts w:hint="eastAsia"/>
          <w:b/>
          <w:sz w:val="30"/>
          <w:szCs w:val="30"/>
        </w:rPr>
        <w:t>四</w:t>
      </w:r>
      <w:r>
        <w:rPr>
          <w:b/>
          <w:sz w:val="30"/>
          <w:szCs w:val="30"/>
        </w:rPr>
        <w:t>年</w:t>
      </w:r>
      <w:r>
        <w:rPr>
          <w:rFonts w:hint="eastAsia"/>
          <w:b/>
          <w:sz w:val="30"/>
          <w:szCs w:val="30"/>
        </w:rPr>
        <w:t>十</w:t>
      </w:r>
      <w:r>
        <w:rPr>
          <w:b/>
          <w:sz w:val="30"/>
          <w:szCs w:val="30"/>
        </w:rPr>
        <w:t>月</w:t>
      </w:r>
    </w:p>
    <w:p w14:paraId="12AF695D">
      <w:pPr>
        <w:pStyle w:val="2"/>
        <w:rPr>
          <w:b w:val="0"/>
          <w:sz w:val="28"/>
          <w:szCs w:val="28"/>
        </w:rPr>
      </w:pPr>
      <w:r>
        <w:rPr>
          <w:sz w:val="30"/>
          <w:szCs w:val="30"/>
        </w:rPr>
        <w:br w:type="page"/>
      </w:r>
      <w:r>
        <w:rPr>
          <w:rFonts w:hint="eastAsia" w:ascii="Times New Roman" w:hAnsi="Times New Roman" w:eastAsia="宋体" w:cs="Times New Roman"/>
          <w:b/>
          <w:bCs w:val="0"/>
          <w:kern w:val="2"/>
          <w:sz w:val="28"/>
          <w:szCs w:val="28"/>
          <w:highlight w:val="none"/>
          <w:lang w:val="en-US" w:eastAsia="zh-CN" w:bidi="ar-SA"/>
        </w:rPr>
        <w:t>一、编制依据</w:t>
      </w:r>
    </w:p>
    <w:p w14:paraId="0C3BD1B3">
      <w:pPr>
        <w:spacing w:line="360" w:lineRule="auto"/>
        <w:ind w:firstLine="560" w:firstLineChars="200"/>
        <w:rPr>
          <w:sz w:val="28"/>
          <w:szCs w:val="28"/>
        </w:rPr>
      </w:pPr>
      <w:r>
        <w:rPr>
          <w:rFonts w:hint="eastAsia" w:eastAsia="华文仿宋"/>
          <w:sz w:val="28"/>
          <w:szCs w:val="28"/>
        </w:rPr>
        <w:t>根据《工业和信息化部办公厅关于印发2023年第三批行业标准制修订和外文版项目计划的通知》(工信厅科函〔2023〕291号)要求，由中国电子系统工程第二建设有限公司会同有关单位共同开展行业标准《电子工业超纯水用再生水水质规范》（计划号：</w:t>
      </w:r>
      <w:r>
        <w:rPr>
          <w:rFonts w:eastAsia="华文仿宋"/>
          <w:sz w:val="28"/>
          <w:szCs w:val="28"/>
        </w:rPr>
        <w:t>2023-1770T-SJ</w:t>
      </w:r>
      <w:r>
        <w:rPr>
          <w:rFonts w:hint="eastAsia" w:eastAsia="华文仿宋"/>
          <w:sz w:val="28"/>
          <w:szCs w:val="28"/>
        </w:rPr>
        <w:t>）的编制工作</w:t>
      </w:r>
      <w:r>
        <w:rPr>
          <w:rFonts w:eastAsia="华文仿宋"/>
          <w:sz w:val="28"/>
          <w:szCs w:val="28"/>
        </w:rPr>
        <w:t>。</w:t>
      </w:r>
    </w:p>
    <w:p w14:paraId="3A497CF9">
      <w:pPr>
        <w:numPr>
          <w:ilvl w:val="255"/>
          <w:numId w:val="0"/>
        </w:numPr>
        <w:jc w:val="left"/>
        <w:rPr>
          <w:rFonts w:hint="eastAsia"/>
          <w:b/>
          <w:sz w:val="28"/>
          <w:szCs w:val="28"/>
          <w:highlight w:val="none"/>
          <w:lang w:val="en-US" w:eastAsia="zh-CN"/>
        </w:rPr>
      </w:pPr>
      <w:r>
        <w:rPr>
          <w:rFonts w:hint="eastAsia"/>
          <w:b/>
          <w:sz w:val="28"/>
          <w:szCs w:val="28"/>
          <w:highlight w:val="none"/>
          <w:lang w:val="en-US" w:eastAsia="zh-CN"/>
        </w:rPr>
        <w:t>二、编制目的</w:t>
      </w:r>
    </w:p>
    <w:p w14:paraId="66C0EF1F">
      <w:pPr>
        <w:spacing w:line="360" w:lineRule="auto"/>
        <w:ind w:firstLine="560" w:firstLineChars="200"/>
        <w:rPr>
          <w:rFonts w:eastAsia="华文仿宋"/>
          <w:sz w:val="28"/>
          <w:szCs w:val="28"/>
        </w:rPr>
      </w:pPr>
      <w:r>
        <w:rPr>
          <w:rFonts w:hint="eastAsia" w:eastAsia="华文仿宋"/>
          <w:sz w:val="28"/>
          <w:szCs w:val="28"/>
        </w:rPr>
        <w:t>我国面临严峻的水资源短缺和水环境污染问题，污水再生利用是解决我国水资源问题的重要途径。2021年1月11日，国家发展改革委员会等十部委联合发布《关于推进污水资源化利用的指导意见》，明确指出积极推动污废水工业循环利用，完善再生水处理和利用标准体系。</w:t>
      </w:r>
    </w:p>
    <w:p w14:paraId="05936269">
      <w:pPr>
        <w:spacing w:line="360" w:lineRule="auto"/>
        <w:ind w:firstLine="560" w:firstLineChars="200"/>
        <w:rPr>
          <w:rFonts w:eastAsia="华文仿宋"/>
          <w:sz w:val="28"/>
          <w:szCs w:val="28"/>
        </w:rPr>
      </w:pPr>
      <w:r>
        <w:rPr>
          <w:rFonts w:hint="eastAsia" w:eastAsia="华文仿宋"/>
          <w:sz w:val="28"/>
          <w:szCs w:val="28"/>
        </w:rPr>
        <w:t>电子和半导体工业，水量需求大，水质要求高。随着我国高端电子和半导体工业自主发展的刚性需求，电子超纯水需求将大幅增加，传统水资源越来越难以满足快速增长的纯水制备需求。我国缺水地区，如北京、上海，正逐步开展城市再生水用于电子超纯水制备的生产实践。未来，进一步拓展城市再生水在电子超纯水制备中的应用将是我国电子行业高质量发展的重要支撑。</w:t>
      </w:r>
    </w:p>
    <w:p w14:paraId="228162D7">
      <w:pPr>
        <w:spacing w:line="360" w:lineRule="auto"/>
        <w:ind w:firstLine="560" w:firstLineChars="200"/>
        <w:rPr>
          <w:rFonts w:eastAsia="华文仿宋"/>
          <w:sz w:val="28"/>
          <w:szCs w:val="28"/>
        </w:rPr>
      </w:pPr>
      <w:r>
        <w:rPr>
          <w:rFonts w:hint="eastAsia" w:eastAsia="华文仿宋"/>
          <w:sz w:val="28"/>
          <w:szCs w:val="28"/>
        </w:rPr>
        <w:t>电子超纯水要求极高的水质。例如，</w:t>
      </w:r>
      <w:r>
        <w:rPr>
          <w:rFonts w:eastAsia="华文仿宋"/>
          <w:sz w:val="28"/>
          <w:szCs w:val="28"/>
        </w:rPr>
        <w:t>12</w:t>
      </w:r>
      <w:r>
        <w:rPr>
          <w:rFonts w:hint="eastAsia" w:eastAsia="华文仿宋"/>
          <w:sz w:val="28"/>
          <w:szCs w:val="28"/>
        </w:rPr>
        <w:t>寸集成电路产线要求纯水的总有机碳（</w:t>
      </w:r>
      <w:r>
        <w:rPr>
          <w:rFonts w:eastAsia="华文仿宋"/>
          <w:sz w:val="28"/>
          <w:szCs w:val="28"/>
        </w:rPr>
        <w:t>TOC</w:t>
      </w:r>
      <w:r>
        <w:rPr>
          <w:rFonts w:hint="eastAsia" w:eastAsia="华文仿宋"/>
          <w:sz w:val="28"/>
          <w:szCs w:val="28"/>
        </w:rPr>
        <w:t>）</w:t>
      </w:r>
      <w:r>
        <w:rPr>
          <w:rFonts w:hint="eastAsia" w:eastAsia="华文仿宋"/>
          <w:sz w:val="28"/>
          <w:szCs w:val="28"/>
          <w:lang w:val="en-US" w:eastAsia="zh-CN"/>
        </w:rPr>
        <w:t>小于</w:t>
      </w:r>
      <w:r>
        <w:rPr>
          <w:rFonts w:eastAsia="华文仿宋"/>
          <w:sz w:val="28"/>
          <w:szCs w:val="28"/>
        </w:rPr>
        <w:t>1 μg/L</w:t>
      </w:r>
      <w:r>
        <w:rPr>
          <w:rFonts w:hint="eastAsia" w:eastAsia="华文仿宋"/>
          <w:sz w:val="28"/>
          <w:szCs w:val="28"/>
        </w:rPr>
        <w:t>，金属离子</w:t>
      </w:r>
      <w:r>
        <w:rPr>
          <w:rFonts w:hint="eastAsia" w:eastAsia="华文仿宋"/>
          <w:sz w:val="28"/>
          <w:szCs w:val="28"/>
          <w:lang w:val="en-US" w:eastAsia="zh-CN"/>
        </w:rPr>
        <w:t>小于</w:t>
      </w:r>
      <w:r>
        <w:rPr>
          <w:rFonts w:eastAsia="华文仿宋"/>
          <w:sz w:val="28"/>
          <w:szCs w:val="28"/>
        </w:rPr>
        <w:t>1 ng/L</w:t>
      </w:r>
      <w:r>
        <w:rPr>
          <w:rFonts w:hint="eastAsia" w:eastAsia="华文仿宋"/>
          <w:sz w:val="28"/>
          <w:szCs w:val="28"/>
        </w:rPr>
        <w:t>，电阻率</w:t>
      </w:r>
      <w:r>
        <w:rPr>
          <w:rFonts w:hint="eastAsia" w:eastAsia="华文仿宋"/>
          <w:sz w:val="28"/>
          <w:szCs w:val="28"/>
          <w:lang w:val="en-US" w:eastAsia="zh-CN"/>
        </w:rPr>
        <w:t>大于</w:t>
      </w:r>
      <w:r>
        <w:rPr>
          <w:rFonts w:eastAsia="华文仿宋"/>
          <w:sz w:val="28"/>
          <w:szCs w:val="28"/>
        </w:rPr>
        <w:t>18.2 MΩ</w:t>
      </w:r>
      <w:r>
        <w:rPr>
          <w:rFonts w:hint="eastAsia" w:ascii="MS Gothic" w:hAnsi="MS Gothic" w:eastAsia="MS Gothic" w:cs="MS Gothic"/>
          <w:sz w:val="28"/>
          <w:szCs w:val="28"/>
        </w:rPr>
        <w:t>⋅</w:t>
      </w:r>
      <w:r>
        <w:rPr>
          <w:rFonts w:eastAsia="华文仿宋"/>
          <w:sz w:val="28"/>
          <w:szCs w:val="28"/>
        </w:rPr>
        <w:t>cm</w:t>
      </w:r>
      <w:r>
        <w:rPr>
          <w:rFonts w:hint="eastAsia" w:eastAsia="华文仿宋"/>
          <w:sz w:val="28"/>
          <w:szCs w:val="28"/>
        </w:rPr>
        <w:t>等。因此，电子企业对水制备系统进水中的小分</w:t>
      </w:r>
      <w:bookmarkStart w:id="31" w:name="_GoBack"/>
      <w:bookmarkEnd w:id="31"/>
      <w:r>
        <w:rPr>
          <w:rFonts w:hint="eastAsia" w:eastAsia="华文仿宋"/>
          <w:sz w:val="28"/>
          <w:szCs w:val="28"/>
        </w:rPr>
        <w:t>子有机物、硼、硅浓度有严格的要求。再生水是一种重要的工业用水水源，但是，现有再生水水质标准体系并不完善，仅涉及工业冷却水、洗涤水、锅炉用水等工业用水，指标种类少、水质要求低，未限定</w:t>
      </w:r>
      <w:r>
        <w:rPr>
          <w:rFonts w:eastAsia="华文仿宋"/>
          <w:sz w:val="28"/>
          <w:szCs w:val="28"/>
        </w:rPr>
        <w:t>TOC</w:t>
      </w:r>
      <w:r>
        <w:rPr>
          <w:rFonts w:hint="eastAsia" w:eastAsia="华文仿宋"/>
          <w:sz w:val="28"/>
          <w:szCs w:val="28"/>
        </w:rPr>
        <w:t>、尿素、硼、硅等影响电子超纯水制备的关键水质指标，难以满足电子超纯水水源要求。</w:t>
      </w:r>
    </w:p>
    <w:p w14:paraId="2C47A7F9">
      <w:pPr>
        <w:spacing w:line="360" w:lineRule="auto"/>
        <w:ind w:firstLine="560" w:firstLineChars="200"/>
        <w:rPr>
          <w:rFonts w:eastAsia="华文仿宋"/>
          <w:sz w:val="28"/>
          <w:szCs w:val="28"/>
        </w:rPr>
      </w:pPr>
      <w:r>
        <w:rPr>
          <w:rFonts w:hint="eastAsia" w:eastAsia="华文仿宋"/>
          <w:sz w:val="28"/>
          <w:szCs w:val="28"/>
        </w:rPr>
        <w:t>基于城镇污水厂出水和电子企业厂内循环水制备的再生水，可用于制备电子超纯水，是缓解我国水资源短缺与电子超纯水快速增长矛盾的重要途径，也是推动污废水工业循环利用的重要环节。本标准以建立用于电子超纯水制备的再生水水质要求为目标，确定再生水水质控制项目及限值等。本标准的制定和实施，对规范和指导再生水用于电子超纯水制备具有积极的现实意义，为推动污废水工业循环利用提供标准和技术支撑。</w:t>
      </w:r>
    </w:p>
    <w:p w14:paraId="5941E8AA">
      <w:pPr>
        <w:numPr>
          <w:ilvl w:val="255"/>
          <w:numId w:val="0"/>
        </w:numPr>
        <w:jc w:val="left"/>
        <w:rPr>
          <w:rFonts w:hint="eastAsia"/>
          <w:b/>
          <w:sz w:val="28"/>
          <w:szCs w:val="28"/>
          <w:highlight w:val="none"/>
          <w:lang w:val="en-US" w:eastAsia="zh-CN"/>
        </w:rPr>
      </w:pPr>
      <w:r>
        <w:rPr>
          <w:rFonts w:hint="eastAsia"/>
          <w:b/>
          <w:sz w:val="28"/>
          <w:szCs w:val="28"/>
          <w:highlight w:val="none"/>
          <w:lang w:val="en-US" w:eastAsia="zh-CN"/>
        </w:rPr>
        <w:t>三、编制原则</w:t>
      </w:r>
    </w:p>
    <w:p w14:paraId="4B0F75B5">
      <w:pPr>
        <w:spacing w:line="360" w:lineRule="auto"/>
        <w:ind w:firstLine="560" w:firstLineChars="200"/>
        <w:jc w:val="left"/>
        <w:rPr>
          <w:rFonts w:eastAsia="华文仿宋"/>
          <w:sz w:val="28"/>
          <w:szCs w:val="28"/>
        </w:rPr>
      </w:pPr>
      <w:r>
        <w:rPr>
          <w:rFonts w:eastAsia="华文仿宋"/>
          <w:sz w:val="28"/>
          <w:szCs w:val="28"/>
        </w:rPr>
        <w:t xml:space="preserve">1. </w:t>
      </w:r>
      <w:r>
        <w:rPr>
          <w:rFonts w:hint="eastAsia" w:eastAsia="华文仿宋"/>
          <w:sz w:val="28"/>
          <w:szCs w:val="28"/>
        </w:rPr>
        <w:t>通用性原则</w:t>
      </w:r>
    </w:p>
    <w:p w14:paraId="65474E1F">
      <w:pPr>
        <w:spacing w:line="360" w:lineRule="auto"/>
        <w:ind w:firstLine="560" w:firstLineChars="200"/>
        <w:jc w:val="left"/>
        <w:rPr>
          <w:rFonts w:eastAsia="华文仿宋"/>
          <w:sz w:val="28"/>
          <w:szCs w:val="28"/>
        </w:rPr>
      </w:pPr>
      <w:r>
        <w:rPr>
          <w:rFonts w:hint="eastAsia" w:eastAsia="华文仿宋"/>
          <w:sz w:val="28"/>
          <w:szCs w:val="28"/>
        </w:rPr>
        <w:t>本规范属于电子工业行业标准，规范将结合电子行业需求及再生水水质特点，针对电子超纯水的制备要求，全面研究集成电路、显示器件、太阳电池等行业电子超纯水用再生水水质要求，提出适用于电子工业超纯水用再生水水质规范。</w:t>
      </w:r>
    </w:p>
    <w:p w14:paraId="32F015C7">
      <w:pPr>
        <w:spacing w:line="360" w:lineRule="auto"/>
        <w:ind w:firstLine="560" w:firstLineChars="200"/>
        <w:jc w:val="left"/>
        <w:rPr>
          <w:rFonts w:eastAsia="华文仿宋"/>
          <w:sz w:val="28"/>
          <w:szCs w:val="28"/>
        </w:rPr>
      </w:pPr>
      <w:r>
        <w:rPr>
          <w:rFonts w:eastAsia="华文仿宋"/>
          <w:sz w:val="28"/>
          <w:szCs w:val="28"/>
        </w:rPr>
        <w:t xml:space="preserve">2. </w:t>
      </w:r>
      <w:r>
        <w:rPr>
          <w:rFonts w:hint="eastAsia" w:eastAsia="华文仿宋"/>
          <w:sz w:val="28"/>
          <w:szCs w:val="28"/>
        </w:rPr>
        <w:t>协调性原则</w:t>
      </w:r>
    </w:p>
    <w:p w14:paraId="3C7F3260">
      <w:pPr>
        <w:spacing w:line="360" w:lineRule="auto"/>
        <w:ind w:firstLine="560" w:firstLineChars="200"/>
        <w:rPr>
          <w:rFonts w:eastAsia="华文仿宋"/>
          <w:sz w:val="28"/>
          <w:szCs w:val="28"/>
        </w:rPr>
      </w:pPr>
      <w:r>
        <w:rPr>
          <w:rFonts w:hint="eastAsia" w:eastAsia="华文仿宋"/>
          <w:sz w:val="28"/>
          <w:szCs w:val="28"/>
        </w:rPr>
        <w:t>本规范的编制针对电子工业超纯水用再生水水质要求，细化细分领域个性化需求，如集成电路、显示器件、太阳电池等。同时与《电子级水》、《生活饮用水卫生标准》等相关规范相协调，确保本规范中的技术内容不存在重复交叉和矛盾的情况。本规范所提出的规定内容、深度或格式要求，与现行有效的相关法规、标准、规范、规程相协调，避免重复、矛盾；同时还考虑与相关国际标准的衔接、协调问题，以及与国际工程惯例相互适应的问题。</w:t>
      </w:r>
    </w:p>
    <w:p w14:paraId="16304546">
      <w:pPr>
        <w:spacing w:line="360" w:lineRule="auto"/>
        <w:ind w:firstLine="560" w:firstLineChars="200"/>
        <w:rPr>
          <w:rFonts w:eastAsia="华文仿宋"/>
          <w:sz w:val="28"/>
          <w:szCs w:val="28"/>
        </w:rPr>
      </w:pPr>
      <w:r>
        <w:rPr>
          <w:rFonts w:eastAsia="华文仿宋"/>
          <w:sz w:val="28"/>
          <w:szCs w:val="28"/>
        </w:rPr>
        <w:t xml:space="preserve">3. </w:t>
      </w:r>
      <w:r>
        <w:rPr>
          <w:rFonts w:hint="eastAsia" w:eastAsia="华文仿宋"/>
          <w:sz w:val="28"/>
          <w:szCs w:val="28"/>
        </w:rPr>
        <w:t>创新性原则</w:t>
      </w:r>
    </w:p>
    <w:p w14:paraId="75E9FDFA">
      <w:pPr>
        <w:spacing w:line="360" w:lineRule="auto"/>
        <w:ind w:firstLine="560" w:firstLineChars="200"/>
        <w:rPr>
          <w:rFonts w:eastAsia="华文仿宋"/>
          <w:sz w:val="28"/>
          <w:szCs w:val="28"/>
        </w:rPr>
      </w:pPr>
      <w:r>
        <w:rPr>
          <w:rFonts w:hint="eastAsia" w:eastAsia="华文仿宋"/>
          <w:sz w:val="28"/>
          <w:szCs w:val="28"/>
        </w:rPr>
        <w:t>再生水制备电子工业超纯水在国内属于电子和水处理新兴交叉行业，是十三五、十四五期间重点鼓励发展的行业，国内近年才随着电子工业的发展而规模化发展的。本规范的制定，填补了行业空白。本规范的编制将遵守和落实国家十四五期间的战略部署和相关要求。</w:t>
      </w:r>
    </w:p>
    <w:p w14:paraId="19BF8ACE">
      <w:pPr>
        <w:spacing w:line="360" w:lineRule="auto"/>
        <w:ind w:firstLine="560" w:firstLineChars="200"/>
        <w:rPr>
          <w:rFonts w:eastAsia="华文仿宋"/>
          <w:sz w:val="28"/>
          <w:szCs w:val="28"/>
        </w:rPr>
      </w:pPr>
      <w:r>
        <w:rPr>
          <w:rFonts w:eastAsia="华文仿宋"/>
          <w:sz w:val="28"/>
          <w:szCs w:val="28"/>
        </w:rPr>
        <w:t xml:space="preserve">4. </w:t>
      </w:r>
      <w:r>
        <w:rPr>
          <w:rFonts w:hint="eastAsia" w:eastAsia="华文仿宋"/>
          <w:sz w:val="28"/>
          <w:szCs w:val="28"/>
        </w:rPr>
        <w:t>先进性原则</w:t>
      </w:r>
    </w:p>
    <w:p w14:paraId="0FE53ECB">
      <w:pPr>
        <w:spacing w:line="360" w:lineRule="auto"/>
        <w:ind w:firstLine="560" w:firstLineChars="200"/>
        <w:rPr>
          <w:rFonts w:eastAsia="华文仿宋"/>
          <w:sz w:val="28"/>
          <w:szCs w:val="28"/>
        </w:rPr>
      </w:pPr>
      <w:r>
        <w:rPr>
          <w:rFonts w:hint="eastAsia" w:eastAsia="华文仿宋"/>
          <w:sz w:val="28"/>
          <w:szCs w:val="28"/>
        </w:rPr>
        <w:t>本规范的编制将结合再生水制备电子工业超纯水快速发展的形势和特点，充分调研国际国内技术水平，将先进的技术和水质要求综合考虑到规范的水质指标中，使规范具有一定的先进性和前瞻性，为再生水用于电子超纯水制备提供水质保障与规范支撑。</w:t>
      </w:r>
    </w:p>
    <w:p w14:paraId="480DCC3B">
      <w:pPr>
        <w:numPr>
          <w:ilvl w:val="255"/>
          <w:numId w:val="0"/>
        </w:numPr>
        <w:jc w:val="left"/>
        <w:rPr>
          <w:rFonts w:hint="eastAsia"/>
          <w:b/>
          <w:sz w:val="28"/>
          <w:szCs w:val="28"/>
          <w:highlight w:val="none"/>
          <w:lang w:val="en-US" w:eastAsia="zh-CN"/>
        </w:rPr>
      </w:pPr>
      <w:r>
        <w:rPr>
          <w:rFonts w:hint="eastAsia"/>
          <w:b/>
          <w:sz w:val="28"/>
          <w:szCs w:val="28"/>
          <w:highlight w:val="none"/>
          <w:lang w:val="en-US" w:eastAsia="zh-CN"/>
        </w:rPr>
        <w:t>四、编写方法</w:t>
      </w:r>
    </w:p>
    <w:p w14:paraId="1677C008">
      <w:pPr>
        <w:pStyle w:val="9"/>
        <w:spacing w:line="360" w:lineRule="auto"/>
        <w:ind w:firstLine="560" w:firstLineChars="200"/>
        <w:rPr>
          <w:rFonts w:ascii="Times New Roman" w:hAnsi="Times New Roman" w:eastAsia="华文仿宋"/>
          <w:sz w:val="28"/>
          <w:szCs w:val="28"/>
        </w:rPr>
      </w:pPr>
      <w:r>
        <w:rPr>
          <w:rFonts w:ascii="Times New Roman" w:hAnsi="Times New Roman" w:eastAsia="华文仿宋"/>
          <w:sz w:val="28"/>
          <w:szCs w:val="28"/>
        </w:rPr>
        <w:t>标准主编单位中国电子</w:t>
      </w:r>
      <w:r>
        <w:rPr>
          <w:rFonts w:hint="eastAsia" w:ascii="Times New Roman" w:hAnsi="Times New Roman" w:eastAsia="华文仿宋"/>
          <w:sz w:val="28"/>
          <w:szCs w:val="28"/>
        </w:rPr>
        <w:t>系统</w:t>
      </w:r>
      <w:r>
        <w:rPr>
          <w:rFonts w:ascii="Times New Roman" w:hAnsi="Times New Roman" w:eastAsia="华文仿宋"/>
          <w:sz w:val="28"/>
          <w:szCs w:val="28"/>
        </w:rPr>
        <w:t>工程</w:t>
      </w:r>
      <w:r>
        <w:rPr>
          <w:rFonts w:hint="eastAsia" w:ascii="Times New Roman" w:hAnsi="Times New Roman" w:eastAsia="华文仿宋"/>
          <w:sz w:val="28"/>
          <w:szCs w:val="28"/>
        </w:rPr>
        <w:t>第二建设</w:t>
      </w:r>
      <w:r>
        <w:rPr>
          <w:rFonts w:ascii="Times New Roman" w:hAnsi="Times New Roman" w:eastAsia="华文仿宋"/>
          <w:sz w:val="28"/>
          <w:szCs w:val="28"/>
        </w:rPr>
        <w:t>有限公司</w:t>
      </w:r>
      <w:r>
        <w:rPr>
          <w:rFonts w:hint="eastAsia" w:ascii="Times New Roman" w:hAnsi="Times New Roman" w:eastAsia="华文仿宋"/>
          <w:sz w:val="28"/>
          <w:szCs w:val="28"/>
        </w:rPr>
        <w:t>筹建</w:t>
      </w:r>
      <w:r>
        <w:rPr>
          <w:rFonts w:ascii="Times New Roman" w:hAnsi="Times New Roman" w:eastAsia="华文仿宋"/>
          <w:sz w:val="28"/>
          <w:szCs w:val="28"/>
        </w:rPr>
        <w:t>成立编制组，编制组由具有丰富专业理论和实践经验，熟悉业务及有关法规、文字表达能力较强的人员组成。主编单位提出标准工作大纲，包括标准框架及主要内容，组织参编单位讨论并根据框架开展有关调研编制工作。参编单位根据本单位优势领域承担相应工作，主编单位明确编制工作分工及编制计划。</w:t>
      </w:r>
    </w:p>
    <w:p w14:paraId="25CCA8EB">
      <w:pPr>
        <w:spacing w:line="360" w:lineRule="auto"/>
        <w:ind w:firstLine="560" w:firstLineChars="200"/>
        <w:rPr>
          <w:rFonts w:eastAsia="华文仿宋"/>
          <w:sz w:val="28"/>
          <w:szCs w:val="28"/>
        </w:rPr>
      </w:pPr>
      <w:r>
        <w:rPr>
          <w:rFonts w:eastAsia="华文仿宋"/>
          <w:sz w:val="28"/>
          <w:szCs w:val="28"/>
        </w:rPr>
        <w:t>1、规范结构、书写格式、用语按住房和城乡建设部《工程建设标准编写规定》和《工程建设标准出版印刷规定》（建标</w:t>
      </w:r>
      <w:r>
        <w:rPr>
          <w:rFonts w:hint="eastAsia" w:eastAsia="华文仿宋"/>
          <w:sz w:val="28"/>
          <w:szCs w:val="28"/>
        </w:rPr>
        <w:t>〔20</w:t>
      </w:r>
      <w:r>
        <w:rPr>
          <w:rFonts w:eastAsia="华文仿宋"/>
          <w:sz w:val="28"/>
          <w:szCs w:val="28"/>
        </w:rPr>
        <w:t>08</w:t>
      </w:r>
      <w:r>
        <w:rPr>
          <w:rFonts w:hint="eastAsia" w:eastAsia="华文仿宋"/>
          <w:sz w:val="28"/>
          <w:szCs w:val="28"/>
        </w:rPr>
        <w:t>〕</w:t>
      </w:r>
      <w:r>
        <w:rPr>
          <w:rFonts w:eastAsia="华文仿宋"/>
          <w:sz w:val="28"/>
          <w:szCs w:val="28"/>
        </w:rPr>
        <w:t>182号）的规定执行；</w:t>
      </w:r>
    </w:p>
    <w:p w14:paraId="0BD6B4FB">
      <w:pPr>
        <w:spacing w:line="360" w:lineRule="auto"/>
        <w:ind w:firstLine="560" w:firstLineChars="200"/>
        <w:rPr>
          <w:rFonts w:eastAsia="华文仿宋"/>
          <w:sz w:val="28"/>
          <w:szCs w:val="28"/>
        </w:rPr>
      </w:pPr>
      <w:r>
        <w:rPr>
          <w:rFonts w:eastAsia="华文仿宋"/>
          <w:sz w:val="28"/>
          <w:szCs w:val="28"/>
        </w:rPr>
        <w:t>2、编写工作按准备（含调研）、征求意见、送审、报批四个阶段进行；</w:t>
      </w:r>
    </w:p>
    <w:p w14:paraId="132EF4F6">
      <w:pPr>
        <w:spacing w:line="360" w:lineRule="auto"/>
        <w:ind w:firstLine="560" w:firstLineChars="200"/>
        <w:rPr>
          <w:rFonts w:eastAsia="华文仿宋"/>
          <w:sz w:val="28"/>
          <w:szCs w:val="28"/>
        </w:rPr>
      </w:pPr>
      <w:r>
        <w:rPr>
          <w:rFonts w:eastAsia="华文仿宋"/>
          <w:sz w:val="28"/>
          <w:szCs w:val="28"/>
        </w:rPr>
        <w:t>3、所涉及技术要求能定量的要定量，不能定量的要定性，定性和定量要做到准确。</w:t>
      </w:r>
    </w:p>
    <w:p w14:paraId="3D52A652">
      <w:pPr>
        <w:numPr>
          <w:ilvl w:val="255"/>
          <w:numId w:val="0"/>
        </w:numPr>
        <w:jc w:val="left"/>
        <w:rPr>
          <w:rFonts w:hint="eastAsia"/>
          <w:b/>
          <w:sz w:val="28"/>
          <w:szCs w:val="28"/>
          <w:highlight w:val="none"/>
          <w:lang w:val="en-US" w:eastAsia="zh-CN"/>
        </w:rPr>
      </w:pPr>
      <w:r>
        <w:rPr>
          <w:rFonts w:hint="eastAsia"/>
          <w:b/>
          <w:sz w:val="28"/>
          <w:szCs w:val="28"/>
          <w:highlight w:val="none"/>
          <w:lang w:val="en-US" w:eastAsia="zh-CN"/>
        </w:rPr>
        <w:t>五、编制过程</w:t>
      </w:r>
    </w:p>
    <w:p w14:paraId="38BDA334">
      <w:pPr>
        <w:pStyle w:val="7"/>
        <w:spacing w:line="540" w:lineRule="exact"/>
        <w:ind w:left="0" w:right="99" w:firstLine="560" w:firstLineChars="200"/>
        <w:rPr>
          <w:rFonts w:eastAsia="华文仿宋"/>
          <w:sz w:val="28"/>
          <w:szCs w:val="28"/>
        </w:rPr>
      </w:pPr>
      <w:r>
        <w:rPr>
          <w:rFonts w:hint="eastAsia" w:eastAsia="华文仿宋"/>
          <w:sz w:val="28"/>
          <w:szCs w:val="28"/>
        </w:rPr>
        <w:t>第一阶段，启动阶段（2023年11月～2024年4月）</w:t>
      </w:r>
    </w:p>
    <w:p w14:paraId="0B937CD7">
      <w:pPr>
        <w:pStyle w:val="7"/>
        <w:spacing w:line="540" w:lineRule="exact"/>
        <w:ind w:left="0" w:right="99" w:firstLine="560" w:firstLineChars="200"/>
        <w:rPr>
          <w:rFonts w:ascii="Times New Roman" w:hAnsi="Times New Roman" w:eastAsia="华文仿宋"/>
          <w:sz w:val="28"/>
          <w:szCs w:val="28"/>
        </w:rPr>
      </w:pPr>
      <w:r>
        <w:rPr>
          <w:rFonts w:hint="eastAsia" w:ascii="Times New Roman" w:hAnsi="Times New Roman" w:eastAsia="华文仿宋"/>
          <w:sz w:val="28"/>
          <w:szCs w:val="28"/>
        </w:rPr>
        <w:t>主编单位在本阶段收集了大量的相关资料，多次召开内部讨论会，讨论标准主要技术内容，起草工作大纲。</w:t>
      </w:r>
      <w:r>
        <w:rPr>
          <w:rFonts w:ascii="Times New Roman" w:hAnsi="Times New Roman" w:eastAsia="华文仿宋"/>
          <w:sz w:val="28"/>
          <w:szCs w:val="28"/>
        </w:rPr>
        <w:t>202</w:t>
      </w:r>
      <w:r>
        <w:rPr>
          <w:rFonts w:hint="eastAsia" w:ascii="Times New Roman" w:hAnsi="Times New Roman" w:eastAsia="华文仿宋"/>
          <w:sz w:val="28"/>
          <w:szCs w:val="28"/>
        </w:rPr>
        <w:t>4</w:t>
      </w:r>
      <w:r>
        <w:rPr>
          <w:rFonts w:ascii="Times New Roman" w:hAnsi="Times New Roman" w:eastAsia="华文仿宋"/>
          <w:sz w:val="28"/>
          <w:szCs w:val="28"/>
        </w:rPr>
        <w:t>年</w:t>
      </w:r>
      <w:r>
        <w:rPr>
          <w:rFonts w:hint="eastAsia" w:ascii="Times New Roman" w:hAnsi="Times New Roman" w:eastAsia="华文仿宋"/>
          <w:sz w:val="28"/>
          <w:szCs w:val="28"/>
        </w:rPr>
        <w:t>4</w:t>
      </w:r>
      <w:r>
        <w:rPr>
          <w:rFonts w:ascii="Times New Roman" w:hAnsi="Times New Roman" w:eastAsia="华文仿宋"/>
          <w:sz w:val="28"/>
          <w:szCs w:val="28"/>
        </w:rPr>
        <w:t>月2</w:t>
      </w:r>
      <w:r>
        <w:rPr>
          <w:rFonts w:hint="eastAsia" w:ascii="Times New Roman" w:hAnsi="Times New Roman" w:eastAsia="华文仿宋"/>
          <w:sz w:val="28"/>
          <w:szCs w:val="28"/>
        </w:rPr>
        <w:t>6</w:t>
      </w:r>
      <w:r>
        <w:rPr>
          <w:rFonts w:ascii="Times New Roman" w:hAnsi="Times New Roman" w:eastAsia="华文仿宋"/>
          <w:sz w:val="28"/>
          <w:szCs w:val="28"/>
        </w:rPr>
        <w:t>日，由中国电子</w:t>
      </w:r>
      <w:r>
        <w:rPr>
          <w:rFonts w:hint="eastAsia" w:ascii="Times New Roman" w:hAnsi="Times New Roman" w:eastAsia="华文仿宋"/>
          <w:sz w:val="28"/>
          <w:szCs w:val="28"/>
        </w:rPr>
        <w:t>系统</w:t>
      </w:r>
      <w:r>
        <w:rPr>
          <w:rFonts w:ascii="Times New Roman" w:hAnsi="Times New Roman" w:eastAsia="华文仿宋"/>
          <w:sz w:val="28"/>
          <w:szCs w:val="28"/>
        </w:rPr>
        <w:t>工程</w:t>
      </w:r>
      <w:r>
        <w:rPr>
          <w:rFonts w:hint="eastAsia" w:ascii="Times New Roman" w:hAnsi="Times New Roman" w:eastAsia="华文仿宋"/>
          <w:sz w:val="28"/>
          <w:szCs w:val="28"/>
        </w:rPr>
        <w:t>第二建设</w:t>
      </w:r>
      <w:r>
        <w:rPr>
          <w:rFonts w:ascii="Times New Roman" w:hAnsi="Times New Roman" w:eastAsia="华文仿宋"/>
          <w:sz w:val="28"/>
          <w:szCs w:val="28"/>
        </w:rPr>
        <w:t>有限公司在</w:t>
      </w:r>
      <w:r>
        <w:rPr>
          <w:rFonts w:hint="eastAsia" w:ascii="Times New Roman" w:hAnsi="Times New Roman" w:eastAsia="华文仿宋"/>
          <w:sz w:val="28"/>
          <w:szCs w:val="28"/>
        </w:rPr>
        <w:t>无锡</w:t>
      </w:r>
      <w:r>
        <w:rPr>
          <w:rFonts w:ascii="Times New Roman" w:hAnsi="Times New Roman" w:eastAsia="华文仿宋"/>
          <w:sz w:val="28"/>
          <w:szCs w:val="28"/>
        </w:rPr>
        <w:t>市</w:t>
      </w:r>
      <w:r>
        <w:rPr>
          <w:rFonts w:hint="eastAsia" w:ascii="Times New Roman" w:hAnsi="Times New Roman" w:eastAsia="华文仿宋"/>
          <w:sz w:val="28"/>
          <w:szCs w:val="28"/>
        </w:rPr>
        <w:t>以线上线下会议相结合的形式</w:t>
      </w:r>
      <w:r>
        <w:rPr>
          <w:rFonts w:ascii="Times New Roman" w:hAnsi="Times New Roman" w:eastAsia="华文仿宋"/>
          <w:sz w:val="28"/>
          <w:szCs w:val="28"/>
        </w:rPr>
        <w:t>组织召开了本项工程建设行业标准编制工作组成立暨第一次工作会议。</w:t>
      </w:r>
      <w:r>
        <w:rPr>
          <w:rFonts w:hint="eastAsia" w:ascii="Times New Roman" w:hAnsi="Times New Roman" w:eastAsia="华文仿宋"/>
          <w:sz w:val="28"/>
          <w:szCs w:val="28"/>
        </w:rPr>
        <w:t>住房和城乡建设部标准定额司、工业和信息化部电子工业标准化研究院、清华大学、河海大学、清华大学深圳国际研究生院、江苏卓胜微电子股份有限公司、沃顿科技股份有限公司、西安蓝晓科技新材料股份有限公司、佛山柯维光电股份有限公司、中冶京诚工程技术有限公司等10家单位共计16位领导、专家和科技人员参加了会议。</w:t>
      </w:r>
    </w:p>
    <w:p w14:paraId="67F00E47">
      <w:pPr>
        <w:pStyle w:val="7"/>
        <w:spacing w:line="540" w:lineRule="exact"/>
        <w:ind w:right="99" w:firstLine="560" w:firstLineChars="200"/>
        <w:rPr>
          <w:rFonts w:ascii="Times New Roman" w:hAnsi="Times New Roman" w:eastAsia="华文仿宋"/>
          <w:sz w:val="28"/>
          <w:szCs w:val="28"/>
        </w:rPr>
      </w:pPr>
      <w:r>
        <w:rPr>
          <w:rFonts w:hint="eastAsia" w:ascii="Times New Roman" w:hAnsi="Times New Roman" w:eastAsia="华文仿宋"/>
          <w:sz w:val="28"/>
          <w:szCs w:val="28"/>
        </w:rPr>
        <w:t>会议由工业和信息化部电子工业标准化研究院电子工程标准定额站杜宝强高级工程师主持。房和城乡建设部标准定额司毕敏娜高级工程师和工业和信息化部电子工业标准化研究院景晓晖副主任分别介绍了国务院深化标准化工作改革背景及实施总体要求，并对标准制定工作给出了具体指导。会上，杜宝强高级工程师宣布编制组成立并宣读了编制组成员名单。</w:t>
      </w:r>
    </w:p>
    <w:p w14:paraId="6FFDA7B5">
      <w:pPr>
        <w:pStyle w:val="7"/>
        <w:spacing w:line="540" w:lineRule="exact"/>
        <w:ind w:right="99" w:firstLine="560" w:firstLineChars="200"/>
        <w:rPr>
          <w:rFonts w:ascii="Times New Roman" w:hAnsi="Times New Roman" w:eastAsia="华文仿宋"/>
          <w:sz w:val="28"/>
          <w:szCs w:val="28"/>
        </w:rPr>
      </w:pPr>
      <w:r>
        <w:rPr>
          <w:rFonts w:hint="eastAsia" w:ascii="Times New Roman" w:hAnsi="Times New Roman" w:eastAsia="华文仿宋"/>
          <w:sz w:val="28"/>
          <w:szCs w:val="28"/>
        </w:rPr>
        <w:t>中国电子系统工程第二建设有限公司能江磊正高级工程师详细介绍了《电子工程用再生水水质规范》《电子工业超纯水用再生水处理工程技术规范》两项行标的编制工作大纲，包括规范的编制任务、要点适用范围、主要技术内容等。与会代表对编制工作大纲进行了热烈讨论和补充完善；制定了编制工作进度计划和编写任务分工并通过了编制工作大纲。</w:t>
      </w:r>
    </w:p>
    <w:p w14:paraId="0F2EC056">
      <w:pPr>
        <w:pStyle w:val="7"/>
        <w:spacing w:line="540" w:lineRule="exact"/>
        <w:ind w:right="99" w:firstLine="560" w:firstLineChars="200"/>
        <w:rPr>
          <w:rFonts w:ascii="Times New Roman" w:hAnsi="Times New Roman" w:eastAsia="华文仿宋"/>
          <w:sz w:val="28"/>
          <w:szCs w:val="28"/>
        </w:rPr>
      </w:pPr>
      <w:r>
        <w:rPr>
          <w:rFonts w:hint="eastAsia" w:ascii="Times New Roman" w:hAnsi="Times New Roman" w:eastAsia="华文仿宋"/>
          <w:sz w:val="28"/>
          <w:szCs w:val="28"/>
        </w:rPr>
        <w:t>《电子工程用再生水水质规范》会议纪要主要内容如下：</w:t>
      </w:r>
    </w:p>
    <w:p w14:paraId="2790DFC0">
      <w:pPr>
        <w:pStyle w:val="7"/>
        <w:spacing w:line="540" w:lineRule="exact"/>
        <w:ind w:right="99" w:firstLine="560" w:firstLineChars="200"/>
        <w:rPr>
          <w:rFonts w:ascii="Times New Roman" w:hAnsi="Times New Roman" w:eastAsia="华文仿宋"/>
          <w:sz w:val="28"/>
          <w:szCs w:val="28"/>
        </w:rPr>
      </w:pPr>
      <w:r>
        <w:rPr>
          <w:rFonts w:hint="eastAsia" w:ascii="Times New Roman" w:hAnsi="Times New Roman" w:eastAsia="华文仿宋"/>
          <w:sz w:val="28"/>
          <w:szCs w:val="28"/>
        </w:rPr>
        <w:t>1.标准正文的主要内容参照已发布的再生水团体标准，适度控制创新内容；</w:t>
      </w:r>
    </w:p>
    <w:p w14:paraId="773FAF43">
      <w:pPr>
        <w:pStyle w:val="7"/>
        <w:spacing w:line="540" w:lineRule="exact"/>
        <w:ind w:right="99" w:firstLine="560" w:firstLineChars="200"/>
        <w:rPr>
          <w:rFonts w:ascii="Times New Roman" w:hAnsi="Times New Roman" w:eastAsia="华文仿宋"/>
          <w:sz w:val="28"/>
          <w:szCs w:val="28"/>
        </w:rPr>
      </w:pPr>
      <w:r>
        <w:rPr>
          <w:rFonts w:hint="eastAsia" w:ascii="Times New Roman" w:hAnsi="Times New Roman" w:eastAsia="华文仿宋"/>
          <w:sz w:val="28"/>
          <w:szCs w:val="28"/>
        </w:rPr>
        <w:t>2.语言行文要规范化，参考住建部规范书写，术语可尽量引用已有标准，避免出现“一般”、“有争议时”等指代不清的用语；</w:t>
      </w:r>
    </w:p>
    <w:p w14:paraId="13830C68">
      <w:pPr>
        <w:pStyle w:val="7"/>
        <w:spacing w:line="540" w:lineRule="exact"/>
        <w:ind w:right="99" w:firstLine="560" w:firstLineChars="200"/>
        <w:rPr>
          <w:rFonts w:ascii="Times New Roman" w:hAnsi="Times New Roman" w:eastAsia="华文仿宋"/>
          <w:sz w:val="28"/>
          <w:szCs w:val="28"/>
        </w:rPr>
      </w:pPr>
      <w:r>
        <w:rPr>
          <w:rFonts w:hint="eastAsia" w:ascii="Times New Roman" w:hAnsi="Times New Roman" w:eastAsia="华文仿宋"/>
          <w:sz w:val="28"/>
          <w:szCs w:val="28"/>
        </w:rPr>
        <w:t>3.后续通过补充企业征询，确定标准内容关于电子工程用再生水水质的认可度；</w:t>
      </w:r>
    </w:p>
    <w:p w14:paraId="7BDEF8B7">
      <w:pPr>
        <w:pStyle w:val="7"/>
        <w:spacing w:line="540" w:lineRule="exact"/>
        <w:ind w:right="99" w:firstLine="560" w:firstLineChars="200"/>
        <w:rPr>
          <w:rFonts w:ascii="Times New Roman" w:hAnsi="Times New Roman" w:eastAsia="华文仿宋"/>
          <w:sz w:val="28"/>
          <w:szCs w:val="28"/>
        </w:rPr>
      </w:pPr>
      <w:r>
        <w:rPr>
          <w:rFonts w:hint="eastAsia" w:ascii="Times New Roman" w:hAnsi="Times New Roman" w:eastAsia="华文仿宋"/>
          <w:sz w:val="28"/>
          <w:szCs w:val="28"/>
        </w:rPr>
        <w:t>4.标准正文关于 TOC、硼、氟等水质指标的限值进行完善；</w:t>
      </w:r>
    </w:p>
    <w:p w14:paraId="19A4D98E">
      <w:pPr>
        <w:pStyle w:val="7"/>
        <w:spacing w:line="540" w:lineRule="exact"/>
        <w:ind w:right="99" w:firstLine="560" w:firstLineChars="200"/>
        <w:rPr>
          <w:rFonts w:ascii="Times New Roman" w:hAnsi="Times New Roman" w:eastAsia="华文仿宋"/>
          <w:sz w:val="28"/>
          <w:szCs w:val="28"/>
        </w:rPr>
      </w:pPr>
      <w:r>
        <w:rPr>
          <w:rFonts w:hint="eastAsia" w:ascii="Times New Roman" w:hAnsi="Times New Roman" w:eastAsia="华文仿宋"/>
          <w:sz w:val="28"/>
          <w:szCs w:val="28"/>
        </w:rPr>
        <w:t>5.标准草案中提及的检测方法能否达到要求的检测限度需要确认，是否可参考国际标准。</w:t>
      </w:r>
    </w:p>
    <w:p w14:paraId="092691FB">
      <w:pPr>
        <w:pStyle w:val="7"/>
        <w:spacing w:line="540" w:lineRule="exact"/>
        <w:ind w:left="0" w:right="99" w:firstLine="560" w:firstLineChars="200"/>
        <w:rPr>
          <w:rFonts w:ascii="Times New Roman" w:hAnsi="Times New Roman" w:eastAsia="华文仿宋"/>
          <w:sz w:val="28"/>
          <w:szCs w:val="28"/>
        </w:rPr>
      </w:pPr>
      <w:r>
        <w:rPr>
          <w:rFonts w:hint="eastAsia" w:ascii="Times New Roman" w:hAnsi="Times New Roman" w:eastAsia="华文仿宋"/>
          <w:sz w:val="28"/>
          <w:szCs w:val="28"/>
        </w:rPr>
        <w:t>第二阶段：征求意见阶段（2024年4月～202</w:t>
      </w:r>
      <w:r>
        <w:rPr>
          <w:rFonts w:ascii="Times New Roman" w:hAnsi="Times New Roman" w:eastAsia="华文仿宋"/>
          <w:sz w:val="28"/>
          <w:szCs w:val="28"/>
        </w:rPr>
        <w:t>4</w:t>
      </w:r>
      <w:r>
        <w:rPr>
          <w:rFonts w:hint="eastAsia" w:ascii="Times New Roman" w:hAnsi="Times New Roman" w:eastAsia="华文仿宋"/>
          <w:sz w:val="28"/>
          <w:szCs w:val="28"/>
        </w:rPr>
        <w:t>年10月）</w:t>
      </w:r>
    </w:p>
    <w:p w14:paraId="1A68EC62">
      <w:pPr>
        <w:pStyle w:val="7"/>
        <w:spacing w:line="540" w:lineRule="exact"/>
        <w:ind w:left="0" w:right="99" w:firstLine="560" w:firstLineChars="200"/>
        <w:rPr>
          <w:rFonts w:ascii="Times New Roman" w:hAnsi="Times New Roman" w:eastAsia="华文仿宋"/>
          <w:sz w:val="28"/>
          <w:szCs w:val="28"/>
        </w:rPr>
      </w:pPr>
      <w:r>
        <w:rPr>
          <w:rFonts w:hint="eastAsia" w:ascii="Times New Roman" w:hAnsi="Times New Roman" w:eastAsia="华文仿宋"/>
          <w:sz w:val="28"/>
          <w:szCs w:val="28"/>
        </w:rPr>
        <w:t>编制组各成员单位根据工作大纲任务分工，由专人负责起草所分担章节的技术内容。主编单位</w:t>
      </w:r>
      <w:r>
        <w:rPr>
          <w:rFonts w:ascii="Times New Roman" w:hAnsi="Times New Roman" w:eastAsia="华文仿宋"/>
          <w:sz w:val="28"/>
          <w:szCs w:val="28"/>
        </w:rPr>
        <w:t>先后组织专题讨论会，针对</w:t>
      </w:r>
      <w:r>
        <w:rPr>
          <w:rFonts w:hint="eastAsia" w:ascii="Times New Roman" w:hAnsi="Times New Roman" w:eastAsia="华文仿宋"/>
          <w:sz w:val="28"/>
          <w:szCs w:val="28"/>
        </w:rPr>
        <w:t>规范</w:t>
      </w:r>
      <w:r>
        <w:rPr>
          <w:rFonts w:ascii="Times New Roman" w:hAnsi="Times New Roman" w:eastAsia="华文仿宋"/>
          <w:sz w:val="28"/>
          <w:szCs w:val="28"/>
        </w:rPr>
        <w:t>适用范围、</w:t>
      </w:r>
      <w:r>
        <w:rPr>
          <w:rFonts w:hint="eastAsia" w:ascii="Times New Roman" w:hAnsi="Times New Roman" w:eastAsia="华文仿宋"/>
          <w:sz w:val="28"/>
          <w:szCs w:val="28"/>
        </w:rPr>
        <w:t>水质要求</w:t>
      </w:r>
      <w:r>
        <w:rPr>
          <w:rFonts w:ascii="Times New Roman" w:hAnsi="Times New Roman" w:eastAsia="华文仿宋"/>
          <w:sz w:val="28"/>
          <w:szCs w:val="28"/>
        </w:rPr>
        <w:t>等问题展开讨论，</w:t>
      </w:r>
      <w:r>
        <w:rPr>
          <w:rFonts w:hint="eastAsia" w:eastAsia="华文仿宋"/>
          <w:sz w:val="28"/>
          <w:szCs w:val="28"/>
        </w:rPr>
        <w:t>并于</w:t>
      </w:r>
      <w:r>
        <w:rPr>
          <w:rFonts w:ascii="Times New Roman" w:hAnsi="Times New Roman" w:eastAsia="华文仿宋"/>
          <w:sz w:val="28"/>
          <w:szCs w:val="28"/>
        </w:rPr>
        <w:t>202</w:t>
      </w:r>
      <w:r>
        <w:rPr>
          <w:rFonts w:hint="eastAsia" w:ascii="Times New Roman" w:hAnsi="Times New Roman" w:eastAsia="华文仿宋"/>
          <w:sz w:val="28"/>
          <w:szCs w:val="28"/>
        </w:rPr>
        <w:t>4</w:t>
      </w:r>
      <w:r>
        <w:rPr>
          <w:rFonts w:ascii="Times New Roman" w:hAnsi="Times New Roman" w:eastAsia="华文仿宋"/>
          <w:sz w:val="28"/>
          <w:szCs w:val="28"/>
        </w:rPr>
        <w:t>年</w:t>
      </w:r>
      <w:r>
        <w:rPr>
          <w:rFonts w:hint="eastAsia" w:ascii="Times New Roman" w:hAnsi="Times New Roman" w:eastAsia="华文仿宋"/>
          <w:sz w:val="28"/>
          <w:szCs w:val="28"/>
        </w:rPr>
        <w:t>10</w:t>
      </w:r>
      <w:r>
        <w:rPr>
          <w:rFonts w:ascii="Times New Roman" w:hAnsi="Times New Roman" w:eastAsia="华文仿宋"/>
          <w:sz w:val="28"/>
          <w:szCs w:val="28"/>
        </w:rPr>
        <w:t>月</w:t>
      </w:r>
      <w:r>
        <w:rPr>
          <w:rFonts w:hint="eastAsia" w:ascii="Times New Roman" w:hAnsi="Times New Roman" w:eastAsia="华文仿宋"/>
          <w:sz w:val="28"/>
          <w:szCs w:val="28"/>
        </w:rPr>
        <w:t>2</w:t>
      </w:r>
      <w:r>
        <w:rPr>
          <w:rFonts w:ascii="Times New Roman" w:hAnsi="Times New Roman" w:eastAsia="华文仿宋"/>
          <w:sz w:val="28"/>
          <w:szCs w:val="28"/>
        </w:rPr>
        <w:t>5日，在</w:t>
      </w:r>
      <w:r>
        <w:rPr>
          <w:rFonts w:hint="eastAsia" w:ascii="Times New Roman" w:hAnsi="Times New Roman" w:eastAsia="华文仿宋"/>
          <w:sz w:val="28"/>
          <w:szCs w:val="28"/>
        </w:rPr>
        <w:t>无锡</w:t>
      </w:r>
      <w:r>
        <w:rPr>
          <w:rFonts w:ascii="Times New Roman" w:hAnsi="Times New Roman" w:eastAsia="华文仿宋"/>
          <w:sz w:val="28"/>
          <w:szCs w:val="28"/>
        </w:rPr>
        <w:t>市召开编制组全体会议讨论规范初稿，会议由线上和线下同步进行。中国电子</w:t>
      </w:r>
      <w:r>
        <w:rPr>
          <w:rFonts w:hint="eastAsia" w:ascii="Times New Roman" w:hAnsi="Times New Roman" w:eastAsia="华文仿宋"/>
          <w:sz w:val="28"/>
          <w:szCs w:val="28"/>
        </w:rPr>
        <w:t>系统</w:t>
      </w:r>
      <w:r>
        <w:rPr>
          <w:rFonts w:ascii="Times New Roman" w:hAnsi="Times New Roman" w:eastAsia="华文仿宋"/>
          <w:sz w:val="28"/>
          <w:szCs w:val="28"/>
        </w:rPr>
        <w:t>工程</w:t>
      </w:r>
      <w:r>
        <w:rPr>
          <w:rFonts w:hint="eastAsia" w:ascii="Times New Roman" w:hAnsi="Times New Roman" w:eastAsia="华文仿宋"/>
          <w:sz w:val="28"/>
          <w:szCs w:val="28"/>
        </w:rPr>
        <w:t>第二建设</w:t>
      </w:r>
      <w:r>
        <w:rPr>
          <w:rFonts w:ascii="Times New Roman" w:hAnsi="Times New Roman" w:eastAsia="华文仿宋"/>
          <w:sz w:val="28"/>
          <w:szCs w:val="28"/>
        </w:rPr>
        <w:t>有限公司、</w:t>
      </w:r>
      <w:r>
        <w:rPr>
          <w:rFonts w:hint="eastAsia" w:ascii="Times New Roman" w:hAnsi="Times New Roman" w:eastAsia="华文仿宋"/>
          <w:sz w:val="28"/>
          <w:szCs w:val="28"/>
        </w:rPr>
        <w:t>工业和信息化部电子工业标准化研究院、清华大学、河海大学、清华大学深圳国际研究生院、江苏卓胜微电子股份有限公司、沃顿科技股份有限公司、西安蓝晓科技新材料股份有限公司、佛山柯维光电股份有限公司、中冶京诚工程技术有限公司等1</w:t>
      </w:r>
      <w:r>
        <w:rPr>
          <w:rFonts w:hint="eastAsia" w:ascii="Times New Roman" w:hAnsi="Times New Roman" w:eastAsia="华文仿宋"/>
          <w:sz w:val="28"/>
          <w:szCs w:val="28"/>
          <w:lang w:val="en-US" w:eastAsia="zh-CN"/>
        </w:rPr>
        <w:t>2</w:t>
      </w:r>
      <w:r>
        <w:rPr>
          <w:rFonts w:hint="eastAsia" w:ascii="Times New Roman" w:hAnsi="Times New Roman" w:eastAsia="华文仿宋"/>
          <w:sz w:val="28"/>
          <w:szCs w:val="28"/>
        </w:rPr>
        <w:t>家单位共计</w:t>
      </w:r>
      <w:r>
        <w:rPr>
          <w:rFonts w:hint="eastAsia" w:ascii="Times New Roman" w:hAnsi="Times New Roman" w:eastAsia="华文仿宋"/>
          <w:sz w:val="28"/>
          <w:szCs w:val="28"/>
          <w:lang w:val="en-US" w:eastAsia="zh-CN"/>
        </w:rPr>
        <w:t>19</w:t>
      </w:r>
      <w:r>
        <w:rPr>
          <w:rFonts w:hint="eastAsia" w:ascii="Times New Roman" w:hAnsi="Times New Roman" w:eastAsia="华文仿宋"/>
          <w:sz w:val="28"/>
          <w:szCs w:val="28"/>
        </w:rPr>
        <w:t>位领导、专家和科技人员参加了会议。</w:t>
      </w:r>
    </w:p>
    <w:p w14:paraId="02FB72EE">
      <w:pPr>
        <w:pStyle w:val="7"/>
        <w:spacing w:line="540" w:lineRule="exact"/>
        <w:ind w:left="0" w:right="99" w:firstLine="560" w:firstLineChars="200"/>
        <w:rPr>
          <w:rFonts w:ascii="Times New Roman" w:hAnsi="Times New Roman" w:eastAsia="华文仿宋"/>
          <w:sz w:val="28"/>
          <w:szCs w:val="28"/>
        </w:rPr>
      </w:pPr>
      <w:r>
        <w:rPr>
          <w:rFonts w:ascii="Times New Roman" w:hAnsi="Times New Roman" w:eastAsia="华文仿宋"/>
          <w:sz w:val="28"/>
          <w:szCs w:val="28"/>
        </w:rPr>
        <w:t>会议由中国电子</w:t>
      </w:r>
      <w:r>
        <w:rPr>
          <w:rFonts w:hint="eastAsia" w:ascii="Times New Roman" w:hAnsi="Times New Roman" w:eastAsia="华文仿宋"/>
          <w:sz w:val="28"/>
          <w:szCs w:val="28"/>
        </w:rPr>
        <w:t>系统工程第二建设有限</w:t>
      </w:r>
      <w:r>
        <w:rPr>
          <w:rFonts w:ascii="Times New Roman" w:hAnsi="Times New Roman" w:eastAsia="华文仿宋"/>
          <w:sz w:val="28"/>
          <w:szCs w:val="28"/>
        </w:rPr>
        <w:t>公司</w:t>
      </w:r>
      <w:r>
        <w:rPr>
          <w:rFonts w:hint="eastAsia" w:ascii="Times New Roman" w:hAnsi="Times New Roman" w:eastAsia="华文仿宋"/>
          <w:sz w:val="28"/>
          <w:szCs w:val="28"/>
        </w:rPr>
        <w:t>主任工程师罗嘉豪</w:t>
      </w:r>
      <w:r>
        <w:rPr>
          <w:rFonts w:ascii="Times New Roman" w:hAnsi="Times New Roman" w:eastAsia="华文仿宋"/>
          <w:sz w:val="28"/>
          <w:szCs w:val="28"/>
        </w:rPr>
        <w:t>主持，会议对标准</w:t>
      </w:r>
      <w:r>
        <w:rPr>
          <w:rFonts w:hint="eastAsia" w:ascii="Times New Roman" w:hAnsi="Times New Roman" w:eastAsia="华文仿宋"/>
          <w:sz w:val="28"/>
          <w:szCs w:val="28"/>
        </w:rPr>
        <w:t>逐条</w:t>
      </w:r>
      <w:r>
        <w:rPr>
          <w:rFonts w:ascii="Times New Roman" w:hAnsi="Times New Roman" w:eastAsia="华文仿宋"/>
          <w:sz w:val="28"/>
          <w:szCs w:val="28"/>
        </w:rPr>
        <w:t>进行讨论，明确修改意见，包括</w:t>
      </w:r>
      <w:r>
        <w:rPr>
          <w:rFonts w:hint="eastAsia" w:ascii="Times New Roman" w:hAnsi="Times New Roman" w:eastAsia="华文仿宋"/>
          <w:sz w:val="28"/>
          <w:szCs w:val="28"/>
        </w:rPr>
        <w:t>规范文本格式、明确水质指标与分析方法等问题</w:t>
      </w:r>
      <w:r>
        <w:rPr>
          <w:rFonts w:ascii="Times New Roman" w:hAnsi="Times New Roman" w:eastAsia="华文仿宋"/>
          <w:sz w:val="28"/>
          <w:szCs w:val="28"/>
        </w:rPr>
        <w:t>。</w:t>
      </w:r>
    </w:p>
    <w:p w14:paraId="32745CE1">
      <w:pPr>
        <w:pStyle w:val="7"/>
        <w:spacing w:line="540" w:lineRule="exact"/>
        <w:ind w:left="0" w:right="99" w:firstLine="560" w:firstLineChars="200"/>
        <w:rPr>
          <w:rFonts w:ascii="Times New Roman" w:hAnsi="Times New Roman" w:eastAsia="华文仿宋"/>
          <w:sz w:val="28"/>
          <w:szCs w:val="28"/>
        </w:rPr>
      </w:pPr>
      <w:r>
        <w:rPr>
          <w:rFonts w:hint="eastAsia" w:ascii="Times New Roman" w:hAnsi="Times New Roman" w:eastAsia="华文仿宋"/>
          <w:sz w:val="28"/>
          <w:szCs w:val="28"/>
        </w:rPr>
        <w:t>编制组基于调研和讨论情况，</w:t>
      </w:r>
      <w:r>
        <w:rPr>
          <w:rFonts w:ascii="Times New Roman" w:hAnsi="Times New Roman" w:eastAsia="华文仿宋"/>
          <w:sz w:val="28"/>
          <w:szCs w:val="28"/>
        </w:rPr>
        <w:t>形成标准</w:t>
      </w:r>
      <w:r>
        <w:rPr>
          <w:rFonts w:hint="eastAsia" w:ascii="Times New Roman" w:hAnsi="Times New Roman" w:eastAsia="华文仿宋"/>
          <w:sz w:val="28"/>
          <w:szCs w:val="28"/>
        </w:rPr>
        <w:t>征求意见稿</w:t>
      </w:r>
      <w:r>
        <w:rPr>
          <w:rFonts w:ascii="Times New Roman" w:hAnsi="Times New Roman" w:eastAsia="华文仿宋"/>
          <w:sz w:val="28"/>
          <w:szCs w:val="28"/>
        </w:rPr>
        <w:t>。</w:t>
      </w:r>
    </w:p>
    <w:p w14:paraId="43E76DDB">
      <w:pPr>
        <w:numPr>
          <w:ilvl w:val="255"/>
          <w:numId w:val="0"/>
        </w:numPr>
        <w:jc w:val="left"/>
        <w:rPr>
          <w:rFonts w:hint="eastAsia"/>
          <w:b/>
          <w:sz w:val="28"/>
          <w:szCs w:val="28"/>
          <w:highlight w:val="none"/>
          <w:lang w:val="en-US" w:eastAsia="zh-CN"/>
        </w:rPr>
      </w:pPr>
      <w:bookmarkStart w:id="0" w:name="_Toc118296729"/>
      <w:r>
        <w:rPr>
          <w:rFonts w:hint="eastAsia"/>
          <w:b/>
          <w:sz w:val="28"/>
          <w:szCs w:val="28"/>
          <w:highlight w:val="none"/>
          <w:lang w:val="en-US" w:eastAsia="zh-CN"/>
        </w:rPr>
        <w:t>六、标准主要内容</w:t>
      </w:r>
      <w:bookmarkEnd w:id="0"/>
    </w:p>
    <w:p w14:paraId="2750D486">
      <w:pPr>
        <w:numPr>
          <w:ilvl w:val="255"/>
          <w:numId w:val="0"/>
        </w:numPr>
        <w:jc w:val="left"/>
        <w:rPr>
          <w:rFonts w:hint="eastAsia"/>
          <w:b/>
          <w:sz w:val="28"/>
          <w:szCs w:val="28"/>
          <w:highlight w:val="none"/>
          <w:lang w:val="en-US" w:eastAsia="zh-CN"/>
        </w:rPr>
      </w:pPr>
      <w:bookmarkStart w:id="1" w:name="_Toc118296730"/>
      <w:r>
        <w:rPr>
          <w:rFonts w:hint="eastAsia"/>
          <w:b/>
          <w:sz w:val="28"/>
          <w:szCs w:val="28"/>
          <w:highlight w:val="none"/>
          <w:lang w:val="en-US" w:eastAsia="zh-CN"/>
        </w:rPr>
        <w:t>6.1 标准适用范围</w:t>
      </w:r>
      <w:bookmarkEnd w:id="1"/>
    </w:p>
    <w:p w14:paraId="47B7BF51">
      <w:pPr>
        <w:widowControl/>
        <w:tabs>
          <w:tab w:val="center" w:pos="4201"/>
          <w:tab w:val="right" w:leader="dot" w:pos="9298"/>
        </w:tabs>
        <w:autoSpaceDE w:val="0"/>
        <w:autoSpaceDN w:val="0"/>
        <w:spacing w:line="360" w:lineRule="auto"/>
        <w:ind w:firstLine="560" w:firstLineChars="200"/>
        <w:rPr>
          <w:rFonts w:eastAsia="仿宋"/>
          <w:kern w:val="0"/>
          <w:sz w:val="24"/>
        </w:rPr>
      </w:pPr>
      <w:r>
        <w:rPr>
          <w:rFonts w:eastAsia="华文仿宋"/>
          <w:sz w:val="28"/>
          <w:szCs w:val="28"/>
        </w:rPr>
        <w:t>本规范</w:t>
      </w:r>
      <w:r>
        <w:rPr>
          <w:rFonts w:hint="eastAsia" w:eastAsia="华文仿宋"/>
          <w:sz w:val="28"/>
          <w:szCs w:val="28"/>
        </w:rPr>
        <w:t>适用于以再生水为水源，作为电子工业超纯水制备用水的水质要求，包括集成电路、显示器件、太阳电池等超纯水系统。</w:t>
      </w:r>
    </w:p>
    <w:p w14:paraId="05836F7C">
      <w:pPr>
        <w:numPr>
          <w:ilvl w:val="255"/>
          <w:numId w:val="0"/>
        </w:numPr>
        <w:jc w:val="left"/>
        <w:rPr>
          <w:rFonts w:hint="eastAsia"/>
          <w:b/>
          <w:sz w:val="28"/>
          <w:szCs w:val="28"/>
          <w:highlight w:val="none"/>
          <w:lang w:val="en-US" w:eastAsia="zh-CN"/>
        </w:rPr>
      </w:pPr>
      <w:bookmarkStart w:id="2" w:name="_Toc118296731"/>
      <w:r>
        <w:rPr>
          <w:rFonts w:hint="eastAsia"/>
          <w:b/>
          <w:sz w:val="28"/>
          <w:szCs w:val="28"/>
          <w:highlight w:val="none"/>
          <w:lang w:val="en-US" w:eastAsia="zh-CN"/>
        </w:rPr>
        <w:t>6.2 标准文本主要章节</w:t>
      </w:r>
      <w:bookmarkEnd w:id="2"/>
    </w:p>
    <w:p w14:paraId="0B1FA780">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本规范规定了电子工业超纯水用再生水水质要求：电子工业超纯水制备用再生水的相关术语、水质指标要求、取样分析方法。</w:t>
      </w:r>
    </w:p>
    <w:p w14:paraId="603FEC7A">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w:t>
      </w:r>
      <w:r>
        <w:rPr>
          <w:rFonts w:eastAsia="华文仿宋"/>
          <w:sz w:val="28"/>
          <w:szCs w:val="28"/>
        </w:rPr>
        <w:t>1</w:t>
      </w:r>
      <w:r>
        <w:rPr>
          <w:rFonts w:hint="eastAsia" w:eastAsia="华文仿宋"/>
          <w:sz w:val="28"/>
          <w:szCs w:val="28"/>
        </w:rPr>
        <w:t>）总则；</w:t>
      </w:r>
    </w:p>
    <w:p w14:paraId="239B83B4">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w:t>
      </w:r>
      <w:r>
        <w:rPr>
          <w:rFonts w:eastAsia="华文仿宋"/>
          <w:sz w:val="28"/>
          <w:szCs w:val="28"/>
        </w:rPr>
        <w:t>2</w:t>
      </w:r>
      <w:r>
        <w:rPr>
          <w:rFonts w:hint="eastAsia" w:eastAsia="华文仿宋"/>
          <w:sz w:val="28"/>
          <w:szCs w:val="28"/>
        </w:rPr>
        <w:t>）术语与缩略语；</w:t>
      </w:r>
    </w:p>
    <w:p w14:paraId="28D8FEA6">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w:t>
      </w:r>
      <w:r>
        <w:rPr>
          <w:rFonts w:eastAsia="华文仿宋"/>
          <w:sz w:val="28"/>
          <w:szCs w:val="28"/>
        </w:rPr>
        <w:t>3</w:t>
      </w:r>
      <w:r>
        <w:rPr>
          <w:rFonts w:hint="eastAsia" w:eastAsia="华文仿宋"/>
          <w:sz w:val="28"/>
          <w:szCs w:val="28"/>
        </w:rPr>
        <w:t>）水质指标；</w:t>
      </w:r>
    </w:p>
    <w:p w14:paraId="4D921E9D">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w:t>
      </w:r>
      <w:r>
        <w:rPr>
          <w:rFonts w:eastAsia="华文仿宋"/>
          <w:sz w:val="28"/>
          <w:szCs w:val="28"/>
        </w:rPr>
        <w:t>4</w:t>
      </w:r>
      <w:r>
        <w:rPr>
          <w:rFonts w:hint="eastAsia" w:eastAsia="华文仿宋"/>
          <w:sz w:val="28"/>
          <w:szCs w:val="28"/>
        </w:rPr>
        <w:t>）取样分析方法。</w:t>
      </w:r>
    </w:p>
    <w:p w14:paraId="35B38F24">
      <w:pPr>
        <w:numPr>
          <w:ilvl w:val="255"/>
          <w:numId w:val="0"/>
        </w:numPr>
        <w:jc w:val="left"/>
        <w:rPr>
          <w:rFonts w:hint="eastAsia"/>
          <w:b/>
          <w:sz w:val="28"/>
          <w:szCs w:val="28"/>
          <w:highlight w:val="none"/>
          <w:lang w:val="en-US" w:eastAsia="zh-CN"/>
        </w:rPr>
      </w:pPr>
      <w:bookmarkStart w:id="3" w:name="_Toc118296732"/>
      <w:r>
        <w:rPr>
          <w:rFonts w:hint="eastAsia"/>
          <w:b/>
          <w:sz w:val="28"/>
          <w:szCs w:val="28"/>
          <w:highlight w:val="none"/>
          <w:lang w:val="en-US" w:eastAsia="zh-CN"/>
        </w:rPr>
        <w:t>6.3 水质指标的选择</w:t>
      </w:r>
      <w:bookmarkEnd w:id="3"/>
    </w:p>
    <w:p w14:paraId="4FFDAF2E">
      <w:pPr>
        <w:numPr>
          <w:ilvl w:val="255"/>
          <w:numId w:val="0"/>
        </w:numPr>
        <w:jc w:val="left"/>
        <w:rPr>
          <w:rFonts w:hint="eastAsia"/>
          <w:b/>
          <w:sz w:val="28"/>
          <w:szCs w:val="28"/>
          <w:highlight w:val="none"/>
          <w:lang w:val="en-US" w:eastAsia="zh-CN"/>
        </w:rPr>
      </w:pPr>
      <w:bookmarkStart w:id="4" w:name="_Toc118296733"/>
      <w:r>
        <w:rPr>
          <w:rFonts w:hint="eastAsia"/>
          <w:b/>
          <w:sz w:val="28"/>
          <w:szCs w:val="28"/>
          <w:highlight w:val="none"/>
          <w:lang w:val="en-US" w:eastAsia="zh-CN"/>
        </w:rPr>
        <w:t>6.3.1 选择说明</w:t>
      </w:r>
      <w:bookmarkEnd w:id="4"/>
    </w:p>
    <w:p w14:paraId="2D26FB99">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由于现有的水系统的水源多为自来水，所以污染控制项目的选择主要参考《生活饮用水卫生标准（</w:t>
      </w:r>
      <w:r>
        <w:rPr>
          <w:rFonts w:eastAsia="华文仿宋"/>
          <w:sz w:val="28"/>
          <w:szCs w:val="28"/>
        </w:rPr>
        <w:t>GB 5749</w:t>
      </w:r>
      <w:r>
        <w:rPr>
          <w:rFonts w:hint="eastAsia" w:eastAsia="华文仿宋"/>
          <w:sz w:val="28"/>
          <w:szCs w:val="28"/>
        </w:rPr>
        <w:t>-2022）》，并结合台积电、中芯国际、京东方等公司对水系统用的再生水的要求，以及新加坡</w:t>
      </w:r>
      <w:r>
        <w:rPr>
          <w:rFonts w:eastAsia="华文仿宋"/>
          <w:sz w:val="28"/>
          <w:szCs w:val="28"/>
        </w:rPr>
        <w:t>NEWater</w:t>
      </w:r>
      <w:r>
        <w:rPr>
          <w:rFonts w:hint="eastAsia" w:eastAsia="华文仿宋"/>
          <w:sz w:val="28"/>
          <w:szCs w:val="28"/>
        </w:rPr>
        <w:t>再生水的相关指标，最后对再生水中可能包含的尿素、消毒副产物等做出了更为细致的规定。</w:t>
      </w:r>
    </w:p>
    <w:p w14:paraId="38025DD8">
      <w:pPr>
        <w:numPr>
          <w:ilvl w:val="255"/>
          <w:numId w:val="0"/>
        </w:numPr>
        <w:jc w:val="left"/>
        <w:rPr>
          <w:rFonts w:hint="eastAsia"/>
          <w:b/>
          <w:sz w:val="28"/>
          <w:szCs w:val="28"/>
          <w:highlight w:val="none"/>
          <w:lang w:val="en-US" w:eastAsia="zh-CN"/>
        </w:rPr>
      </w:pPr>
      <w:bookmarkStart w:id="5" w:name="_Toc118296734"/>
      <w:r>
        <w:rPr>
          <w:rFonts w:hint="eastAsia"/>
          <w:b/>
          <w:sz w:val="28"/>
          <w:szCs w:val="28"/>
          <w:highlight w:val="none"/>
          <w:lang w:val="en-US" w:eastAsia="zh-CN"/>
        </w:rPr>
        <w:t>6.3.2 水质控制项目选取</w:t>
      </w:r>
      <w:bookmarkEnd w:id="5"/>
    </w:p>
    <w:p w14:paraId="75C96A4C">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电子行业水系统大部分使用城市自来水作为水源，系统的处理工艺和处理负荷都是按照自来水水中的污染物组分确定的，所以污染物指标的选取首先宜从《生活饮用水卫生标准（</w:t>
      </w:r>
      <w:r>
        <w:rPr>
          <w:rFonts w:eastAsia="华文仿宋"/>
          <w:sz w:val="28"/>
          <w:szCs w:val="28"/>
        </w:rPr>
        <w:t>GB 5749</w:t>
      </w:r>
      <w:r>
        <w:rPr>
          <w:rFonts w:hint="eastAsia" w:eastAsia="华文仿宋"/>
          <w:sz w:val="28"/>
          <w:szCs w:val="28"/>
        </w:rPr>
        <w:t>-2022）》（当地有地方标准需要参考当地地标）中的筛选水系统的敏感指标，同时对比为台湾台积电公司供水的台南市永康再生水厂的产水水质指标与新加坡</w:t>
      </w:r>
      <w:r>
        <w:rPr>
          <w:rFonts w:eastAsia="华文仿宋"/>
          <w:sz w:val="28"/>
          <w:szCs w:val="28"/>
        </w:rPr>
        <w:t>NEWater</w:t>
      </w:r>
      <w:r>
        <w:rPr>
          <w:rFonts w:hint="eastAsia" w:eastAsia="华文仿宋"/>
          <w:sz w:val="28"/>
          <w:szCs w:val="28"/>
        </w:rPr>
        <w:t>再生水水质指标项目，最终确定再生水中污染物指标项目。</w:t>
      </w:r>
    </w:p>
    <w:p w14:paraId="375B699F">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《生活饮用水卫生标准（</w:t>
      </w:r>
      <w:r>
        <w:rPr>
          <w:rFonts w:eastAsia="华文仿宋"/>
          <w:sz w:val="28"/>
          <w:szCs w:val="28"/>
        </w:rPr>
        <w:t>GB 5749</w:t>
      </w:r>
      <w:r>
        <w:rPr>
          <w:rFonts w:hint="eastAsia" w:eastAsia="华文仿宋"/>
          <w:sz w:val="28"/>
          <w:szCs w:val="28"/>
        </w:rPr>
        <w:t>-2022）》旨在保证居民饮用水的安全，水质指标多涉及对人体有害的物质，并通过限值限制其对人体的伤害；水系统旨在去除水中的杂质，保证水中的纯净度，筛选出的水系统的敏感指标需要符合水系统的特性（如表6-</w:t>
      </w:r>
      <w:r>
        <w:rPr>
          <w:rFonts w:eastAsia="华文仿宋"/>
          <w:sz w:val="28"/>
          <w:szCs w:val="28"/>
        </w:rPr>
        <w:t>1</w:t>
      </w:r>
      <w:r>
        <w:rPr>
          <w:rFonts w:hint="eastAsia" w:eastAsia="华文仿宋"/>
          <w:sz w:val="28"/>
          <w:szCs w:val="28"/>
        </w:rPr>
        <w:t>），再对表</w:t>
      </w:r>
      <w:r>
        <w:rPr>
          <w:rFonts w:eastAsia="华文仿宋"/>
          <w:sz w:val="28"/>
          <w:szCs w:val="28"/>
        </w:rPr>
        <w:t>6-1</w:t>
      </w:r>
      <w:r>
        <w:rPr>
          <w:rFonts w:hint="eastAsia" w:eastAsia="华文仿宋"/>
          <w:sz w:val="28"/>
          <w:szCs w:val="28"/>
        </w:rPr>
        <w:t>中的指标进行筛选，得到标准中的污染物控制项目。</w:t>
      </w:r>
    </w:p>
    <w:p w14:paraId="33972652">
      <w:pPr>
        <w:widowControl/>
        <w:tabs>
          <w:tab w:val="center" w:pos="4201"/>
          <w:tab w:val="right" w:leader="dot" w:pos="9298"/>
        </w:tabs>
        <w:autoSpaceDE w:val="0"/>
        <w:autoSpaceDN w:val="0"/>
        <w:spacing w:line="360" w:lineRule="auto"/>
        <w:jc w:val="center"/>
        <w:rPr>
          <w:rFonts w:eastAsia="仿宋"/>
          <w:kern w:val="0"/>
          <w:sz w:val="22"/>
        </w:rPr>
      </w:pPr>
      <w:r>
        <w:rPr>
          <w:rFonts w:hint="eastAsia" w:eastAsia="仿宋"/>
          <w:kern w:val="0"/>
          <w:sz w:val="22"/>
        </w:rPr>
        <w:t>表</w:t>
      </w:r>
      <w:r>
        <w:rPr>
          <w:rFonts w:eastAsia="仿宋"/>
          <w:kern w:val="0"/>
          <w:sz w:val="22"/>
        </w:rPr>
        <w:t xml:space="preserve">6-1 </w:t>
      </w:r>
      <w:r>
        <w:rPr>
          <w:rFonts w:hint="eastAsia" w:eastAsia="仿宋"/>
          <w:kern w:val="0"/>
          <w:sz w:val="22"/>
        </w:rPr>
        <w:t>水系统的敏感指标</w:t>
      </w:r>
    </w:p>
    <w:tbl>
      <w:tblPr>
        <w:tblStyle w:val="18"/>
        <w:tblW w:w="50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709"/>
        <w:gridCol w:w="1830"/>
        <w:gridCol w:w="1462"/>
        <w:gridCol w:w="2362"/>
        <w:gridCol w:w="981"/>
      </w:tblGrid>
      <w:tr w14:paraId="0F12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0" w:type="pct"/>
            <w:vMerge w:val="restart"/>
            <w:shd w:val="clear" w:color="auto" w:fill="auto"/>
            <w:noWrap/>
            <w:vAlign w:val="center"/>
          </w:tcPr>
          <w:p w14:paraId="6D2545CC">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编号</w:t>
            </w:r>
          </w:p>
        </w:tc>
        <w:tc>
          <w:tcPr>
            <w:tcW w:w="942" w:type="pct"/>
            <w:vMerge w:val="restart"/>
            <w:shd w:val="clear" w:color="auto" w:fill="auto"/>
            <w:noWrap/>
            <w:vAlign w:val="center"/>
          </w:tcPr>
          <w:p w14:paraId="3AE3429A">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指标</w:t>
            </w:r>
          </w:p>
        </w:tc>
        <w:tc>
          <w:tcPr>
            <w:tcW w:w="1009" w:type="pct"/>
            <w:vMerge w:val="restart"/>
            <w:shd w:val="clear" w:color="auto" w:fill="auto"/>
            <w:noWrap/>
            <w:vAlign w:val="center"/>
          </w:tcPr>
          <w:p w14:paraId="4C44B2F9">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单位</w:t>
            </w:r>
          </w:p>
        </w:tc>
        <w:tc>
          <w:tcPr>
            <w:tcW w:w="2650" w:type="pct"/>
            <w:gridSpan w:val="3"/>
            <w:shd w:val="clear" w:color="auto" w:fill="auto"/>
            <w:noWrap/>
            <w:vAlign w:val="center"/>
          </w:tcPr>
          <w:p w14:paraId="28F69F26">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限值</w:t>
            </w:r>
          </w:p>
        </w:tc>
      </w:tr>
      <w:tr w14:paraId="1F51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0" w:type="pct"/>
            <w:vMerge w:val="continue"/>
            <w:vAlign w:val="center"/>
          </w:tcPr>
          <w:p w14:paraId="77EA40EA">
            <w:pPr>
              <w:widowControl/>
              <w:tabs>
                <w:tab w:val="center" w:pos="4201"/>
                <w:tab w:val="right" w:leader="dot" w:pos="9298"/>
              </w:tabs>
              <w:autoSpaceDE w:val="0"/>
              <w:autoSpaceDN w:val="0"/>
              <w:jc w:val="center"/>
              <w:rPr>
                <w:rFonts w:eastAsia="仿宋"/>
                <w:kern w:val="0"/>
                <w:sz w:val="22"/>
                <w:szCs w:val="22"/>
              </w:rPr>
            </w:pPr>
          </w:p>
        </w:tc>
        <w:tc>
          <w:tcPr>
            <w:tcW w:w="942" w:type="pct"/>
            <w:vMerge w:val="continue"/>
            <w:vAlign w:val="center"/>
          </w:tcPr>
          <w:p w14:paraId="196B1139">
            <w:pPr>
              <w:widowControl/>
              <w:tabs>
                <w:tab w:val="center" w:pos="4201"/>
                <w:tab w:val="right" w:leader="dot" w:pos="9298"/>
              </w:tabs>
              <w:autoSpaceDE w:val="0"/>
              <w:autoSpaceDN w:val="0"/>
              <w:jc w:val="center"/>
              <w:rPr>
                <w:rFonts w:eastAsia="仿宋"/>
                <w:kern w:val="0"/>
                <w:sz w:val="22"/>
                <w:szCs w:val="22"/>
              </w:rPr>
            </w:pPr>
          </w:p>
        </w:tc>
        <w:tc>
          <w:tcPr>
            <w:tcW w:w="1009" w:type="pct"/>
            <w:vMerge w:val="continue"/>
            <w:vAlign w:val="center"/>
          </w:tcPr>
          <w:p w14:paraId="708CD0AE">
            <w:pPr>
              <w:widowControl/>
              <w:tabs>
                <w:tab w:val="center" w:pos="4201"/>
                <w:tab w:val="right" w:leader="dot" w:pos="9298"/>
              </w:tabs>
              <w:autoSpaceDE w:val="0"/>
              <w:autoSpaceDN w:val="0"/>
              <w:jc w:val="center"/>
              <w:rPr>
                <w:rFonts w:eastAsia="仿宋"/>
                <w:kern w:val="0"/>
                <w:sz w:val="22"/>
                <w:szCs w:val="22"/>
              </w:rPr>
            </w:pPr>
          </w:p>
        </w:tc>
        <w:tc>
          <w:tcPr>
            <w:tcW w:w="806" w:type="pct"/>
            <w:shd w:val="clear" w:color="auto" w:fill="auto"/>
            <w:noWrap/>
            <w:vAlign w:val="center"/>
          </w:tcPr>
          <w:p w14:paraId="577795BE">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生活饮用水</w:t>
            </w:r>
          </w:p>
        </w:tc>
        <w:tc>
          <w:tcPr>
            <w:tcW w:w="1302" w:type="pct"/>
            <w:shd w:val="clear" w:color="auto" w:fill="auto"/>
            <w:noWrap/>
            <w:vAlign w:val="center"/>
          </w:tcPr>
          <w:p w14:paraId="2F38506B">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NEWater</w:t>
            </w:r>
          </w:p>
          <w:p w14:paraId="48575098">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（典型值）</w:t>
            </w:r>
          </w:p>
        </w:tc>
        <w:tc>
          <w:tcPr>
            <w:tcW w:w="536" w:type="pct"/>
            <w:shd w:val="clear" w:color="auto" w:fill="auto"/>
            <w:noWrap/>
            <w:vAlign w:val="center"/>
          </w:tcPr>
          <w:p w14:paraId="15FCF33A">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台积电</w:t>
            </w:r>
          </w:p>
        </w:tc>
      </w:tr>
      <w:tr w14:paraId="06B74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0" w:type="pct"/>
            <w:shd w:val="clear" w:color="auto" w:fill="auto"/>
            <w:noWrap/>
            <w:vAlign w:val="center"/>
          </w:tcPr>
          <w:p w14:paraId="2EE8BF95">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1</w:t>
            </w:r>
          </w:p>
        </w:tc>
        <w:tc>
          <w:tcPr>
            <w:tcW w:w="942" w:type="pct"/>
            <w:shd w:val="clear" w:color="auto" w:fill="auto"/>
            <w:noWrap/>
            <w:vAlign w:val="center"/>
          </w:tcPr>
          <w:p w14:paraId="057A762E">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温度</w:t>
            </w:r>
          </w:p>
        </w:tc>
        <w:tc>
          <w:tcPr>
            <w:tcW w:w="1009" w:type="pct"/>
            <w:shd w:val="clear" w:color="auto" w:fill="auto"/>
            <w:noWrap/>
            <w:vAlign w:val="center"/>
          </w:tcPr>
          <w:p w14:paraId="125B1D82">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w:t>
            </w:r>
          </w:p>
        </w:tc>
        <w:tc>
          <w:tcPr>
            <w:tcW w:w="806" w:type="pct"/>
            <w:shd w:val="clear" w:color="auto" w:fill="auto"/>
            <w:noWrap/>
            <w:vAlign w:val="center"/>
          </w:tcPr>
          <w:p w14:paraId="506FA13B">
            <w:pPr>
              <w:widowControl/>
              <w:tabs>
                <w:tab w:val="center" w:pos="4201"/>
                <w:tab w:val="right" w:leader="dot" w:pos="9298"/>
              </w:tabs>
              <w:autoSpaceDE w:val="0"/>
              <w:autoSpaceDN w:val="0"/>
              <w:jc w:val="center"/>
              <w:rPr>
                <w:rFonts w:eastAsia="仿宋"/>
                <w:kern w:val="0"/>
                <w:sz w:val="22"/>
                <w:szCs w:val="22"/>
              </w:rPr>
            </w:pPr>
          </w:p>
        </w:tc>
        <w:tc>
          <w:tcPr>
            <w:tcW w:w="1302" w:type="pct"/>
            <w:shd w:val="clear" w:color="auto" w:fill="auto"/>
            <w:noWrap/>
            <w:vAlign w:val="center"/>
          </w:tcPr>
          <w:p w14:paraId="2A4BAB05">
            <w:pPr>
              <w:widowControl/>
              <w:tabs>
                <w:tab w:val="center" w:pos="4201"/>
                <w:tab w:val="right" w:leader="dot" w:pos="9298"/>
              </w:tabs>
              <w:autoSpaceDE w:val="0"/>
              <w:autoSpaceDN w:val="0"/>
              <w:jc w:val="center"/>
              <w:rPr>
                <w:rFonts w:eastAsia="仿宋"/>
                <w:kern w:val="0"/>
                <w:sz w:val="22"/>
                <w:szCs w:val="22"/>
              </w:rPr>
            </w:pPr>
          </w:p>
        </w:tc>
        <w:tc>
          <w:tcPr>
            <w:tcW w:w="536" w:type="pct"/>
            <w:shd w:val="clear" w:color="auto" w:fill="auto"/>
            <w:noWrap/>
            <w:vAlign w:val="center"/>
          </w:tcPr>
          <w:p w14:paraId="6A684B68">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15-35</w:t>
            </w:r>
          </w:p>
        </w:tc>
      </w:tr>
      <w:tr w14:paraId="58305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0" w:type="pct"/>
            <w:shd w:val="clear" w:color="auto" w:fill="auto"/>
            <w:noWrap/>
            <w:vAlign w:val="center"/>
          </w:tcPr>
          <w:p w14:paraId="0D5390BD">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2</w:t>
            </w:r>
          </w:p>
        </w:tc>
        <w:tc>
          <w:tcPr>
            <w:tcW w:w="942" w:type="pct"/>
            <w:shd w:val="clear" w:color="auto" w:fill="auto"/>
            <w:noWrap/>
            <w:vAlign w:val="center"/>
          </w:tcPr>
          <w:p w14:paraId="2AF9569C">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SS</w:t>
            </w:r>
          </w:p>
        </w:tc>
        <w:tc>
          <w:tcPr>
            <w:tcW w:w="1009" w:type="pct"/>
            <w:shd w:val="clear" w:color="auto" w:fill="auto"/>
            <w:noWrap/>
            <w:vAlign w:val="center"/>
          </w:tcPr>
          <w:p w14:paraId="10E60BDE">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mg/L</w:t>
            </w:r>
          </w:p>
        </w:tc>
        <w:tc>
          <w:tcPr>
            <w:tcW w:w="806" w:type="pct"/>
            <w:shd w:val="clear" w:color="auto" w:fill="auto"/>
            <w:noWrap/>
            <w:vAlign w:val="center"/>
          </w:tcPr>
          <w:p w14:paraId="6E61923B">
            <w:pPr>
              <w:widowControl/>
              <w:tabs>
                <w:tab w:val="center" w:pos="4201"/>
                <w:tab w:val="right" w:leader="dot" w:pos="9298"/>
              </w:tabs>
              <w:autoSpaceDE w:val="0"/>
              <w:autoSpaceDN w:val="0"/>
              <w:jc w:val="center"/>
              <w:rPr>
                <w:rFonts w:eastAsia="仿宋"/>
                <w:kern w:val="0"/>
                <w:sz w:val="22"/>
                <w:szCs w:val="22"/>
              </w:rPr>
            </w:pPr>
          </w:p>
        </w:tc>
        <w:tc>
          <w:tcPr>
            <w:tcW w:w="1302" w:type="pct"/>
            <w:shd w:val="clear" w:color="auto" w:fill="auto"/>
            <w:noWrap/>
            <w:vAlign w:val="center"/>
          </w:tcPr>
          <w:p w14:paraId="042FE8D5">
            <w:pPr>
              <w:widowControl/>
              <w:tabs>
                <w:tab w:val="center" w:pos="4201"/>
                <w:tab w:val="right" w:leader="dot" w:pos="9298"/>
              </w:tabs>
              <w:autoSpaceDE w:val="0"/>
              <w:autoSpaceDN w:val="0"/>
              <w:jc w:val="center"/>
              <w:rPr>
                <w:rFonts w:eastAsia="仿宋"/>
                <w:kern w:val="0"/>
                <w:sz w:val="22"/>
                <w:szCs w:val="22"/>
              </w:rPr>
            </w:pPr>
          </w:p>
        </w:tc>
        <w:tc>
          <w:tcPr>
            <w:tcW w:w="536" w:type="pct"/>
            <w:shd w:val="clear" w:color="auto" w:fill="auto"/>
            <w:noWrap/>
            <w:vAlign w:val="center"/>
          </w:tcPr>
          <w:p w14:paraId="24ABFD89">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&lt;1.0</w:t>
            </w:r>
          </w:p>
        </w:tc>
      </w:tr>
      <w:tr w14:paraId="4DC43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0" w:type="pct"/>
            <w:shd w:val="clear" w:color="auto" w:fill="auto"/>
            <w:noWrap/>
            <w:vAlign w:val="center"/>
          </w:tcPr>
          <w:p w14:paraId="43842DB2">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3</w:t>
            </w:r>
          </w:p>
        </w:tc>
        <w:tc>
          <w:tcPr>
            <w:tcW w:w="942" w:type="pct"/>
            <w:shd w:val="clear" w:color="auto" w:fill="auto"/>
            <w:noWrap/>
            <w:vAlign w:val="center"/>
          </w:tcPr>
          <w:p w14:paraId="4B70C82F">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浊度</w:t>
            </w:r>
          </w:p>
        </w:tc>
        <w:tc>
          <w:tcPr>
            <w:tcW w:w="1009" w:type="pct"/>
            <w:shd w:val="clear" w:color="auto" w:fill="auto"/>
            <w:noWrap/>
            <w:vAlign w:val="center"/>
          </w:tcPr>
          <w:p w14:paraId="7E11030B">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NTU</w:t>
            </w:r>
          </w:p>
        </w:tc>
        <w:tc>
          <w:tcPr>
            <w:tcW w:w="806" w:type="pct"/>
            <w:shd w:val="clear" w:color="auto" w:fill="auto"/>
            <w:noWrap/>
            <w:vAlign w:val="center"/>
          </w:tcPr>
          <w:p w14:paraId="7CDB785C">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1</w:t>
            </w:r>
          </w:p>
        </w:tc>
        <w:tc>
          <w:tcPr>
            <w:tcW w:w="1302" w:type="pct"/>
            <w:shd w:val="clear" w:color="auto" w:fill="auto"/>
            <w:noWrap/>
            <w:vAlign w:val="center"/>
          </w:tcPr>
          <w:p w14:paraId="7C865393">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w:t>
            </w:r>
            <w:r>
              <w:rPr>
                <w:rFonts w:eastAsia="仿宋"/>
                <w:kern w:val="0"/>
                <w:sz w:val="22"/>
                <w:szCs w:val="22"/>
              </w:rPr>
              <w:t>5</w:t>
            </w:r>
          </w:p>
        </w:tc>
        <w:tc>
          <w:tcPr>
            <w:tcW w:w="536" w:type="pct"/>
            <w:shd w:val="clear" w:color="auto" w:fill="auto"/>
            <w:noWrap/>
            <w:vAlign w:val="center"/>
          </w:tcPr>
          <w:p w14:paraId="3D99EEC8">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&lt;0.3</w:t>
            </w:r>
          </w:p>
        </w:tc>
      </w:tr>
      <w:tr w14:paraId="6A3B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0" w:type="pct"/>
            <w:shd w:val="clear" w:color="auto" w:fill="auto"/>
            <w:noWrap/>
            <w:vAlign w:val="center"/>
          </w:tcPr>
          <w:p w14:paraId="333302B9">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4</w:t>
            </w:r>
          </w:p>
        </w:tc>
        <w:tc>
          <w:tcPr>
            <w:tcW w:w="942" w:type="pct"/>
            <w:shd w:val="clear" w:color="auto" w:fill="auto"/>
            <w:noWrap/>
            <w:vAlign w:val="center"/>
          </w:tcPr>
          <w:p w14:paraId="21B4C99E">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色度</w:t>
            </w:r>
          </w:p>
        </w:tc>
        <w:tc>
          <w:tcPr>
            <w:tcW w:w="1009" w:type="pct"/>
            <w:shd w:val="clear" w:color="auto" w:fill="auto"/>
            <w:noWrap/>
            <w:vAlign w:val="center"/>
          </w:tcPr>
          <w:p w14:paraId="39149C05">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w:t>
            </w:r>
          </w:p>
        </w:tc>
        <w:tc>
          <w:tcPr>
            <w:tcW w:w="806" w:type="pct"/>
            <w:shd w:val="clear" w:color="auto" w:fill="auto"/>
            <w:noWrap/>
            <w:vAlign w:val="center"/>
          </w:tcPr>
          <w:p w14:paraId="74EFB632">
            <w:pPr>
              <w:widowControl/>
              <w:tabs>
                <w:tab w:val="center" w:pos="4201"/>
                <w:tab w:val="right" w:leader="dot" w:pos="9298"/>
              </w:tabs>
              <w:autoSpaceDE w:val="0"/>
              <w:autoSpaceDN w:val="0"/>
              <w:jc w:val="center"/>
              <w:rPr>
                <w:rFonts w:eastAsia="仿宋"/>
                <w:kern w:val="0"/>
                <w:sz w:val="22"/>
                <w:szCs w:val="22"/>
              </w:rPr>
            </w:pPr>
          </w:p>
        </w:tc>
        <w:tc>
          <w:tcPr>
            <w:tcW w:w="1302" w:type="pct"/>
            <w:shd w:val="clear" w:color="auto" w:fill="auto"/>
            <w:noWrap/>
            <w:vAlign w:val="center"/>
          </w:tcPr>
          <w:p w14:paraId="19102864">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w:t>
            </w:r>
            <w:r>
              <w:rPr>
                <w:rFonts w:eastAsia="仿宋"/>
                <w:kern w:val="0"/>
                <w:sz w:val="22"/>
                <w:szCs w:val="22"/>
              </w:rPr>
              <w:t>5</w:t>
            </w:r>
          </w:p>
        </w:tc>
        <w:tc>
          <w:tcPr>
            <w:tcW w:w="536" w:type="pct"/>
            <w:shd w:val="clear" w:color="auto" w:fill="auto"/>
            <w:noWrap/>
            <w:vAlign w:val="center"/>
          </w:tcPr>
          <w:p w14:paraId="49277BA9">
            <w:pPr>
              <w:widowControl/>
              <w:tabs>
                <w:tab w:val="center" w:pos="4201"/>
                <w:tab w:val="right" w:leader="dot" w:pos="9298"/>
              </w:tabs>
              <w:autoSpaceDE w:val="0"/>
              <w:autoSpaceDN w:val="0"/>
              <w:jc w:val="center"/>
              <w:rPr>
                <w:rFonts w:eastAsia="仿宋"/>
                <w:kern w:val="0"/>
                <w:sz w:val="22"/>
                <w:szCs w:val="22"/>
              </w:rPr>
            </w:pPr>
          </w:p>
        </w:tc>
      </w:tr>
      <w:tr w14:paraId="12F32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0" w:type="pct"/>
            <w:shd w:val="clear" w:color="auto" w:fill="auto"/>
            <w:noWrap/>
            <w:vAlign w:val="center"/>
          </w:tcPr>
          <w:p w14:paraId="621819D0">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5</w:t>
            </w:r>
          </w:p>
        </w:tc>
        <w:tc>
          <w:tcPr>
            <w:tcW w:w="942" w:type="pct"/>
            <w:shd w:val="clear" w:color="auto" w:fill="auto"/>
            <w:noWrap/>
            <w:vAlign w:val="center"/>
          </w:tcPr>
          <w:p w14:paraId="7E557D48">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COD</w:t>
            </w:r>
          </w:p>
        </w:tc>
        <w:tc>
          <w:tcPr>
            <w:tcW w:w="1009" w:type="pct"/>
            <w:shd w:val="clear" w:color="auto" w:fill="auto"/>
            <w:noWrap/>
            <w:vAlign w:val="center"/>
          </w:tcPr>
          <w:p w14:paraId="09BB005E">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mg/L</w:t>
            </w:r>
          </w:p>
        </w:tc>
        <w:tc>
          <w:tcPr>
            <w:tcW w:w="806" w:type="pct"/>
            <w:shd w:val="clear" w:color="auto" w:fill="auto"/>
            <w:noWrap/>
            <w:vAlign w:val="center"/>
          </w:tcPr>
          <w:p w14:paraId="1DA27525">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3</w:t>
            </w:r>
          </w:p>
        </w:tc>
        <w:tc>
          <w:tcPr>
            <w:tcW w:w="1302" w:type="pct"/>
            <w:shd w:val="clear" w:color="auto" w:fill="auto"/>
            <w:noWrap/>
            <w:vAlign w:val="center"/>
          </w:tcPr>
          <w:p w14:paraId="68EDE325">
            <w:pPr>
              <w:widowControl/>
              <w:tabs>
                <w:tab w:val="center" w:pos="4201"/>
                <w:tab w:val="right" w:leader="dot" w:pos="9298"/>
              </w:tabs>
              <w:autoSpaceDE w:val="0"/>
              <w:autoSpaceDN w:val="0"/>
              <w:jc w:val="center"/>
              <w:rPr>
                <w:rFonts w:eastAsia="仿宋"/>
                <w:kern w:val="0"/>
                <w:sz w:val="22"/>
                <w:szCs w:val="22"/>
              </w:rPr>
            </w:pPr>
          </w:p>
        </w:tc>
        <w:tc>
          <w:tcPr>
            <w:tcW w:w="536" w:type="pct"/>
            <w:shd w:val="clear" w:color="auto" w:fill="auto"/>
            <w:noWrap/>
            <w:vAlign w:val="center"/>
          </w:tcPr>
          <w:p w14:paraId="2347D7E2">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&lt;4</w:t>
            </w:r>
          </w:p>
        </w:tc>
      </w:tr>
      <w:tr w14:paraId="5B91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0" w:type="pct"/>
            <w:shd w:val="clear" w:color="auto" w:fill="auto"/>
            <w:noWrap/>
            <w:vAlign w:val="center"/>
          </w:tcPr>
          <w:p w14:paraId="6A1645F1">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6</w:t>
            </w:r>
          </w:p>
        </w:tc>
        <w:tc>
          <w:tcPr>
            <w:tcW w:w="942" w:type="pct"/>
            <w:shd w:val="clear" w:color="auto" w:fill="auto"/>
            <w:noWrap/>
            <w:vAlign w:val="center"/>
          </w:tcPr>
          <w:p w14:paraId="74B04E07">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pH</w:t>
            </w:r>
          </w:p>
        </w:tc>
        <w:tc>
          <w:tcPr>
            <w:tcW w:w="1009" w:type="pct"/>
            <w:shd w:val="clear" w:color="auto" w:fill="auto"/>
            <w:noWrap/>
            <w:vAlign w:val="center"/>
          </w:tcPr>
          <w:p w14:paraId="77173285">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w:t>
            </w:r>
          </w:p>
        </w:tc>
        <w:tc>
          <w:tcPr>
            <w:tcW w:w="806" w:type="pct"/>
            <w:shd w:val="clear" w:color="auto" w:fill="auto"/>
            <w:noWrap/>
            <w:vAlign w:val="center"/>
          </w:tcPr>
          <w:p w14:paraId="458F7118">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6.5-8.5</w:t>
            </w:r>
          </w:p>
        </w:tc>
        <w:tc>
          <w:tcPr>
            <w:tcW w:w="1302" w:type="pct"/>
            <w:shd w:val="clear" w:color="auto" w:fill="auto"/>
            <w:noWrap/>
            <w:vAlign w:val="center"/>
          </w:tcPr>
          <w:p w14:paraId="29C72093">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7-8.5</w:t>
            </w:r>
          </w:p>
        </w:tc>
        <w:tc>
          <w:tcPr>
            <w:tcW w:w="536" w:type="pct"/>
            <w:shd w:val="clear" w:color="auto" w:fill="auto"/>
            <w:noWrap/>
            <w:vAlign w:val="center"/>
          </w:tcPr>
          <w:p w14:paraId="28F37B32">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6.5-8.5</w:t>
            </w:r>
          </w:p>
        </w:tc>
      </w:tr>
      <w:tr w14:paraId="68A9F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0" w:type="pct"/>
            <w:shd w:val="clear" w:color="auto" w:fill="auto"/>
            <w:noWrap/>
            <w:vAlign w:val="center"/>
          </w:tcPr>
          <w:p w14:paraId="7B822B98">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7</w:t>
            </w:r>
          </w:p>
        </w:tc>
        <w:tc>
          <w:tcPr>
            <w:tcW w:w="942" w:type="pct"/>
            <w:shd w:val="clear" w:color="auto" w:fill="auto"/>
            <w:noWrap/>
            <w:vAlign w:val="center"/>
          </w:tcPr>
          <w:p w14:paraId="7586BB81">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TDS</w:t>
            </w:r>
          </w:p>
        </w:tc>
        <w:tc>
          <w:tcPr>
            <w:tcW w:w="1009" w:type="pct"/>
            <w:shd w:val="clear" w:color="auto" w:fill="auto"/>
            <w:noWrap/>
            <w:vAlign w:val="center"/>
          </w:tcPr>
          <w:p w14:paraId="64272BF6">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mg/L</w:t>
            </w:r>
          </w:p>
        </w:tc>
        <w:tc>
          <w:tcPr>
            <w:tcW w:w="806" w:type="pct"/>
            <w:shd w:val="clear" w:color="auto" w:fill="auto"/>
            <w:noWrap/>
            <w:vAlign w:val="center"/>
          </w:tcPr>
          <w:p w14:paraId="294D5405">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1000</w:t>
            </w:r>
          </w:p>
        </w:tc>
        <w:tc>
          <w:tcPr>
            <w:tcW w:w="1302" w:type="pct"/>
            <w:shd w:val="clear" w:color="auto" w:fill="auto"/>
            <w:noWrap/>
            <w:vAlign w:val="center"/>
          </w:tcPr>
          <w:p w14:paraId="46BE7B2D">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w:t>
            </w:r>
            <w:r>
              <w:rPr>
                <w:rFonts w:eastAsia="仿宋"/>
                <w:kern w:val="0"/>
                <w:sz w:val="22"/>
                <w:szCs w:val="22"/>
              </w:rPr>
              <w:t>150</w:t>
            </w:r>
          </w:p>
        </w:tc>
        <w:tc>
          <w:tcPr>
            <w:tcW w:w="536" w:type="pct"/>
            <w:shd w:val="clear" w:color="auto" w:fill="auto"/>
            <w:noWrap/>
            <w:vAlign w:val="center"/>
          </w:tcPr>
          <w:p w14:paraId="3987BCAE">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&lt;150</w:t>
            </w:r>
          </w:p>
        </w:tc>
      </w:tr>
      <w:tr w14:paraId="2718F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0" w:type="pct"/>
            <w:shd w:val="clear" w:color="auto" w:fill="auto"/>
            <w:noWrap/>
            <w:vAlign w:val="center"/>
          </w:tcPr>
          <w:p w14:paraId="7CC32C0B">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8</w:t>
            </w:r>
          </w:p>
        </w:tc>
        <w:tc>
          <w:tcPr>
            <w:tcW w:w="942" w:type="pct"/>
            <w:shd w:val="clear" w:color="auto" w:fill="auto"/>
            <w:noWrap/>
            <w:vAlign w:val="center"/>
          </w:tcPr>
          <w:p w14:paraId="74197718">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电导率</w:t>
            </w:r>
          </w:p>
        </w:tc>
        <w:tc>
          <w:tcPr>
            <w:tcW w:w="1009" w:type="pct"/>
            <w:shd w:val="clear" w:color="auto" w:fill="auto"/>
            <w:noWrap/>
            <w:vAlign w:val="center"/>
          </w:tcPr>
          <w:p w14:paraId="6BE3634A">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μS/cm</w:t>
            </w:r>
          </w:p>
        </w:tc>
        <w:tc>
          <w:tcPr>
            <w:tcW w:w="806" w:type="pct"/>
            <w:shd w:val="clear" w:color="auto" w:fill="auto"/>
            <w:noWrap/>
            <w:vAlign w:val="center"/>
          </w:tcPr>
          <w:p w14:paraId="62ED843F">
            <w:pPr>
              <w:widowControl/>
              <w:tabs>
                <w:tab w:val="center" w:pos="4201"/>
                <w:tab w:val="right" w:leader="dot" w:pos="9298"/>
              </w:tabs>
              <w:autoSpaceDE w:val="0"/>
              <w:autoSpaceDN w:val="0"/>
              <w:jc w:val="center"/>
              <w:rPr>
                <w:rFonts w:eastAsia="仿宋"/>
                <w:kern w:val="0"/>
                <w:sz w:val="22"/>
                <w:szCs w:val="22"/>
              </w:rPr>
            </w:pPr>
          </w:p>
        </w:tc>
        <w:tc>
          <w:tcPr>
            <w:tcW w:w="1302" w:type="pct"/>
            <w:shd w:val="clear" w:color="auto" w:fill="auto"/>
            <w:noWrap/>
            <w:vAlign w:val="center"/>
          </w:tcPr>
          <w:p w14:paraId="2FBC1D41">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w:t>
            </w:r>
            <w:r>
              <w:rPr>
                <w:rFonts w:eastAsia="仿宋"/>
                <w:kern w:val="0"/>
                <w:sz w:val="22"/>
                <w:szCs w:val="22"/>
              </w:rPr>
              <w:t>250</w:t>
            </w:r>
          </w:p>
        </w:tc>
        <w:tc>
          <w:tcPr>
            <w:tcW w:w="536" w:type="pct"/>
            <w:shd w:val="clear" w:color="auto" w:fill="auto"/>
            <w:noWrap/>
            <w:vAlign w:val="center"/>
          </w:tcPr>
          <w:p w14:paraId="5EC58BCD">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w:t>
            </w:r>
            <w:r>
              <w:rPr>
                <w:rFonts w:eastAsia="仿宋"/>
                <w:kern w:val="0"/>
                <w:sz w:val="22"/>
                <w:szCs w:val="22"/>
              </w:rPr>
              <w:t>250</w:t>
            </w:r>
          </w:p>
        </w:tc>
      </w:tr>
      <w:tr w14:paraId="7BD24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0" w:type="pct"/>
            <w:shd w:val="clear" w:color="auto" w:fill="auto"/>
            <w:noWrap/>
            <w:vAlign w:val="center"/>
          </w:tcPr>
          <w:p w14:paraId="75334A6D">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9</w:t>
            </w:r>
          </w:p>
        </w:tc>
        <w:tc>
          <w:tcPr>
            <w:tcW w:w="942" w:type="pct"/>
            <w:shd w:val="clear" w:color="auto" w:fill="auto"/>
            <w:noWrap/>
            <w:vAlign w:val="center"/>
          </w:tcPr>
          <w:p w14:paraId="69F13C81">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TOC</w:t>
            </w:r>
          </w:p>
        </w:tc>
        <w:tc>
          <w:tcPr>
            <w:tcW w:w="1009" w:type="pct"/>
            <w:shd w:val="clear" w:color="auto" w:fill="auto"/>
            <w:noWrap/>
            <w:vAlign w:val="center"/>
          </w:tcPr>
          <w:p w14:paraId="7D659180">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mg/L</w:t>
            </w:r>
          </w:p>
        </w:tc>
        <w:tc>
          <w:tcPr>
            <w:tcW w:w="806" w:type="pct"/>
            <w:shd w:val="clear" w:color="auto" w:fill="auto"/>
            <w:noWrap/>
            <w:vAlign w:val="center"/>
          </w:tcPr>
          <w:p w14:paraId="62A74EDC">
            <w:pPr>
              <w:widowControl/>
              <w:tabs>
                <w:tab w:val="center" w:pos="4201"/>
                <w:tab w:val="right" w:leader="dot" w:pos="9298"/>
              </w:tabs>
              <w:autoSpaceDE w:val="0"/>
              <w:autoSpaceDN w:val="0"/>
              <w:jc w:val="center"/>
              <w:rPr>
                <w:rFonts w:eastAsia="仿宋"/>
                <w:kern w:val="0"/>
                <w:sz w:val="22"/>
                <w:szCs w:val="22"/>
              </w:rPr>
            </w:pPr>
          </w:p>
        </w:tc>
        <w:tc>
          <w:tcPr>
            <w:tcW w:w="1302" w:type="pct"/>
            <w:shd w:val="clear" w:color="auto" w:fill="auto"/>
            <w:noWrap/>
            <w:vAlign w:val="center"/>
          </w:tcPr>
          <w:p w14:paraId="18576CAB">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w:t>
            </w:r>
            <w:r>
              <w:rPr>
                <w:rFonts w:eastAsia="仿宋"/>
                <w:kern w:val="0"/>
                <w:sz w:val="22"/>
                <w:szCs w:val="22"/>
              </w:rPr>
              <w:t>0.5</w:t>
            </w:r>
          </w:p>
        </w:tc>
        <w:tc>
          <w:tcPr>
            <w:tcW w:w="536" w:type="pct"/>
            <w:shd w:val="clear" w:color="auto" w:fill="auto"/>
            <w:noWrap/>
            <w:vAlign w:val="center"/>
          </w:tcPr>
          <w:p w14:paraId="062CFFD9">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&lt;1.0</w:t>
            </w:r>
          </w:p>
        </w:tc>
      </w:tr>
      <w:tr w14:paraId="7284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0" w:type="pct"/>
            <w:shd w:val="clear" w:color="auto" w:fill="auto"/>
            <w:noWrap/>
            <w:vAlign w:val="center"/>
          </w:tcPr>
          <w:p w14:paraId="3C415EC1">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10</w:t>
            </w:r>
          </w:p>
        </w:tc>
        <w:tc>
          <w:tcPr>
            <w:tcW w:w="942" w:type="pct"/>
            <w:shd w:val="clear" w:color="auto" w:fill="auto"/>
            <w:noWrap/>
            <w:vAlign w:val="center"/>
          </w:tcPr>
          <w:p w14:paraId="393B4E55">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总硬度</w:t>
            </w:r>
          </w:p>
        </w:tc>
        <w:tc>
          <w:tcPr>
            <w:tcW w:w="1009" w:type="pct"/>
            <w:shd w:val="clear" w:color="auto" w:fill="auto"/>
            <w:noWrap/>
            <w:vAlign w:val="center"/>
          </w:tcPr>
          <w:p w14:paraId="66539DEE">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mg/L as CaCO</w:t>
            </w:r>
            <w:r>
              <w:rPr>
                <w:rFonts w:eastAsia="仿宋"/>
                <w:kern w:val="0"/>
                <w:sz w:val="22"/>
                <w:szCs w:val="22"/>
                <w:vertAlign w:val="subscript"/>
              </w:rPr>
              <w:t>3</w:t>
            </w:r>
          </w:p>
        </w:tc>
        <w:tc>
          <w:tcPr>
            <w:tcW w:w="806" w:type="pct"/>
            <w:shd w:val="clear" w:color="auto" w:fill="auto"/>
            <w:noWrap/>
            <w:vAlign w:val="center"/>
          </w:tcPr>
          <w:p w14:paraId="792D89C4">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450</w:t>
            </w:r>
          </w:p>
        </w:tc>
        <w:tc>
          <w:tcPr>
            <w:tcW w:w="1302" w:type="pct"/>
            <w:shd w:val="clear" w:color="auto" w:fill="auto"/>
            <w:noWrap/>
            <w:vAlign w:val="center"/>
          </w:tcPr>
          <w:p w14:paraId="551B15A1">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w:t>
            </w:r>
            <w:r>
              <w:rPr>
                <w:rFonts w:eastAsia="仿宋"/>
                <w:kern w:val="0"/>
                <w:sz w:val="22"/>
                <w:szCs w:val="22"/>
              </w:rPr>
              <w:t>50</w:t>
            </w:r>
          </w:p>
        </w:tc>
        <w:tc>
          <w:tcPr>
            <w:tcW w:w="536" w:type="pct"/>
            <w:shd w:val="clear" w:color="auto" w:fill="auto"/>
            <w:noWrap/>
            <w:vAlign w:val="center"/>
          </w:tcPr>
          <w:p w14:paraId="11A8EE0C">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&lt;50</w:t>
            </w:r>
          </w:p>
        </w:tc>
      </w:tr>
      <w:tr w14:paraId="104D1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0" w:type="pct"/>
            <w:shd w:val="clear" w:color="auto" w:fill="auto"/>
            <w:noWrap/>
            <w:vAlign w:val="center"/>
          </w:tcPr>
          <w:p w14:paraId="75DB7B24">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11</w:t>
            </w:r>
          </w:p>
        </w:tc>
        <w:tc>
          <w:tcPr>
            <w:tcW w:w="942" w:type="pct"/>
            <w:shd w:val="clear" w:color="auto" w:fill="auto"/>
            <w:noWrap/>
            <w:vAlign w:val="center"/>
          </w:tcPr>
          <w:p w14:paraId="3360BC25">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碱度</w:t>
            </w:r>
          </w:p>
        </w:tc>
        <w:tc>
          <w:tcPr>
            <w:tcW w:w="1009" w:type="pct"/>
            <w:shd w:val="clear" w:color="auto" w:fill="auto"/>
            <w:noWrap/>
            <w:vAlign w:val="center"/>
          </w:tcPr>
          <w:p w14:paraId="1FB0C792">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mg/L</w:t>
            </w:r>
          </w:p>
        </w:tc>
        <w:tc>
          <w:tcPr>
            <w:tcW w:w="806" w:type="pct"/>
            <w:shd w:val="clear" w:color="auto" w:fill="auto"/>
            <w:noWrap/>
            <w:vAlign w:val="center"/>
          </w:tcPr>
          <w:p w14:paraId="05B51BD8">
            <w:pPr>
              <w:widowControl/>
              <w:tabs>
                <w:tab w:val="center" w:pos="4201"/>
                <w:tab w:val="right" w:leader="dot" w:pos="9298"/>
              </w:tabs>
              <w:autoSpaceDE w:val="0"/>
              <w:autoSpaceDN w:val="0"/>
              <w:jc w:val="center"/>
              <w:rPr>
                <w:rFonts w:eastAsia="仿宋"/>
                <w:kern w:val="0"/>
                <w:sz w:val="22"/>
                <w:szCs w:val="22"/>
              </w:rPr>
            </w:pPr>
          </w:p>
        </w:tc>
        <w:tc>
          <w:tcPr>
            <w:tcW w:w="1302" w:type="pct"/>
            <w:shd w:val="clear" w:color="auto" w:fill="auto"/>
            <w:noWrap/>
            <w:vAlign w:val="center"/>
          </w:tcPr>
          <w:p w14:paraId="0836C037">
            <w:pPr>
              <w:widowControl/>
              <w:tabs>
                <w:tab w:val="center" w:pos="4201"/>
                <w:tab w:val="right" w:leader="dot" w:pos="9298"/>
              </w:tabs>
              <w:autoSpaceDE w:val="0"/>
              <w:autoSpaceDN w:val="0"/>
              <w:jc w:val="center"/>
              <w:rPr>
                <w:rFonts w:eastAsia="仿宋"/>
                <w:kern w:val="0"/>
                <w:sz w:val="22"/>
                <w:szCs w:val="22"/>
              </w:rPr>
            </w:pPr>
          </w:p>
        </w:tc>
        <w:tc>
          <w:tcPr>
            <w:tcW w:w="536" w:type="pct"/>
            <w:shd w:val="clear" w:color="auto" w:fill="auto"/>
            <w:noWrap/>
            <w:vAlign w:val="center"/>
          </w:tcPr>
          <w:p w14:paraId="0E7BA50F">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&lt;30</w:t>
            </w:r>
          </w:p>
        </w:tc>
      </w:tr>
      <w:tr w14:paraId="0D137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0" w:type="pct"/>
            <w:shd w:val="clear" w:color="auto" w:fill="auto"/>
            <w:noWrap/>
            <w:vAlign w:val="center"/>
          </w:tcPr>
          <w:p w14:paraId="660E4B5F">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12</w:t>
            </w:r>
          </w:p>
        </w:tc>
        <w:tc>
          <w:tcPr>
            <w:tcW w:w="942" w:type="pct"/>
            <w:shd w:val="clear" w:color="auto" w:fill="auto"/>
            <w:noWrap/>
            <w:vAlign w:val="center"/>
          </w:tcPr>
          <w:p w14:paraId="7335C7D8">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氨氮</w:t>
            </w:r>
          </w:p>
        </w:tc>
        <w:tc>
          <w:tcPr>
            <w:tcW w:w="1009" w:type="pct"/>
            <w:shd w:val="clear" w:color="auto" w:fill="auto"/>
            <w:noWrap/>
            <w:vAlign w:val="center"/>
          </w:tcPr>
          <w:p w14:paraId="231BA95F">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mg/L</w:t>
            </w:r>
          </w:p>
        </w:tc>
        <w:tc>
          <w:tcPr>
            <w:tcW w:w="806" w:type="pct"/>
            <w:shd w:val="clear" w:color="auto" w:fill="auto"/>
            <w:noWrap/>
            <w:vAlign w:val="center"/>
          </w:tcPr>
          <w:p w14:paraId="662F2A03">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0.5</w:t>
            </w:r>
          </w:p>
        </w:tc>
        <w:tc>
          <w:tcPr>
            <w:tcW w:w="1302" w:type="pct"/>
            <w:shd w:val="clear" w:color="auto" w:fill="auto"/>
            <w:noWrap/>
            <w:vAlign w:val="center"/>
          </w:tcPr>
          <w:p w14:paraId="484FF40E">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w:t>
            </w:r>
            <w:r>
              <w:rPr>
                <w:rFonts w:eastAsia="仿宋"/>
                <w:kern w:val="0"/>
                <w:sz w:val="22"/>
                <w:szCs w:val="22"/>
              </w:rPr>
              <w:t>1</w:t>
            </w:r>
          </w:p>
        </w:tc>
        <w:tc>
          <w:tcPr>
            <w:tcW w:w="536" w:type="pct"/>
            <w:shd w:val="clear" w:color="auto" w:fill="auto"/>
            <w:noWrap/>
            <w:vAlign w:val="center"/>
          </w:tcPr>
          <w:p w14:paraId="2623FA00">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&lt;0.5</w:t>
            </w:r>
          </w:p>
        </w:tc>
      </w:tr>
      <w:tr w14:paraId="695FB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0" w:type="pct"/>
            <w:shd w:val="clear" w:color="auto" w:fill="auto"/>
            <w:noWrap/>
            <w:vAlign w:val="center"/>
          </w:tcPr>
          <w:p w14:paraId="2C5787B4">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13</w:t>
            </w:r>
          </w:p>
        </w:tc>
        <w:tc>
          <w:tcPr>
            <w:tcW w:w="942" w:type="pct"/>
            <w:shd w:val="clear" w:color="auto" w:fill="auto"/>
            <w:noWrap/>
            <w:vAlign w:val="center"/>
          </w:tcPr>
          <w:p w14:paraId="14CCE7B1">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亚硝酸氮</w:t>
            </w:r>
          </w:p>
        </w:tc>
        <w:tc>
          <w:tcPr>
            <w:tcW w:w="1009" w:type="pct"/>
            <w:shd w:val="clear" w:color="auto" w:fill="auto"/>
            <w:noWrap/>
            <w:vAlign w:val="center"/>
          </w:tcPr>
          <w:p w14:paraId="0C5AD7E6">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mg/L</w:t>
            </w:r>
          </w:p>
        </w:tc>
        <w:tc>
          <w:tcPr>
            <w:tcW w:w="806" w:type="pct"/>
            <w:shd w:val="clear" w:color="auto" w:fill="auto"/>
            <w:noWrap/>
            <w:vAlign w:val="center"/>
          </w:tcPr>
          <w:p w14:paraId="06C25B79">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0.7</w:t>
            </w:r>
          </w:p>
        </w:tc>
        <w:tc>
          <w:tcPr>
            <w:tcW w:w="1302" w:type="pct"/>
            <w:shd w:val="clear" w:color="auto" w:fill="auto"/>
            <w:noWrap/>
            <w:vAlign w:val="center"/>
          </w:tcPr>
          <w:p w14:paraId="53183490">
            <w:pPr>
              <w:widowControl/>
              <w:tabs>
                <w:tab w:val="center" w:pos="4201"/>
                <w:tab w:val="right" w:leader="dot" w:pos="9298"/>
              </w:tabs>
              <w:autoSpaceDE w:val="0"/>
              <w:autoSpaceDN w:val="0"/>
              <w:jc w:val="center"/>
              <w:rPr>
                <w:rFonts w:eastAsia="仿宋"/>
                <w:kern w:val="0"/>
                <w:sz w:val="22"/>
                <w:szCs w:val="22"/>
              </w:rPr>
            </w:pPr>
          </w:p>
        </w:tc>
        <w:tc>
          <w:tcPr>
            <w:tcW w:w="536" w:type="pct"/>
            <w:shd w:val="clear" w:color="auto" w:fill="auto"/>
            <w:noWrap/>
            <w:vAlign w:val="center"/>
          </w:tcPr>
          <w:p w14:paraId="34008C83">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&lt;0.1</w:t>
            </w:r>
          </w:p>
        </w:tc>
      </w:tr>
      <w:tr w14:paraId="6A90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0" w:type="pct"/>
            <w:shd w:val="clear" w:color="auto" w:fill="auto"/>
            <w:noWrap/>
            <w:vAlign w:val="center"/>
          </w:tcPr>
          <w:p w14:paraId="5E933C51">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14</w:t>
            </w:r>
          </w:p>
        </w:tc>
        <w:tc>
          <w:tcPr>
            <w:tcW w:w="942" w:type="pct"/>
            <w:shd w:val="clear" w:color="auto" w:fill="auto"/>
            <w:noWrap/>
            <w:vAlign w:val="center"/>
          </w:tcPr>
          <w:p w14:paraId="516CBFF3">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硝酸盐氮</w:t>
            </w:r>
          </w:p>
        </w:tc>
        <w:tc>
          <w:tcPr>
            <w:tcW w:w="1009" w:type="pct"/>
            <w:shd w:val="clear" w:color="auto" w:fill="auto"/>
            <w:noWrap/>
            <w:vAlign w:val="center"/>
          </w:tcPr>
          <w:p w14:paraId="00830596">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mg/L</w:t>
            </w:r>
          </w:p>
        </w:tc>
        <w:tc>
          <w:tcPr>
            <w:tcW w:w="806" w:type="pct"/>
            <w:shd w:val="clear" w:color="auto" w:fill="auto"/>
            <w:noWrap/>
            <w:vAlign w:val="center"/>
          </w:tcPr>
          <w:p w14:paraId="1133B6FB">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10</w:t>
            </w:r>
          </w:p>
        </w:tc>
        <w:tc>
          <w:tcPr>
            <w:tcW w:w="1302" w:type="pct"/>
            <w:shd w:val="clear" w:color="auto" w:fill="auto"/>
            <w:noWrap/>
            <w:vAlign w:val="center"/>
          </w:tcPr>
          <w:p w14:paraId="61E59644">
            <w:pPr>
              <w:widowControl/>
              <w:tabs>
                <w:tab w:val="center" w:pos="4201"/>
                <w:tab w:val="right" w:leader="dot" w:pos="9298"/>
              </w:tabs>
              <w:autoSpaceDE w:val="0"/>
              <w:autoSpaceDN w:val="0"/>
              <w:jc w:val="center"/>
              <w:rPr>
                <w:rFonts w:eastAsia="仿宋"/>
                <w:kern w:val="0"/>
                <w:sz w:val="22"/>
                <w:szCs w:val="22"/>
              </w:rPr>
            </w:pPr>
          </w:p>
        </w:tc>
        <w:tc>
          <w:tcPr>
            <w:tcW w:w="536" w:type="pct"/>
            <w:shd w:val="clear" w:color="auto" w:fill="auto"/>
            <w:noWrap/>
            <w:vAlign w:val="center"/>
          </w:tcPr>
          <w:p w14:paraId="5F1079ED">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&lt;10</w:t>
            </w:r>
          </w:p>
        </w:tc>
      </w:tr>
      <w:tr w14:paraId="659D7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0" w:type="pct"/>
            <w:shd w:val="clear" w:color="auto" w:fill="auto"/>
            <w:noWrap/>
            <w:vAlign w:val="center"/>
          </w:tcPr>
          <w:p w14:paraId="18959B9B">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15</w:t>
            </w:r>
          </w:p>
        </w:tc>
        <w:tc>
          <w:tcPr>
            <w:tcW w:w="942" w:type="pct"/>
            <w:shd w:val="clear" w:color="auto" w:fill="auto"/>
            <w:noWrap/>
            <w:vAlign w:val="center"/>
          </w:tcPr>
          <w:p w14:paraId="3EA84328">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SiO</w:t>
            </w:r>
            <w:r>
              <w:rPr>
                <w:rFonts w:eastAsia="仿宋"/>
                <w:kern w:val="0"/>
                <w:sz w:val="22"/>
                <w:szCs w:val="22"/>
                <w:vertAlign w:val="subscript"/>
              </w:rPr>
              <w:t>2</w:t>
            </w:r>
          </w:p>
        </w:tc>
        <w:tc>
          <w:tcPr>
            <w:tcW w:w="1009" w:type="pct"/>
            <w:shd w:val="clear" w:color="auto" w:fill="auto"/>
            <w:noWrap/>
            <w:vAlign w:val="center"/>
          </w:tcPr>
          <w:p w14:paraId="290D0199">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mg/L</w:t>
            </w:r>
          </w:p>
        </w:tc>
        <w:tc>
          <w:tcPr>
            <w:tcW w:w="806" w:type="pct"/>
            <w:shd w:val="clear" w:color="auto" w:fill="auto"/>
            <w:noWrap/>
            <w:vAlign w:val="center"/>
          </w:tcPr>
          <w:p w14:paraId="1C2CB881">
            <w:pPr>
              <w:widowControl/>
              <w:tabs>
                <w:tab w:val="center" w:pos="4201"/>
                <w:tab w:val="right" w:leader="dot" w:pos="9298"/>
              </w:tabs>
              <w:autoSpaceDE w:val="0"/>
              <w:autoSpaceDN w:val="0"/>
              <w:jc w:val="center"/>
              <w:rPr>
                <w:rFonts w:eastAsia="仿宋"/>
                <w:kern w:val="0"/>
                <w:sz w:val="22"/>
                <w:szCs w:val="22"/>
              </w:rPr>
            </w:pPr>
          </w:p>
        </w:tc>
        <w:tc>
          <w:tcPr>
            <w:tcW w:w="1302" w:type="pct"/>
            <w:shd w:val="clear" w:color="auto" w:fill="auto"/>
            <w:noWrap/>
            <w:vAlign w:val="center"/>
          </w:tcPr>
          <w:p w14:paraId="5BB5C0F6">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w:t>
            </w:r>
            <w:r>
              <w:rPr>
                <w:rFonts w:eastAsia="仿宋"/>
                <w:kern w:val="0"/>
                <w:sz w:val="22"/>
                <w:szCs w:val="22"/>
              </w:rPr>
              <w:t>3</w:t>
            </w:r>
          </w:p>
        </w:tc>
        <w:tc>
          <w:tcPr>
            <w:tcW w:w="536" w:type="pct"/>
            <w:shd w:val="clear" w:color="auto" w:fill="auto"/>
            <w:noWrap/>
            <w:vAlign w:val="center"/>
          </w:tcPr>
          <w:p w14:paraId="52C224CB">
            <w:pPr>
              <w:widowControl/>
              <w:tabs>
                <w:tab w:val="center" w:pos="4201"/>
                <w:tab w:val="right" w:leader="dot" w:pos="9298"/>
              </w:tabs>
              <w:autoSpaceDE w:val="0"/>
              <w:autoSpaceDN w:val="0"/>
              <w:jc w:val="center"/>
              <w:rPr>
                <w:rFonts w:eastAsia="仿宋"/>
                <w:kern w:val="0"/>
                <w:sz w:val="22"/>
                <w:szCs w:val="22"/>
              </w:rPr>
            </w:pPr>
          </w:p>
        </w:tc>
      </w:tr>
      <w:tr w14:paraId="25AB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0" w:type="pct"/>
            <w:shd w:val="clear" w:color="auto" w:fill="auto"/>
            <w:noWrap/>
            <w:vAlign w:val="center"/>
          </w:tcPr>
          <w:p w14:paraId="4166B794">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16</w:t>
            </w:r>
          </w:p>
        </w:tc>
        <w:tc>
          <w:tcPr>
            <w:tcW w:w="942" w:type="pct"/>
            <w:shd w:val="clear" w:color="auto" w:fill="auto"/>
            <w:noWrap/>
            <w:vAlign w:val="center"/>
          </w:tcPr>
          <w:p w14:paraId="6C637249">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砷</w:t>
            </w:r>
          </w:p>
        </w:tc>
        <w:tc>
          <w:tcPr>
            <w:tcW w:w="1009" w:type="pct"/>
            <w:shd w:val="clear" w:color="auto" w:fill="auto"/>
            <w:noWrap/>
            <w:vAlign w:val="center"/>
          </w:tcPr>
          <w:p w14:paraId="45246F6A">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mg/L</w:t>
            </w:r>
          </w:p>
        </w:tc>
        <w:tc>
          <w:tcPr>
            <w:tcW w:w="806" w:type="pct"/>
            <w:shd w:val="clear" w:color="auto" w:fill="auto"/>
            <w:noWrap/>
            <w:vAlign w:val="center"/>
          </w:tcPr>
          <w:p w14:paraId="78281E4F">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0.01</w:t>
            </w:r>
          </w:p>
        </w:tc>
        <w:tc>
          <w:tcPr>
            <w:tcW w:w="1302" w:type="pct"/>
            <w:shd w:val="clear" w:color="auto" w:fill="auto"/>
            <w:noWrap/>
            <w:vAlign w:val="center"/>
          </w:tcPr>
          <w:p w14:paraId="08ED9D27">
            <w:pPr>
              <w:widowControl/>
              <w:tabs>
                <w:tab w:val="center" w:pos="4201"/>
                <w:tab w:val="right" w:leader="dot" w:pos="9298"/>
              </w:tabs>
              <w:autoSpaceDE w:val="0"/>
              <w:autoSpaceDN w:val="0"/>
              <w:jc w:val="center"/>
              <w:rPr>
                <w:rFonts w:eastAsia="仿宋"/>
                <w:kern w:val="0"/>
                <w:sz w:val="22"/>
                <w:szCs w:val="22"/>
              </w:rPr>
            </w:pPr>
          </w:p>
        </w:tc>
        <w:tc>
          <w:tcPr>
            <w:tcW w:w="536" w:type="pct"/>
            <w:shd w:val="clear" w:color="auto" w:fill="auto"/>
            <w:noWrap/>
            <w:vAlign w:val="center"/>
          </w:tcPr>
          <w:p w14:paraId="489C1887">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&lt;0.05</w:t>
            </w:r>
          </w:p>
        </w:tc>
      </w:tr>
      <w:tr w14:paraId="6972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0" w:type="pct"/>
            <w:shd w:val="clear" w:color="auto" w:fill="auto"/>
            <w:noWrap/>
            <w:vAlign w:val="center"/>
          </w:tcPr>
          <w:p w14:paraId="71B7E303">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17</w:t>
            </w:r>
          </w:p>
        </w:tc>
        <w:tc>
          <w:tcPr>
            <w:tcW w:w="942" w:type="pct"/>
            <w:shd w:val="clear" w:color="auto" w:fill="auto"/>
            <w:noWrap/>
            <w:vAlign w:val="center"/>
          </w:tcPr>
          <w:p w14:paraId="6B543010">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硼</w:t>
            </w:r>
          </w:p>
        </w:tc>
        <w:tc>
          <w:tcPr>
            <w:tcW w:w="1009" w:type="pct"/>
            <w:shd w:val="clear" w:color="auto" w:fill="auto"/>
            <w:noWrap/>
            <w:vAlign w:val="center"/>
          </w:tcPr>
          <w:p w14:paraId="691EF424">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μg/L</w:t>
            </w:r>
          </w:p>
        </w:tc>
        <w:tc>
          <w:tcPr>
            <w:tcW w:w="806" w:type="pct"/>
            <w:shd w:val="clear" w:color="auto" w:fill="auto"/>
            <w:noWrap/>
            <w:vAlign w:val="center"/>
          </w:tcPr>
          <w:p w14:paraId="0EC25CE7">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500</w:t>
            </w:r>
          </w:p>
        </w:tc>
        <w:tc>
          <w:tcPr>
            <w:tcW w:w="1302" w:type="pct"/>
            <w:shd w:val="clear" w:color="auto" w:fill="auto"/>
            <w:noWrap/>
            <w:vAlign w:val="center"/>
          </w:tcPr>
          <w:p w14:paraId="2BA9FF1F">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500</w:t>
            </w:r>
          </w:p>
        </w:tc>
        <w:tc>
          <w:tcPr>
            <w:tcW w:w="536" w:type="pct"/>
            <w:shd w:val="clear" w:color="auto" w:fill="auto"/>
            <w:noWrap/>
            <w:vAlign w:val="center"/>
          </w:tcPr>
          <w:p w14:paraId="4B2D2B31">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100</w:t>
            </w:r>
          </w:p>
        </w:tc>
      </w:tr>
      <w:tr w14:paraId="79699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0" w:type="pct"/>
            <w:shd w:val="clear" w:color="auto" w:fill="auto"/>
            <w:noWrap/>
            <w:vAlign w:val="center"/>
          </w:tcPr>
          <w:p w14:paraId="43F9A623">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18</w:t>
            </w:r>
          </w:p>
        </w:tc>
        <w:tc>
          <w:tcPr>
            <w:tcW w:w="942" w:type="pct"/>
            <w:shd w:val="clear" w:color="auto" w:fill="auto"/>
            <w:noWrap/>
            <w:vAlign w:val="center"/>
          </w:tcPr>
          <w:p w14:paraId="2C139A92">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铬</w:t>
            </w:r>
          </w:p>
        </w:tc>
        <w:tc>
          <w:tcPr>
            <w:tcW w:w="1009" w:type="pct"/>
            <w:shd w:val="clear" w:color="auto" w:fill="auto"/>
            <w:noWrap/>
            <w:vAlign w:val="center"/>
          </w:tcPr>
          <w:p w14:paraId="770741EA">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mg/L</w:t>
            </w:r>
          </w:p>
        </w:tc>
        <w:tc>
          <w:tcPr>
            <w:tcW w:w="806" w:type="pct"/>
            <w:shd w:val="clear" w:color="auto" w:fill="auto"/>
            <w:noWrap/>
            <w:vAlign w:val="center"/>
          </w:tcPr>
          <w:p w14:paraId="67540C53">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&lt;0.05</w:t>
            </w:r>
          </w:p>
        </w:tc>
        <w:tc>
          <w:tcPr>
            <w:tcW w:w="1302" w:type="pct"/>
            <w:shd w:val="clear" w:color="auto" w:fill="auto"/>
            <w:noWrap/>
            <w:vAlign w:val="center"/>
          </w:tcPr>
          <w:p w14:paraId="2636F44D">
            <w:pPr>
              <w:widowControl/>
              <w:tabs>
                <w:tab w:val="center" w:pos="4201"/>
                <w:tab w:val="right" w:leader="dot" w:pos="9298"/>
              </w:tabs>
              <w:autoSpaceDE w:val="0"/>
              <w:autoSpaceDN w:val="0"/>
              <w:jc w:val="center"/>
              <w:rPr>
                <w:rFonts w:eastAsia="仿宋"/>
                <w:kern w:val="0"/>
                <w:sz w:val="22"/>
                <w:szCs w:val="22"/>
              </w:rPr>
            </w:pPr>
          </w:p>
        </w:tc>
        <w:tc>
          <w:tcPr>
            <w:tcW w:w="536" w:type="pct"/>
            <w:shd w:val="clear" w:color="auto" w:fill="auto"/>
            <w:noWrap/>
            <w:vAlign w:val="center"/>
          </w:tcPr>
          <w:p w14:paraId="01D43E3F">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&lt;0.05</w:t>
            </w:r>
          </w:p>
        </w:tc>
      </w:tr>
      <w:tr w14:paraId="7E175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0" w:type="pct"/>
            <w:shd w:val="clear" w:color="auto" w:fill="auto"/>
            <w:noWrap/>
            <w:vAlign w:val="center"/>
          </w:tcPr>
          <w:p w14:paraId="1B282AE7">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19</w:t>
            </w:r>
          </w:p>
        </w:tc>
        <w:tc>
          <w:tcPr>
            <w:tcW w:w="942" w:type="pct"/>
            <w:shd w:val="clear" w:color="auto" w:fill="auto"/>
            <w:noWrap/>
            <w:vAlign w:val="center"/>
          </w:tcPr>
          <w:p w14:paraId="120DC5E2">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Al</w:t>
            </w:r>
          </w:p>
        </w:tc>
        <w:tc>
          <w:tcPr>
            <w:tcW w:w="1009" w:type="pct"/>
            <w:shd w:val="clear" w:color="auto" w:fill="auto"/>
            <w:noWrap/>
            <w:vAlign w:val="center"/>
          </w:tcPr>
          <w:p w14:paraId="5CAEF487">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mg/L</w:t>
            </w:r>
          </w:p>
        </w:tc>
        <w:tc>
          <w:tcPr>
            <w:tcW w:w="806" w:type="pct"/>
            <w:shd w:val="clear" w:color="auto" w:fill="auto"/>
            <w:noWrap/>
            <w:vAlign w:val="center"/>
          </w:tcPr>
          <w:p w14:paraId="331DA2DC">
            <w:pPr>
              <w:widowControl/>
              <w:tabs>
                <w:tab w:val="center" w:pos="4201"/>
                <w:tab w:val="right" w:leader="dot" w:pos="9298"/>
              </w:tabs>
              <w:autoSpaceDE w:val="0"/>
              <w:autoSpaceDN w:val="0"/>
              <w:jc w:val="center"/>
              <w:rPr>
                <w:rFonts w:eastAsia="仿宋"/>
                <w:kern w:val="0"/>
                <w:sz w:val="22"/>
                <w:szCs w:val="22"/>
              </w:rPr>
            </w:pPr>
          </w:p>
        </w:tc>
        <w:tc>
          <w:tcPr>
            <w:tcW w:w="1302" w:type="pct"/>
            <w:shd w:val="clear" w:color="auto" w:fill="auto"/>
            <w:noWrap/>
            <w:vAlign w:val="center"/>
          </w:tcPr>
          <w:p w14:paraId="387E1F89">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w:t>
            </w:r>
            <w:r>
              <w:rPr>
                <w:rFonts w:eastAsia="仿宋"/>
                <w:kern w:val="0"/>
                <w:sz w:val="22"/>
                <w:szCs w:val="22"/>
              </w:rPr>
              <w:t>0.1</w:t>
            </w:r>
          </w:p>
        </w:tc>
        <w:tc>
          <w:tcPr>
            <w:tcW w:w="536" w:type="pct"/>
            <w:shd w:val="clear" w:color="auto" w:fill="auto"/>
            <w:noWrap/>
            <w:vAlign w:val="center"/>
          </w:tcPr>
          <w:p w14:paraId="76EC8225">
            <w:pPr>
              <w:widowControl/>
              <w:tabs>
                <w:tab w:val="center" w:pos="4201"/>
                <w:tab w:val="right" w:leader="dot" w:pos="9298"/>
              </w:tabs>
              <w:autoSpaceDE w:val="0"/>
              <w:autoSpaceDN w:val="0"/>
              <w:jc w:val="center"/>
              <w:rPr>
                <w:rFonts w:eastAsia="仿宋"/>
                <w:kern w:val="0"/>
                <w:sz w:val="22"/>
                <w:szCs w:val="22"/>
              </w:rPr>
            </w:pPr>
          </w:p>
        </w:tc>
      </w:tr>
      <w:tr w14:paraId="077A0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0" w:type="pct"/>
            <w:shd w:val="clear" w:color="auto" w:fill="auto"/>
            <w:noWrap/>
            <w:vAlign w:val="center"/>
          </w:tcPr>
          <w:p w14:paraId="39304F9A">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20</w:t>
            </w:r>
          </w:p>
        </w:tc>
        <w:tc>
          <w:tcPr>
            <w:tcW w:w="942" w:type="pct"/>
            <w:shd w:val="clear" w:color="auto" w:fill="auto"/>
            <w:noWrap/>
            <w:vAlign w:val="center"/>
          </w:tcPr>
          <w:p w14:paraId="543713A1">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Ba</w:t>
            </w:r>
          </w:p>
        </w:tc>
        <w:tc>
          <w:tcPr>
            <w:tcW w:w="1009" w:type="pct"/>
            <w:shd w:val="clear" w:color="auto" w:fill="auto"/>
            <w:noWrap/>
            <w:vAlign w:val="center"/>
          </w:tcPr>
          <w:p w14:paraId="4440AEBC">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mg/L</w:t>
            </w:r>
          </w:p>
        </w:tc>
        <w:tc>
          <w:tcPr>
            <w:tcW w:w="806" w:type="pct"/>
            <w:shd w:val="clear" w:color="auto" w:fill="auto"/>
            <w:noWrap/>
            <w:vAlign w:val="center"/>
          </w:tcPr>
          <w:p w14:paraId="2BCA4B7E">
            <w:pPr>
              <w:widowControl/>
              <w:tabs>
                <w:tab w:val="center" w:pos="4201"/>
                <w:tab w:val="right" w:leader="dot" w:pos="9298"/>
              </w:tabs>
              <w:autoSpaceDE w:val="0"/>
              <w:autoSpaceDN w:val="0"/>
              <w:jc w:val="center"/>
              <w:rPr>
                <w:rFonts w:eastAsia="仿宋"/>
                <w:kern w:val="0"/>
                <w:sz w:val="22"/>
                <w:szCs w:val="22"/>
              </w:rPr>
            </w:pPr>
          </w:p>
        </w:tc>
        <w:tc>
          <w:tcPr>
            <w:tcW w:w="1302" w:type="pct"/>
            <w:shd w:val="clear" w:color="auto" w:fill="auto"/>
            <w:noWrap/>
            <w:vAlign w:val="center"/>
          </w:tcPr>
          <w:p w14:paraId="0D569DEF">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w:t>
            </w:r>
            <w:r>
              <w:rPr>
                <w:rFonts w:eastAsia="仿宋"/>
                <w:kern w:val="0"/>
                <w:sz w:val="22"/>
                <w:szCs w:val="22"/>
              </w:rPr>
              <w:t>0.1</w:t>
            </w:r>
          </w:p>
        </w:tc>
        <w:tc>
          <w:tcPr>
            <w:tcW w:w="536" w:type="pct"/>
            <w:shd w:val="clear" w:color="auto" w:fill="auto"/>
            <w:noWrap/>
            <w:vAlign w:val="center"/>
          </w:tcPr>
          <w:p w14:paraId="7F71BD53">
            <w:pPr>
              <w:widowControl/>
              <w:tabs>
                <w:tab w:val="center" w:pos="4201"/>
                <w:tab w:val="right" w:leader="dot" w:pos="9298"/>
              </w:tabs>
              <w:autoSpaceDE w:val="0"/>
              <w:autoSpaceDN w:val="0"/>
              <w:jc w:val="center"/>
              <w:rPr>
                <w:rFonts w:eastAsia="仿宋"/>
                <w:kern w:val="0"/>
                <w:sz w:val="22"/>
                <w:szCs w:val="22"/>
              </w:rPr>
            </w:pPr>
          </w:p>
        </w:tc>
      </w:tr>
      <w:tr w14:paraId="1291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0" w:type="pct"/>
            <w:shd w:val="clear" w:color="auto" w:fill="auto"/>
            <w:noWrap/>
            <w:vAlign w:val="center"/>
          </w:tcPr>
          <w:p w14:paraId="5CF12190">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21</w:t>
            </w:r>
          </w:p>
        </w:tc>
        <w:tc>
          <w:tcPr>
            <w:tcW w:w="942" w:type="pct"/>
            <w:shd w:val="clear" w:color="auto" w:fill="auto"/>
            <w:noWrap/>
            <w:vAlign w:val="center"/>
          </w:tcPr>
          <w:p w14:paraId="53B29668">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Ca</w:t>
            </w:r>
          </w:p>
        </w:tc>
        <w:tc>
          <w:tcPr>
            <w:tcW w:w="1009" w:type="pct"/>
            <w:shd w:val="clear" w:color="auto" w:fill="auto"/>
            <w:noWrap/>
            <w:vAlign w:val="center"/>
          </w:tcPr>
          <w:p w14:paraId="68133C1F">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mg/L</w:t>
            </w:r>
          </w:p>
        </w:tc>
        <w:tc>
          <w:tcPr>
            <w:tcW w:w="806" w:type="pct"/>
            <w:shd w:val="clear" w:color="auto" w:fill="auto"/>
            <w:noWrap/>
            <w:vAlign w:val="center"/>
          </w:tcPr>
          <w:p w14:paraId="33F9245E">
            <w:pPr>
              <w:widowControl/>
              <w:tabs>
                <w:tab w:val="center" w:pos="4201"/>
                <w:tab w:val="right" w:leader="dot" w:pos="9298"/>
              </w:tabs>
              <w:autoSpaceDE w:val="0"/>
              <w:autoSpaceDN w:val="0"/>
              <w:jc w:val="center"/>
              <w:rPr>
                <w:rFonts w:eastAsia="仿宋"/>
                <w:kern w:val="0"/>
                <w:sz w:val="22"/>
                <w:szCs w:val="22"/>
              </w:rPr>
            </w:pPr>
          </w:p>
        </w:tc>
        <w:tc>
          <w:tcPr>
            <w:tcW w:w="1302" w:type="pct"/>
            <w:shd w:val="clear" w:color="auto" w:fill="auto"/>
            <w:noWrap/>
            <w:vAlign w:val="center"/>
          </w:tcPr>
          <w:p w14:paraId="5227D7A9">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4-20</w:t>
            </w:r>
          </w:p>
        </w:tc>
        <w:tc>
          <w:tcPr>
            <w:tcW w:w="536" w:type="pct"/>
            <w:shd w:val="clear" w:color="auto" w:fill="auto"/>
            <w:noWrap/>
            <w:vAlign w:val="center"/>
          </w:tcPr>
          <w:p w14:paraId="06695AC2">
            <w:pPr>
              <w:widowControl/>
              <w:tabs>
                <w:tab w:val="center" w:pos="4201"/>
                <w:tab w:val="right" w:leader="dot" w:pos="9298"/>
              </w:tabs>
              <w:autoSpaceDE w:val="0"/>
              <w:autoSpaceDN w:val="0"/>
              <w:jc w:val="center"/>
              <w:rPr>
                <w:rFonts w:eastAsia="仿宋"/>
                <w:kern w:val="0"/>
                <w:sz w:val="22"/>
                <w:szCs w:val="22"/>
              </w:rPr>
            </w:pPr>
          </w:p>
        </w:tc>
      </w:tr>
      <w:tr w14:paraId="7F82E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0" w:type="pct"/>
            <w:shd w:val="clear" w:color="auto" w:fill="auto"/>
            <w:noWrap/>
            <w:vAlign w:val="center"/>
          </w:tcPr>
          <w:p w14:paraId="30074DD5">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22</w:t>
            </w:r>
          </w:p>
        </w:tc>
        <w:tc>
          <w:tcPr>
            <w:tcW w:w="942" w:type="pct"/>
            <w:shd w:val="clear" w:color="auto" w:fill="auto"/>
            <w:noWrap/>
            <w:vAlign w:val="center"/>
          </w:tcPr>
          <w:p w14:paraId="115F70DD">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Cu</w:t>
            </w:r>
          </w:p>
        </w:tc>
        <w:tc>
          <w:tcPr>
            <w:tcW w:w="1009" w:type="pct"/>
            <w:shd w:val="clear" w:color="auto" w:fill="auto"/>
            <w:noWrap/>
            <w:vAlign w:val="center"/>
          </w:tcPr>
          <w:p w14:paraId="27279B02">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mg/L</w:t>
            </w:r>
          </w:p>
        </w:tc>
        <w:tc>
          <w:tcPr>
            <w:tcW w:w="806" w:type="pct"/>
            <w:shd w:val="clear" w:color="auto" w:fill="auto"/>
            <w:noWrap/>
            <w:vAlign w:val="center"/>
          </w:tcPr>
          <w:p w14:paraId="6E3AAF6D">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1</w:t>
            </w:r>
          </w:p>
        </w:tc>
        <w:tc>
          <w:tcPr>
            <w:tcW w:w="1302" w:type="pct"/>
            <w:shd w:val="clear" w:color="auto" w:fill="auto"/>
            <w:noWrap/>
            <w:vAlign w:val="center"/>
          </w:tcPr>
          <w:p w14:paraId="499E591A">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w:t>
            </w:r>
            <w:r>
              <w:rPr>
                <w:rFonts w:eastAsia="仿宋"/>
                <w:kern w:val="0"/>
                <w:sz w:val="22"/>
                <w:szCs w:val="22"/>
              </w:rPr>
              <w:t>0.05</w:t>
            </w:r>
          </w:p>
        </w:tc>
        <w:tc>
          <w:tcPr>
            <w:tcW w:w="536" w:type="pct"/>
            <w:shd w:val="clear" w:color="auto" w:fill="auto"/>
            <w:noWrap/>
            <w:vAlign w:val="center"/>
          </w:tcPr>
          <w:p w14:paraId="11F172B3">
            <w:pPr>
              <w:widowControl/>
              <w:tabs>
                <w:tab w:val="center" w:pos="4201"/>
                <w:tab w:val="right" w:leader="dot" w:pos="9298"/>
              </w:tabs>
              <w:autoSpaceDE w:val="0"/>
              <w:autoSpaceDN w:val="0"/>
              <w:jc w:val="center"/>
              <w:rPr>
                <w:rFonts w:eastAsia="仿宋"/>
                <w:kern w:val="0"/>
                <w:sz w:val="22"/>
                <w:szCs w:val="22"/>
              </w:rPr>
            </w:pPr>
          </w:p>
        </w:tc>
      </w:tr>
      <w:tr w14:paraId="5C2D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0" w:type="pct"/>
            <w:shd w:val="clear" w:color="auto" w:fill="auto"/>
            <w:noWrap/>
            <w:vAlign w:val="center"/>
          </w:tcPr>
          <w:p w14:paraId="4482A557">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23</w:t>
            </w:r>
          </w:p>
        </w:tc>
        <w:tc>
          <w:tcPr>
            <w:tcW w:w="942" w:type="pct"/>
            <w:shd w:val="clear" w:color="auto" w:fill="auto"/>
            <w:noWrap/>
            <w:vAlign w:val="center"/>
          </w:tcPr>
          <w:p w14:paraId="607F382B">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镉</w:t>
            </w:r>
          </w:p>
        </w:tc>
        <w:tc>
          <w:tcPr>
            <w:tcW w:w="1009" w:type="pct"/>
            <w:shd w:val="clear" w:color="auto" w:fill="auto"/>
            <w:noWrap/>
            <w:vAlign w:val="center"/>
          </w:tcPr>
          <w:p w14:paraId="0B3BED51">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mg/L</w:t>
            </w:r>
          </w:p>
        </w:tc>
        <w:tc>
          <w:tcPr>
            <w:tcW w:w="806" w:type="pct"/>
            <w:shd w:val="clear" w:color="auto" w:fill="auto"/>
            <w:noWrap/>
            <w:vAlign w:val="center"/>
          </w:tcPr>
          <w:p w14:paraId="1B35F90D">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&lt;0.005</w:t>
            </w:r>
          </w:p>
        </w:tc>
        <w:tc>
          <w:tcPr>
            <w:tcW w:w="1302" w:type="pct"/>
            <w:shd w:val="clear" w:color="auto" w:fill="auto"/>
            <w:noWrap/>
            <w:vAlign w:val="center"/>
          </w:tcPr>
          <w:p w14:paraId="1201D38B">
            <w:pPr>
              <w:widowControl/>
              <w:tabs>
                <w:tab w:val="center" w:pos="4201"/>
                <w:tab w:val="right" w:leader="dot" w:pos="9298"/>
              </w:tabs>
              <w:autoSpaceDE w:val="0"/>
              <w:autoSpaceDN w:val="0"/>
              <w:jc w:val="center"/>
              <w:rPr>
                <w:rFonts w:eastAsia="仿宋"/>
                <w:kern w:val="0"/>
                <w:sz w:val="22"/>
                <w:szCs w:val="22"/>
              </w:rPr>
            </w:pPr>
          </w:p>
        </w:tc>
        <w:tc>
          <w:tcPr>
            <w:tcW w:w="536" w:type="pct"/>
            <w:shd w:val="clear" w:color="auto" w:fill="auto"/>
            <w:noWrap/>
            <w:vAlign w:val="center"/>
          </w:tcPr>
          <w:p w14:paraId="779ADFF4">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&lt;0.005</w:t>
            </w:r>
          </w:p>
        </w:tc>
      </w:tr>
      <w:tr w14:paraId="3C4C8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0" w:type="pct"/>
            <w:shd w:val="clear" w:color="auto" w:fill="auto"/>
            <w:noWrap/>
            <w:vAlign w:val="center"/>
          </w:tcPr>
          <w:p w14:paraId="0F9EDA7E">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24</w:t>
            </w:r>
          </w:p>
        </w:tc>
        <w:tc>
          <w:tcPr>
            <w:tcW w:w="942" w:type="pct"/>
            <w:shd w:val="clear" w:color="auto" w:fill="auto"/>
            <w:noWrap/>
            <w:vAlign w:val="center"/>
          </w:tcPr>
          <w:p w14:paraId="3911A6BD">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Fe</w:t>
            </w:r>
          </w:p>
        </w:tc>
        <w:tc>
          <w:tcPr>
            <w:tcW w:w="1009" w:type="pct"/>
            <w:shd w:val="clear" w:color="auto" w:fill="auto"/>
            <w:noWrap/>
            <w:vAlign w:val="center"/>
          </w:tcPr>
          <w:p w14:paraId="1D5C9601">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mg/L</w:t>
            </w:r>
          </w:p>
        </w:tc>
        <w:tc>
          <w:tcPr>
            <w:tcW w:w="806" w:type="pct"/>
            <w:shd w:val="clear" w:color="auto" w:fill="auto"/>
            <w:noWrap/>
            <w:vAlign w:val="center"/>
          </w:tcPr>
          <w:p w14:paraId="72D552E7">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0.3</w:t>
            </w:r>
          </w:p>
        </w:tc>
        <w:tc>
          <w:tcPr>
            <w:tcW w:w="1302" w:type="pct"/>
            <w:shd w:val="clear" w:color="auto" w:fill="auto"/>
            <w:noWrap/>
            <w:vAlign w:val="center"/>
          </w:tcPr>
          <w:p w14:paraId="001FDDA9">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w:t>
            </w:r>
            <w:r>
              <w:rPr>
                <w:rFonts w:eastAsia="仿宋"/>
                <w:kern w:val="0"/>
                <w:sz w:val="22"/>
                <w:szCs w:val="22"/>
              </w:rPr>
              <w:t>0.04</w:t>
            </w:r>
          </w:p>
        </w:tc>
        <w:tc>
          <w:tcPr>
            <w:tcW w:w="536" w:type="pct"/>
            <w:shd w:val="clear" w:color="auto" w:fill="auto"/>
            <w:noWrap/>
            <w:vAlign w:val="center"/>
          </w:tcPr>
          <w:p w14:paraId="36AC5579">
            <w:pPr>
              <w:widowControl/>
              <w:tabs>
                <w:tab w:val="center" w:pos="4201"/>
                <w:tab w:val="right" w:leader="dot" w:pos="9298"/>
              </w:tabs>
              <w:autoSpaceDE w:val="0"/>
              <w:autoSpaceDN w:val="0"/>
              <w:jc w:val="center"/>
              <w:rPr>
                <w:rFonts w:eastAsia="仿宋"/>
                <w:kern w:val="0"/>
                <w:sz w:val="22"/>
                <w:szCs w:val="22"/>
              </w:rPr>
            </w:pPr>
          </w:p>
        </w:tc>
      </w:tr>
      <w:tr w14:paraId="6E3A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0" w:type="pct"/>
            <w:shd w:val="clear" w:color="auto" w:fill="auto"/>
            <w:noWrap/>
            <w:vAlign w:val="center"/>
          </w:tcPr>
          <w:p w14:paraId="21AA1E97">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25</w:t>
            </w:r>
          </w:p>
        </w:tc>
        <w:tc>
          <w:tcPr>
            <w:tcW w:w="942" w:type="pct"/>
            <w:shd w:val="clear" w:color="auto" w:fill="auto"/>
            <w:noWrap/>
            <w:vAlign w:val="center"/>
          </w:tcPr>
          <w:p w14:paraId="5F698350">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Mn</w:t>
            </w:r>
          </w:p>
        </w:tc>
        <w:tc>
          <w:tcPr>
            <w:tcW w:w="1009" w:type="pct"/>
            <w:shd w:val="clear" w:color="auto" w:fill="auto"/>
            <w:noWrap/>
            <w:vAlign w:val="center"/>
          </w:tcPr>
          <w:p w14:paraId="619A3DC1">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mg/L</w:t>
            </w:r>
          </w:p>
        </w:tc>
        <w:tc>
          <w:tcPr>
            <w:tcW w:w="806" w:type="pct"/>
            <w:shd w:val="clear" w:color="auto" w:fill="auto"/>
            <w:noWrap/>
            <w:vAlign w:val="center"/>
          </w:tcPr>
          <w:p w14:paraId="4BCFC1B4">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0.1</w:t>
            </w:r>
          </w:p>
        </w:tc>
        <w:tc>
          <w:tcPr>
            <w:tcW w:w="1302" w:type="pct"/>
            <w:shd w:val="clear" w:color="auto" w:fill="auto"/>
            <w:noWrap/>
            <w:vAlign w:val="center"/>
          </w:tcPr>
          <w:p w14:paraId="762B80FF">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w:t>
            </w:r>
            <w:r>
              <w:rPr>
                <w:rFonts w:eastAsia="仿宋"/>
                <w:kern w:val="0"/>
                <w:sz w:val="22"/>
                <w:szCs w:val="22"/>
              </w:rPr>
              <w:t>0.05</w:t>
            </w:r>
          </w:p>
        </w:tc>
        <w:tc>
          <w:tcPr>
            <w:tcW w:w="536" w:type="pct"/>
            <w:shd w:val="clear" w:color="auto" w:fill="auto"/>
            <w:noWrap/>
            <w:vAlign w:val="center"/>
          </w:tcPr>
          <w:p w14:paraId="440299F9">
            <w:pPr>
              <w:widowControl/>
              <w:tabs>
                <w:tab w:val="center" w:pos="4201"/>
                <w:tab w:val="right" w:leader="dot" w:pos="9298"/>
              </w:tabs>
              <w:autoSpaceDE w:val="0"/>
              <w:autoSpaceDN w:val="0"/>
              <w:jc w:val="center"/>
              <w:rPr>
                <w:rFonts w:eastAsia="仿宋"/>
                <w:kern w:val="0"/>
                <w:sz w:val="22"/>
                <w:szCs w:val="22"/>
              </w:rPr>
            </w:pPr>
          </w:p>
        </w:tc>
      </w:tr>
      <w:tr w14:paraId="6304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0" w:type="pct"/>
            <w:shd w:val="clear" w:color="auto" w:fill="auto"/>
            <w:noWrap/>
            <w:vAlign w:val="center"/>
          </w:tcPr>
          <w:p w14:paraId="0F651119">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26</w:t>
            </w:r>
          </w:p>
        </w:tc>
        <w:tc>
          <w:tcPr>
            <w:tcW w:w="942" w:type="pct"/>
            <w:shd w:val="clear" w:color="auto" w:fill="auto"/>
            <w:noWrap/>
            <w:vAlign w:val="center"/>
          </w:tcPr>
          <w:p w14:paraId="3E827A24">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Na</w:t>
            </w:r>
          </w:p>
        </w:tc>
        <w:tc>
          <w:tcPr>
            <w:tcW w:w="1009" w:type="pct"/>
            <w:shd w:val="clear" w:color="auto" w:fill="auto"/>
            <w:noWrap/>
            <w:vAlign w:val="center"/>
          </w:tcPr>
          <w:p w14:paraId="75C35885">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mg/L</w:t>
            </w:r>
          </w:p>
        </w:tc>
        <w:tc>
          <w:tcPr>
            <w:tcW w:w="806" w:type="pct"/>
            <w:shd w:val="clear" w:color="auto" w:fill="auto"/>
            <w:noWrap/>
            <w:vAlign w:val="center"/>
          </w:tcPr>
          <w:p w14:paraId="163F6220">
            <w:pPr>
              <w:widowControl/>
              <w:tabs>
                <w:tab w:val="center" w:pos="4201"/>
                <w:tab w:val="right" w:leader="dot" w:pos="9298"/>
              </w:tabs>
              <w:autoSpaceDE w:val="0"/>
              <w:autoSpaceDN w:val="0"/>
              <w:jc w:val="center"/>
              <w:rPr>
                <w:rFonts w:eastAsia="仿宋"/>
                <w:kern w:val="0"/>
                <w:sz w:val="22"/>
                <w:szCs w:val="22"/>
              </w:rPr>
            </w:pPr>
          </w:p>
        </w:tc>
        <w:tc>
          <w:tcPr>
            <w:tcW w:w="1302" w:type="pct"/>
            <w:shd w:val="clear" w:color="auto" w:fill="auto"/>
            <w:noWrap/>
            <w:vAlign w:val="center"/>
          </w:tcPr>
          <w:p w14:paraId="32238DE5">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w:t>
            </w:r>
            <w:r>
              <w:rPr>
                <w:rFonts w:eastAsia="仿宋"/>
                <w:kern w:val="0"/>
                <w:sz w:val="22"/>
                <w:szCs w:val="22"/>
              </w:rPr>
              <w:t>20</w:t>
            </w:r>
          </w:p>
        </w:tc>
        <w:tc>
          <w:tcPr>
            <w:tcW w:w="536" w:type="pct"/>
            <w:shd w:val="clear" w:color="auto" w:fill="auto"/>
            <w:noWrap/>
            <w:vAlign w:val="center"/>
          </w:tcPr>
          <w:p w14:paraId="6EF73114">
            <w:pPr>
              <w:widowControl/>
              <w:tabs>
                <w:tab w:val="center" w:pos="4201"/>
                <w:tab w:val="right" w:leader="dot" w:pos="9298"/>
              </w:tabs>
              <w:autoSpaceDE w:val="0"/>
              <w:autoSpaceDN w:val="0"/>
              <w:jc w:val="center"/>
              <w:rPr>
                <w:rFonts w:eastAsia="仿宋"/>
                <w:kern w:val="0"/>
                <w:sz w:val="22"/>
                <w:szCs w:val="22"/>
              </w:rPr>
            </w:pPr>
          </w:p>
        </w:tc>
      </w:tr>
      <w:tr w14:paraId="047A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0" w:type="pct"/>
            <w:shd w:val="clear" w:color="auto" w:fill="auto"/>
            <w:noWrap/>
            <w:vAlign w:val="center"/>
          </w:tcPr>
          <w:p w14:paraId="0CF5EE47">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27</w:t>
            </w:r>
          </w:p>
        </w:tc>
        <w:tc>
          <w:tcPr>
            <w:tcW w:w="942" w:type="pct"/>
            <w:shd w:val="clear" w:color="auto" w:fill="auto"/>
            <w:noWrap/>
            <w:vAlign w:val="center"/>
          </w:tcPr>
          <w:p w14:paraId="55B7BE93">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Sr</w:t>
            </w:r>
          </w:p>
        </w:tc>
        <w:tc>
          <w:tcPr>
            <w:tcW w:w="1009" w:type="pct"/>
            <w:shd w:val="clear" w:color="auto" w:fill="auto"/>
            <w:noWrap/>
            <w:vAlign w:val="center"/>
          </w:tcPr>
          <w:p w14:paraId="59C1B246">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mg/L</w:t>
            </w:r>
          </w:p>
        </w:tc>
        <w:tc>
          <w:tcPr>
            <w:tcW w:w="806" w:type="pct"/>
            <w:shd w:val="clear" w:color="auto" w:fill="auto"/>
            <w:noWrap/>
            <w:vAlign w:val="center"/>
          </w:tcPr>
          <w:p w14:paraId="6C9CD88F">
            <w:pPr>
              <w:widowControl/>
              <w:tabs>
                <w:tab w:val="center" w:pos="4201"/>
                <w:tab w:val="right" w:leader="dot" w:pos="9298"/>
              </w:tabs>
              <w:autoSpaceDE w:val="0"/>
              <w:autoSpaceDN w:val="0"/>
              <w:jc w:val="center"/>
              <w:rPr>
                <w:rFonts w:eastAsia="仿宋"/>
                <w:kern w:val="0"/>
                <w:sz w:val="22"/>
                <w:szCs w:val="22"/>
              </w:rPr>
            </w:pPr>
          </w:p>
        </w:tc>
        <w:tc>
          <w:tcPr>
            <w:tcW w:w="1302" w:type="pct"/>
            <w:shd w:val="clear" w:color="auto" w:fill="auto"/>
            <w:noWrap/>
            <w:vAlign w:val="center"/>
          </w:tcPr>
          <w:p w14:paraId="69BD2692">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w:t>
            </w:r>
            <w:r>
              <w:rPr>
                <w:rFonts w:eastAsia="仿宋"/>
                <w:kern w:val="0"/>
                <w:sz w:val="22"/>
                <w:szCs w:val="22"/>
              </w:rPr>
              <w:t>0.1</w:t>
            </w:r>
          </w:p>
        </w:tc>
        <w:tc>
          <w:tcPr>
            <w:tcW w:w="536" w:type="pct"/>
            <w:shd w:val="clear" w:color="auto" w:fill="auto"/>
            <w:noWrap/>
            <w:vAlign w:val="center"/>
          </w:tcPr>
          <w:p w14:paraId="0BD1E055">
            <w:pPr>
              <w:widowControl/>
              <w:tabs>
                <w:tab w:val="center" w:pos="4201"/>
                <w:tab w:val="right" w:leader="dot" w:pos="9298"/>
              </w:tabs>
              <w:autoSpaceDE w:val="0"/>
              <w:autoSpaceDN w:val="0"/>
              <w:jc w:val="center"/>
              <w:rPr>
                <w:rFonts w:eastAsia="仿宋"/>
                <w:kern w:val="0"/>
                <w:sz w:val="22"/>
                <w:szCs w:val="22"/>
              </w:rPr>
            </w:pPr>
          </w:p>
        </w:tc>
      </w:tr>
      <w:tr w14:paraId="404E8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0" w:type="pct"/>
            <w:shd w:val="clear" w:color="auto" w:fill="auto"/>
            <w:noWrap/>
            <w:vAlign w:val="center"/>
          </w:tcPr>
          <w:p w14:paraId="10349965">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28</w:t>
            </w:r>
          </w:p>
        </w:tc>
        <w:tc>
          <w:tcPr>
            <w:tcW w:w="942" w:type="pct"/>
            <w:shd w:val="clear" w:color="auto" w:fill="auto"/>
            <w:noWrap/>
            <w:vAlign w:val="center"/>
          </w:tcPr>
          <w:p w14:paraId="4426E91B">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Zn</w:t>
            </w:r>
          </w:p>
        </w:tc>
        <w:tc>
          <w:tcPr>
            <w:tcW w:w="1009" w:type="pct"/>
            <w:shd w:val="clear" w:color="auto" w:fill="auto"/>
            <w:noWrap/>
            <w:vAlign w:val="center"/>
          </w:tcPr>
          <w:p w14:paraId="5C9F741B">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mg/L</w:t>
            </w:r>
          </w:p>
        </w:tc>
        <w:tc>
          <w:tcPr>
            <w:tcW w:w="806" w:type="pct"/>
            <w:shd w:val="clear" w:color="auto" w:fill="auto"/>
            <w:noWrap/>
            <w:vAlign w:val="center"/>
          </w:tcPr>
          <w:p w14:paraId="507D79AE">
            <w:pPr>
              <w:widowControl/>
              <w:tabs>
                <w:tab w:val="center" w:pos="4201"/>
                <w:tab w:val="right" w:leader="dot" w:pos="9298"/>
              </w:tabs>
              <w:autoSpaceDE w:val="0"/>
              <w:autoSpaceDN w:val="0"/>
              <w:jc w:val="center"/>
              <w:rPr>
                <w:rFonts w:eastAsia="仿宋"/>
                <w:kern w:val="0"/>
                <w:sz w:val="22"/>
                <w:szCs w:val="22"/>
              </w:rPr>
            </w:pPr>
          </w:p>
        </w:tc>
        <w:tc>
          <w:tcPr>
            <w:tcW w:w="1302" w:type="pct"/>
            <w:shd w:val="clear" w:color="auto" w:fill="auto"/>
            <w:noWrap/>
            <w:vAlign w:val="center"/>
          </w:tcPr>
          <w:p w14:paraId="7A1EABE2">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w:t>
            </w:r>
            <w:r>
              <w:rPr>
                <w:rFonts w:eastAsia="仿宋"/>
                <w:kern w:val="0"/>
                <w:sz w:val="22"/>
                <w:szCs w:val="22"/>
              </w:rPr>
              <w:t>0.1</w:t>
            </w:r>
          </w:p>
        </w:tc>
        <w:tc>
          <w:tcPr>
            <w:tcW w:w="536" w:type="pct"/>
            <w:shd w:val="clear" w:color="auto" w:fill="auto"/>
            <w:noWrap/>
            <w:vAlign w:val="center"/>
          </w:tcPr>
          <w:p w14:paraId="2144D3F8">
            <w:pPr>
              <w:widowControl/>
              <w:tabs>
                <w:tab w:val="center" w:pos="4201"/>
                <w:tab w:val="right" w:leader="dot" w:pos="9298"/>
              </w:tabs>
              <w:autoSpaceDE w:val="0"/>
              <w:autoSpaceDN w:val="0"/>
              <w:jc w:val="center"/>
              <w:rPr>
                <w:rFonts w:eastAsia="仿宋"/>
                <w:kern w:val="0"/>
                <w:sz w:val="22"/>
                <w:szCs w:val="22"/>
              </w:rPr>
            </w:pPr>
          </w:p>
        </w:tc>
      </w:tr>
      <w:tr w14:paraId="726C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0" w:type="pct"/>
            <w:shd w:val="clear" w:color="auto" w:fill="auto"/>
            <w:noWrap/>
            <w:vAlign w:val="center"/>
          </w:tcPr>
          <w:p w14:paraId="1F753CA0">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29</w:t>
            </w:r>
          </w:p>
        </w:tc>
        <w:tc>
          <w:tcPr>
            <w:tcW w:w="942" w:type="pct"/>
            <w:shd w:val="clear" w:color="auto" w:fill="auto"/>
            <w:noWrap/>
            <w:vAlign w:val="center"/>
          </w:tcPr>
          <w:p w14:paraId="0B9C83FE">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NO</w:t>
            </w:r>
            <w:r>
              <w:rPr>
                <w:rFonts w:eastAsia="仿宋"/>
                <w:kern w:val="0"/>
                <w:sz w:val="22"/>
                <w:szCs w:val="22"/>
                <w:vertAlign w:val="subscript"/>
              </w:rPr>
              <w:t>3</w:t>
            </w:r>
          </w:p>
        </w:tc>
        <w:tc>
          <w:tcPr>
            <w:tcW w:w="1009" w:type="pct"/>
            <w:shd w:val="clear" w:color="auto" w:fill="auto"/>
            <w:noWrap/>
            <w:vAlign w:val="center"/>
          </w:tcPr>
          <w:p w14:paraId="451A6E41">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mg/L</w:t>
            </w:r>
          </w:p>
        </w:tc>
        <w:tc>
          <w:tcPr>
            <w:tcW w:w="806" w:type="pct"/>
            <w:shd w:val="clear" w:color="auto" w:fill="auto"/>
            <w:noWrap/>
            <w:vAlign w:val="center"/>
          </w:tcPr>
          <w:p w14:paraId="0CC63D03">
            <w:pPr>
              <w:widowControl/>
              <w:tabs>
                <w:tab w:val="center" w:pos="4201"/>
                <w:tab w:val="right" w:leader="dot" w:pos="9298"/>
              </w:tabs>
              <w:autoSpaceDE w:val="0"/>
              <w:autoSpaceDN w:val="0"/>
              <w:jc w:val="center"/>
              <w:rPr>
                <w:rFonts w:eastAsia="仿宋"/>
                <w:kern w:val="0"/>
                <w:sz w:val="22"/>
                <w:szCs w:val="22"/>
              </w:rPr>
            </w:pPr>
          </w:p>
        </w:tc>
        <w:tc>
          <w:tcPr>
            <w:tcW w:w="1302" w:type="pct"/>
            <w:shd w:val="clear" w:color="auto" w:fill="auto"/>
            <w:noWrap/>
            <w:vAlign w:val="center"/>
          </w:tcPr>
          <w:p w14:paraId="215F93EE">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w:t>
            </w:r>
            <w:r>
              <w:rPr>
                <w:rFonts w:eastAsia="仿宋"/>
                <w:kern w:val="0"/>
                <w:sz w:val="22"/>
                <w:szCs w:val="22"/>
              </w:rPr>
              <w:t>15</w:t>
            </w:r>
          </w:p>
        </w:tc>
        <w:tc>
          <w:tcPr>
            <w:tcW w:w="536" w:type="pct"/>
            <w:shd w:val="clear" w:color="auto" w:fill="auto"/>
            <w:noWrap/>
            <w:vAlign w:val="center"/>
          </w:tcPr>
          <w:p w14:paraId="6CF78711">
            <w:pPr>
              <w:widowControl/>
              <w:tabs>
                <w:tab w:val="center" w:pos="4201"/>
                <w:tab w:val="right" w:leader="dot" w:pos="9298"/>
              </w:tabs>
              <w:autoSpaceDE w:val="0"/>
              <w:autoSpaceDN w:val="0"/>
              <w:jc w:val="center"/>
              <w:rPr>
                <w:rFonts w:eastAsia="仿宋"/>
                <w:kern w:val="0"/>
                <w:sz w:val="22"/>
                <w:szCs w:val="22"/>
              </w:rPr>
            </w:pPr>
          </w:p>
        </w:tc>
      </w:tr>
      <w:tr w14:paraId="3567B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0" w:type="pct"/>
            <w:shd w:val="clear" w:color="auto" w:fill="auto"/>
            <w:noWrap/>
            <w:vAlign w:val="center"/>
          </w:tcPr>
          <w:p w14:paraId="306430EF">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30</w:t>
            </w:r>
          </w:p>
        </w:tc>
        <w:tc>
          <w:tcPr>
            <w:tcW w:w="942" w:type="pct"/>
            <w:shd w:val="clear" w:color="auto" w:fill="auto"/>
            <w:noWrap/>
            <w:vAlign w:val="center"/>
          </w:tcPr>
          <w:p w14:paraId="2A0DC972">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氟化物</w:t>
            </w:r>
          </w:p>
        </w:tc>
        <w:tc>
          <w:tcPr>
            <w:tcW w:w="1009" w:type="pct"/>
            <w:shd w:val="clear" w:color="auto" w:fill="auto"/>
            <w:noWrap/>
            <w:vAlign w:val="center"/>
          </w:tcPr>
          <w:p w14:paraId="0B1702CE">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mg/L</w:t>
            </w:r>
          </w:p>
        </w:tc>
        <w:tc>
          <w:tcPr>
            <w:tcW w:w="806" w:type="pct"/>
            <w:shd w:val="clear" w:color="auto" w:fill="auto"/>
            <w:noWrap/>
            <w:vAlign w:val="center"/>
          </w:tcPr>
          <w:p w14:paraId="1E5394D1">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1</w:t>
            </w:r>
          </w:p>
        </w:tc>
        <w:tc>
          <w:tcPr>
            <w:tcW w:w="1302" w:type="pct"/>
            <w:shd w:val="clear" w:color="auto" w:fill="auto"/>
            <w:noWrap/>
            <w:vAlign w:val="center"/>
          </w:tcPr>
          <w:p w14:paraId="384F4453">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w:t>
            </w:r>
            <w:r>
              <w:rPr>
                <w:rFonts w:eastAsia="仿宋"/>
                <w:kern w:val="0"/>
                <w:sz w:val="22"/>
                <w:szCs w:val="22"/>
              </w:rPr>
              <w:t>0.5</w:t>
            </w:r>
          </w:p>
        </w:tc>
        <w:tc>
          <w:tcPr>
            <w:tcW w:w="536" w:type="pct"/>
            <w:shd w:val="clear" w:color="auto" w:fill="auto"/>
            <w:noWrap/>
            <w:vAlign w:val="center"/>
          </w:tcPr>
          <w:p w14:paraId="22C496F4">
            <w:pPr>
              <w:widowControl/>
              <w:tabs>
                <w:tab w:val="center" w:pos="4201"/>
                <w:tab w:val="right" w:leader="dot" w:pos="9298"/>
              </w:tabs>
              <w:autoSpaceDE w:val="0"/>
              <w:autoSpaceDN w:val="0"/>
              <w:jc w:val="center"/>
              <w:rPr>
                <w:rFonts w:eastAsia="仿宋"/>
                <w:kern w:val="0"/>
                <w:sz w:val="22"/>
                <w:szCs w:val="22"/>
              </w:rPr>
            </w:pPr>
          </w:p>
        </w:tc>
      </w:tr>
      <w:tr w14:paraId="108E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0" w:type="pct"/>
            <w:shd w:val="clear" w:color="auto" w:fill="auto"/>
            <w:noWrap/>
            <w:vAlign w:val="center"/>
          </w:tcPr>
          <w:p w14:paraId="24C10502">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31</w:t>
            </w:r>
          </w:p>
        </w:tc>
        <w:tc>
          <w:tcPr>
            <w:tcW w:w="942" w:type="pct"/>
            <w:shd w:val="clear" w:color="auto" w:fill="auto"/>
            <w:noWrap/>
            <w:vAlign w:val="center"/>
          </w:tcPr>
          <w:p w14:paraId="65B0FCBD">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氯化物</w:t>
            </w:r>
          </w:p>
        </w:tc>
        <w:tc>
          <w:tcPr>
            <w:tcW w:w="1009" w:type="pct"/>
            <w:shd w:val="clear" w:color="auto" w:fill="auto"/>
            <w:noWrap/>
            <w:vAlign w:val="center"/>
          </w:tcPr>
          <w:p w14:paraId="1FA4C01D">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mg/L</w:t>
            </w:r>
          </w:p>
        </w:tc>
        <w:tc>
          <w:tcPr>
            <w:tcW w:w="806" w:type="pct"/>
            <w:shd w:val="clear" w:color="auto" w:fill="auto"/>
            <w:noWrap/>
            <w:vAlign w:val="center"/>
          </w:tcPr>
          <w:p w14:paraId="5E11B399">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250</w:t>
            </w:r>
          </w:p>
        </w:tc>
        <w:tc>
          <w:tcPr>
            <w:tcW w:w="1302" w:type="pct"/>
            <w:shd w:val="clear" w:color="auto" w:fill="auto"/>
            <w:noWrap/>
            <w:vAlign w:val="center"/>
          </w:tcPr>
          <w:p w14:paraId="09AD52A5">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w:t>
            </w:r>
            <w:r>
              <w:rPr>
                <w:rFonts w:eastAsia="仿宋"/>
                <w:kern w:val="0"/>
                <w:sz w:val="22"/>
                <w:szCs w:val="22"/>
              </w:rPr>
              <w:t>20</w:t>
            </w:r>
          </w:p>
        </w:tc>
        <w:tc>
          <w:tcPr>
            <w:tcW w:w="536" w:type="pct"/>
            <w:shd w:val="clear" w:color="auto" w:fill="auto"/>
            <w:noWrap/>
            <w:vAlign w:val="center"/>
          </w:tcPr>
          <w:p w14:paraId="6479C447">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&lt;15</w:t>
            </w:r>
          </w:p>
        </w:tc>
      </w:tr>
      <w:tr w14:paraId="596F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0" w:type="pct"/>
            <w:shd w:val="clear" w:color="auto" w:fill="auto"/>
            <w:noWrap/>
            <w:vAlign w:val="center"/>
          </w:tcPr>
          <w:p w14:paraId="6D395572">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32</w:t>
            </w:r>
          </w:p>
        </w:tc>
        <w:tc>
          <w:tcPr>
            <w:tcW w:w="942" w:type="pct"/>
            <w:shd w:val="clear" w:color="auto" w:fill="auto"/>
            <w:noWrap/>
            <w:vAlign w:val="center"/>
          </w:tcPr>
          <w:p w14:paraId="4C698487">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硫酸盐</w:t>
            </w:r>
          </w:p>
        </w:tc>
        <w:tc>
          <w:tcPr>
            <w:tcW w:w="1009" w:type="pct"/>
            <w:shd w:val="clear" w:color="auto" w:fill="auto"/>
            <w:noWrap/>
            <w:vAlign w:val="center"/>
          </w:tcPr>
          <w:p w14:paraId="2B22A391">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mg/L</w:t>
            </w:r>
          </w:p>
        </w:tc>
        <w:tc>
          <w:tcPr>
            <w:tcW w:w="806" w:type="pct"/>
            <w:shd w:val="clear" w:color="auto" w:fill="auto"/>
            <w:noWrap/>
            <w:vAlign w:val="center"/>
          </w:tcPr>
          <w:p w14:paraId="34BD4A73">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250</w:t>
            </w:r>
          </w:p>
        </w:tc>
        <w:tc>
          <w:tcPr>
            <w:tcW w:w="1302" w:type="pct"/>
            <w:shd w:val="clear" w:color="auto" w:fill="auto"/>
            <w:noWrap/>
            <w:vAlign w:val="center"/>
          </w:tcPr>
          <w:p w14:paraId="39E96224">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w:t>
            </w:r>
            <w:r>
              <w:rPr>
                <w:rFonts w:eastAsia="仿宋"/>
                <w:kern w:val="0"/>
                <w:sz w:val="22"/>
                <w:szCs w:val="22"/>
              </w:rPr>
              <w:t>5</w:t>
            </w:r>
          </w:p>
        </w:tc>
        <w:tc>
          <w:tcPr>
            <w:tcW w:w="536" w:type="pct"/>
            <w:shd w:val="clear" w:color="auto" w:fill="auto"/>
            <w:noWrap/>
            <w:vAlign w:val="center"/>
          </w:tcPr>
          <w:p w14:paraId="00DDC82A">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&lt;45</w:t>
            </w:r>
          </w:p>
        </w:tc>
      </w:tr>
      <w:tr w14:paraId="2A31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0" w:type="pct"/>
            <w:shd w:val="clear" w:color="auto" w:fill="auto"/>
            <w:noWrap/>
            <w:vAlign w:val="center"/>
          </w:tcPr>
          <w:p w14:paraId="12AA9479">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33</w:t>
            </w:r>
          </w:p>
        </w:tc>
        <w:tc>
          <w:tcPr>
            <w:tcW w:w="942" w:type="pct"/>
            <w:shd w:val="clear" w:color="auto" w:fill="auto"/>
            <w:noWrap/>
            <w:vAlign w:val="center"/>
          </w:tcPr>
          <w:p w14:paraId="705AF82B">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磷酸根</w:t>
            </w:r>
          </w:p>
        </w:tc>
        <w:tc>
          <w:tcPr>
            <w:tcW w:w="1009" w:type="pct"/>
            <w:shd w:val="clear" w:color="auto" w:fill="auto"/>
            <w:noWrap/>
            <w:vAlign w:val="center"/>
          </w:tcPr>
          <w:p w14:paraId="10E46BD0">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mg/L</w:t>
            </w:r>
          </w:p>
        </w:tc>
        <w:tc>
          <w:tcPr>
            <w:tcW w:w="806" w:type="pct"/>
            <w:shd w:val="clear" w:color="auto" w:fill="auto"/>
            <w:noWrap/>
            <w:vAlign w:val="center"/>
          </w:tcPr>
          <w:p w14:paraId="336E35BB">
            <w:pPr>
              <w:widowControl/>
              <w:tabs>
                <w:tab w:val="center" w:pos="4201"/>
                <w:tab w:val="right" w:leader="dot" w:pos="9298"/>
              </w:tabs>
              <w:autoSpaceDE w:val="0"/>
              <w:autoSpaceDN w:val="0"/>
              <w:jc w:val="center"/>
              <w:rPr>
                <w:rFonts w:eastAsia="仿宋"/>
                <w:kern w:val="0"/>
                <w:sz w:val="22"/>
                <w:szCs w:val="22"/>
              </w:rPr>
            </w:pPr>
          </w:p>
        </w:tc>
        <w:tc>
          <w:tcPr>
            <w:tcW w:w="1302" w:type="pct"/>
            <w:shd w:val="clear" w:color="auto" w:fill="auto"/>
            <w:noWrap/>
            <w:vAlign w:val="center"/>
          </w:tcPr>
          <w:p w14:paraId="1731D260">
            <w:pPr>
              <w:widowControl/>
              <w:tabs>
                <w:tab w:val="center" w:pos="4201"/>
                <w:tab w:val="right" w:leader="dot" w:pos="9298"/>
              </w:tabs>
              <w:autoSpaceDE w:val="0"/>
              <w:autoSpaceDN w:val="0"/>
              <w:jc w:val="center"/>
              <w:rPr>
                <w:rFonts w:eastAsia="仿宋"/>
                <w:kern w:val="0"/>
                <w:sz w:val="22"/>
                <w:szCs w:val="22"/>
              </w:rPr>
            </w:pPr>
          </w:p>
        </w:tc>
        <w:tc>
          <w:tcPr>
            <w:tcW w:w="536" w:type="pct"/>
            <w:shd w:val="clear" w:color="auto" w:fill="auto"/>
            <w:noWrap/>
            <w:vAlign w:val="center"/>
          </w:tcPr>
          <w:p w14:paraId="400798C7">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&lt;0.5</w:t>
            </w:r>
          </w:p>
        </w:tc>
      </w:tr>
      <w:tr w14:paraId="292BB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0" w:type="pct"/>
            <w:shd w:val="clear" w:color="auto" w:fill="auto"/>
            <w:noWrap/>
            <w:vAlign w:val="center"/>
          </w:tcPr>
          <w:p w14:paraId="7497BD1F">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34</w:t>
            </w:r>
          </w:p>
        </w:tc>
        <w:tc>
          <w:tcPr>
            <w:tcW w:w="942" w:type="pct"/>
            <w:shd w:val="clear" w:color="auto" w:fill="auto"/>
            <w:noWrap/>
            <w:vAlign w:val="center"/>
          </w:tcPr>
          <w:p w14:paraId="203FF108">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余氯</w:t>
            </w:r>
          </w:p>
        </w:tc>
        <w:tc>
          <w:tcPr>
            <w:tcW w:w="1009" w:type="pct"/>
            <w:shd w:val="clear" w:color="auto" w:fill="auto"/>
            <w:noWrap/>
            <w:vAlign w:val="center"/>
          </w:tcPr>
          <w:p w14:paraId="05D8482C">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mg/L</w:t>
            </w:r>
          </w:p>
        </w:tc>
        <w:tc>
          <w:tcPr>
            <w:tcW w:w="806" w:type="pct"/>
            <w:shd w:val="clear" w:color="auto" w:fill="auto"/>
            <w:noWrap/>
            <w:vAlign w:val="center"/>
          </w:tcPr>
          <w:p w14:paraId="7F8AE716">
            <w:pPr>
              <w:widowControl/>
              <w:tabs>
                <w:tab w:val="center" w:pos="4201"/>
                <w:tab w:val="right" w:leader="dot" w:pos="9298"/>
              </w:tabs>
              <w:autoSpaceDE w:val="0"/>
              <w:autoSpaceDN w:val="0"/>
              <w:jc w:val="center"/>
              <w:rPr>
                <w:rFonts w:eastAsia="仿宋"/>
                <w:kern w:val="0"/>
                <w:sz w:val="22"/>
                <w:szCs w:val="22"/>
              </w:rPr>
            </w:pPr>
          </w:p>
        </w:tc>
        <w:tc>
          <w:tcPr>
            <w:tcW w:w="1302" w:type="pct"/>
            <w:shd w:val="clear" w:color="auto" w:fill="auto"/>
            <w:noWrap/>
            <w:vAlign w:val="center"/>
          </w:tcPr>
          <w:p w14:paraId="75C36F6B">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w:t>
            </w:r>
            <w:r>
              <w:rPr>
                <w:rFonts w:eastAsia="仿宋"/>
                <w:kern w:val="0"/>
                <w:sz w:val="22"/>
                <w:szCs w:val="22"/>
              </w:rPr>
              <w:t>2</w:t>
            </w:r>
          </w:p>
        </w:tc>
        <w:tc>
          <w:tcPr>
            <w:tcW w:w="536" w:type="pct"/>
            <w:shd w:val="clear" w:color="auto" w:fill="auto"/>
            <w:noWrap/>
            <w:vAlign w:val="center"/>
          </w:tcPr>
          <w:p w14:paraId="1595124B">
            <w:pPr>
              <w:widowControl/>
              <w:tabs>
                <w:tab w:val="center" w:pos="4201"/>
                <w:tab w:val="right" w:leader="dot" w:pos="9298"/>
              </w:tabs>
              <w:autoSpaceDE w:val="0"/>
              <w:autoSpaceDN w:val="0"/>
              <w:jc w:val="center"/>
              <w:rPr>
                <w:rFonts w:eastAsia="仿宋"/>
                <w:kern w:val="0"/>
                <w:sz w:val="22"/>
                <w:szCs w:val="22"/>
              </w:rPr>
            </w:pPr>
          </w:p>
        </w:tc>
      </w:tr>
      <w:tr w14:paraId="6173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0" w:type="pct"/>
            <w:shd w:val="clear" w:color="auto" w:fill="auto"/>
            <w:noWrap/>
            <w:vAlign w:val="center"/>
          </w:tcPr>
          <w:p w14:paraId="1C76E245">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35</w:t>
            </w:r>
          </w:p>
        </w:tc>
        <w:tc>
          <w:tcPr>
            <w:tcW w:w="942" w:type="pct"/>
            <w:shd w:val="clear" w:color="auto" w:fill="auto"/>
            <w:noWrap/>
            <w:vAlign w:val="center"/>
          </w:tcPr>
          <w:p w14:paraId="50D6A6D6">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异养菌数</w:t>
            </w:r>
          </w:p>
        </w:tc>
        <w:tc>
          <w:tcPr>
            <w:tcW w:w="1009" w:type="pct"/>
            <w:shd w:val="clear" w:color="auto" w:fill="auto"/>
            <w:noWrap/>
            <w:vAlign w:val="center"/>
          </w:tcPr>
          <w:p w14:paraId="0217BA5E">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CFU/ml</w:t>
            </w:r>
          </w:p>
        </w:tc>
        <w:tc>
          <w:tcPr>
            <w:tcW w:w="806" w:type="pct"/>
            <w:shd w:val="clear" w:color="auto" w:fill="auto"/>
            <w:noWrap/>
            <w:vAlign w:val="center"/>
          </w:tcPr>
          <w:p w14:paraId="312B6726">
            <w:pPr>
              <w:widowControl/>
              <w:tabs>
                <w:tab w:val="center" w:pos="4201"/>
                <w:tab w:val="right" w:leader="dot" w:pos="9298"/>
              </w:tabs>
              <w:autoSpaceDE w:val="0"/>
              <w:autoSpaceDN w:val="0"/>
              <w:jc w:val="center"/>
              <w:rPr>
                <w:rFonts w:eastAsia="仿宋"/>
                <w:kern w:val="0"/>
                <w:sz w:val="22"/>
                <w:szCs w:val="22"/>
              </w:rPr>
            </w:pPr>
          </w:p>
        </w:tc>
        <w:tc>
          <w:tcPr>
            <w:tcW w:w="1302" w:type="pct"/>
            <w:shd w:val="clear" w:color="auto" w:fill="auto"/>
            <w:noWrap/>
            <w:vAlign w:val="center"/>
          </w:tcPr>
          <w:p w14:paraId="4E48B2AA">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w:t>
            </w:r>
            <w:r>
              <w:rPr>
                <w:rFonts w:eastAsia="仿宋"/>
                <w:kern w:val="0"/>
                <w:sz w:val="22"/>
                <w:szCs w:val="22"/>
              </w:rPr>
              <w:t>300</w:t>
            </w:r>
          </w:p>
        </w:tc>
        <w:tc>
          <w:tcPr>
            <w:tcW w:w="536" w:type="pct"/>
            <w:shd w:val="clear" w:color="auto" w:fill="auto"/>
            <w:noWrap/>
            <w:vAlign w:val="center"/>
          </w:tcPr>
          <w:p w14:paraId="0B4785D0">
            <w:pPr>
              <w:widowControl/>
              <w:tabs>
                <w:tab w:val="center" w:pos="4201"/>
                <w:tab w:val="right" w:leader="dot" w:pos="9298"/>
              </w:tabs>
              <w:autoSpaceDE w:val="0"/>
              <w:autoSpaceDN w:val="0"/>
              <w:jc w:val="center"/>
              <w:rPr>
                <w:rFonts w:eastAsia="仿宋"/>
                <w:kern w:val="0"/>
                <w:sz w:val="22"/>
                <w:szCs w:val="22"/>
              </w:rPr>
            </w:pPr>
          </w:p>
        </w:tc>
      </w:tr>
      <w:tr w14:paraId="37286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0" w:type="pct"/>
            <w:shd w:val="clear" w:color="auto" w:fill="auto"/>
            <w:noWrap/>
            <w:vAlign w:val="center"/>
          </w:tcPr>
          <w:p w14:paraId="4154E575">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36</w:t>
            </w:r>
          </w:p>
        </w:tc>
        <w:tc>
          <w:tcPr>
            <w:tcW w:w="942" w:type="pct"/>
            <w:shd w:val="clear" w:color="auto" w:fill="auto"/>
            <w:noWrap/>
            <w:vAlign w:val="center"/>
          </w:tcPr>
          <w:p w14:paraId="0D3529AE">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大肠菌群总数</w:t>
            </w:r>
          </w:p>
        </w:tc>
        <w:tc>
          <w:tcPr>
            <w:tcW w:w="1009" w:type="pct"/>
            <w:shd w:val="clear" w:color="auto" w:fill="auto"/>
            <w:noWrap/>
            <w:vAlign w:val="center"/>
          </w:tcPr>
          <w:p w14:paraId="35915D40">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mg/L</w:t>
            </w:r>
          </w:p>
        </w:tc>
        <w:tc>
          <w:tcPr>
            <w:tcW w:w="806" w:type="pct"/>
            <w:shd w:val="clear" w:color="auto" w:fill="auto"/>
            <w:noWrap/>
            <w:vAlign w:val="center"/>
          </w:tcPr>
          <w:p w14:paraId="38CE878E">
            <w:pPr>
              <w:widowControl/>
              <w:tabs>
                <w:tab w:val="center" w:pos="4201"/>
                <w:tab w:val="right" w:leader="dot" w:pos="9298"/>
              </w:tabs>
              <w:autoSpaceDE w:val="0"/>
              <w:autoSpaceDN w:val="0"/>
              <w:jc w:val="center"/>
              <w:rPr>
                <w:rFonts w:eastAsia="仿宋"/>
                <w:kern w:val="0"/>
                <w:sz w:val="22"/>
                <w:szCs w:val="22"/>
              </w:rPr>
            </w:pPr>
          </w:p>
        </w:tc>
        <w:tc>
          <w:tcPr>
            <w:tcW w:w="1302" w:type="pct"/>
            <w:shd w:val="clear" w:color="auto" w:fill="auto"/>
            <w:noWrap/>
            <w:vAlign w:val="center"/>
          </w:tcPr>
          <w:p w14:paraId="732D4342">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不得检出</w:t>
            </w:r>
          </w:p>
        </w:tc>
        <w:tc>
          <w:tcPr>
            <w:tcW w:w="536" w:type="pct"/>
            <w:shd w:val="clear" w:color="auto" w:fill="auto"/>
            <w:noWrap/>
            <w:vAlign w:val="center"/>
          </w:tcPr>
          <w:p w14:paraId="32453AF2">
            <w:pPr>
              <w:widowControl/>
              <w:tabs>
                <w:tab w:val="center" w:pos="4201"/>
                <w:tab w:val="right" w:leader="dot" w:pos="9298"/>
              </w:tabs>
              <w:autoSpaceDE w:val="0"/>
              <w:autoSpaceDN w:val="0"/>
              <w:jc w:val="center"/>
              <w:rPr>
                <w:rFonts w:eastAsia="仿宋"/>
                <w:kern w:val="0"/>
                <w:sz w:val="22"/>
                <w:szCs w:val="22"/>
              </w:rPr>
            </w:pPr>
          </w:p>
        </w:tc>
      </w:tr>
      <w:tr w14:paraId="3A575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0" w:type="pct"/>
            <w:shd w:val="clear" w:color="auto" w:fill="auto"/>
            <w:noWrap/>
            <w:vAlign w:val="center"/>
          </w:tcPr>
          <w:p w14:paraId="5AA1ECB5">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37</w:t>
            </w:r>
          </w:p>
        </w:tc>
        <w:tc>
          <w:tcPr>
            <w:tcW w:w="942" w:type="pct"/>
            <w:shd w:val="clear" w:color="auto" w:fill="auto"/>
            <w:noWrap/>
            <w:vAlign w:val="center"/>
          </w:tcPr>
          <w:p w14:paraId="7175BDF1">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肠病毒</w:t>
            </w:r>
          </w:p>
        </w:tc>
        <w:tc>
          <w:tcPr>
            <w:tcW w:w="1009" w:type="pct"/>
            <w:shd w:val="clear" w:color="auto" w:fill="auto"/>
            <w:noWrap/>
            <w:vAlign w:val="center"/>
          </w:tcPr>
          <w:p w14:paraId="4768504C">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mg/L</w:t>
            </w:r>
          </w:p>
        </w:tc>
        <w:tc>
          <w:tcPr>
            <w:tcW w:w="806" w:type="pct"/>
            <w:shd w:val="clear" w:color="auto" w:fill="auto"/>
            <w:noWrap/>
            <w:vAlign w:val="center"/>
          </w:tcPr>
          <w:p w14:paraId="4C749759">
            <w:pPr>
              <w:widowControl/>
              <w:tabs>
                <w:tab w:val="center" w:pos="4201"/>
                <w:tab w:val="right" w:leader="dot" w:pos="9298"/>
              </w:tabs>
              <w:autoSpaceDE w:val="0"/>
              <w:autoSpaceDN w:val="0"/>
              <w:jc w:val="center"/>
              <w:rPr>
                <w:rFonts w:eastAsia="仿宋"/>
                <w:kern w:val="0"/>
                <w:sz w:val="22"/>
                <w:szCs w:val="22"/>
              </w:rPr>
            </w:pPr>
          </w:p>
        </w:tc>
        <w:tc>
          <w:tcPr>
            <w:tcW w:w="1302" w:type="pct"/>
            <w:shd w:val="clear" w:color="auto" w:fill="auto"/>
            <w:noWrap/>
            <w:vAlign w:val="center"/>
          </w:tcPr>
          <w:p w14:paraId="644D54E7">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不得检出</w:t>
            </w:r>
          </w:p>
        </w:tc>
        <w:tc>
          <w:tcPr>
            <w:tcW w:w="536" w:type="pct"/>
            <w:shd w:val="clear" w:color="auto" w:fill="auto"/>
            <w:noWrap/>
            <w:vAlign w:val="center"/>
          </w:tcPr>
          <w:p w14:paraId="00FF8A6B">
            <w:pPr>
              <w:widowControl/>
              <w:tabs>
                <w:tab w:val="center" w:pos="4201"/>
                <w:tab w:val="right" w:leader="dot" w:pos="9298"/>
              </w:tabs>
              <w:autoSpaceDE w:val="0"/>
              <w:autoSpaceDN w:val="0"/>
              <w:jc w:val="center"/>
              <w:rPr>
                <w:rFonts w:eastAsia="仿宋"/>
                <w:kern w:val="0"/>
                <w:sz w:val="22"/>
                <w:szCs w:val="22"/>
              </w:rPr>
            </w:pPr>
          </w:p>
        </w:tc>
      </w:tr>
      <w:tr w14:paraId="5B66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0" w:type="pct"/>
            <w:shd w:val="clear" w:color="auto" w:fill="auto"/>
            <w:noWrap/>
            <w:vAlign w:val="center"/>
          </w:tcPr>
          <w:p w14:paraId="2DE0CBC2">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38</w:t>
            </w:r>
          </w:p>
        </w:tc>
        <w:tc>
          <w:tcPr>
            <w:tcW w:w="942" w:type="pct"/>
            <w:shd w:val="clear" w:color="auto" w:fill="auto"/>
            <w:noWrap/>
            <w:vAlign w:val="center"/>
          </w:tcPr>
          <w:p w14:paraId="2F34FB46">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尿素</w:t>
            </w:r>
          </w:p>
        </w:tc>
        <w:tc>
          <w:tcPr>
            <w:tcW w:w="1009" w:type="pct"/>
            <w:shd w:val="clear" w:color="auto" w:fill="auto"/>
            <w:noWrap/>
            <w:vAlign w:val="center"/>
          </w:tcPr>
          <w:p w14:paraId="78B51C00">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mg/L</w:t>
            </w:r>
          </w:p>
        </w:tc>
        <w:tc>
          <w:tcPr>
            <w:tcW w:w="806" w:type="pct"/>
            <w:shd w:val="clear" w:color="auto" w:fill="auto"/>
            <w:noWrap/>
            <w:vAlign w:val="center"/>
          </w:tcPr>
          <w:p w14:paraId="59A09346">
            <w:pPr>
              <w:widowControl/>
              <w:tabs>
                <w:tab w:val="center" w:pos="4201"/>
                <w:tab w:val="right" w:leader="dot" w:pos="9298"/>
              </w:tabs>
              <w:autoSpaceDE w:val="0"/>
              <w:autoSpaceDN w:val="0"/>
              <w:jc w:val="center"/>
              <w:rPr>
                <w:rFonts w:eastAsia="仿宋"/>
                <w:kern w:val="0"/>
                <w:sz w:val="22"/>
                <w:szCs w:val="22"/>
              </w:rPr>
            </w:pPr>
          </w:p>
        </w:tc>
        <w:tc>
          <w:tcPr>
            <w:tcW w:w="1302" w:type="pct"/>
            <w:shd w:val="clear" w:color="auto" w:fill="auto"/>
            <w:noWrap/>
            <w:vAlign w:val="center"/>
          </w:tcPr>
          <w:p w14:paraId="77FDFECA">
            <w:pPr>
              <w:widowControl/>
              <w:tabs>
                <w:tab w:val="center" w:pos="4201"/>
                <w:tab w:val="right" w:leader="dot" w:pos="9298"/>
              </w:tabs>
              <w:autoSpaceDE w:val="0"/>
              <w:autoSpaceDN w:val="0"/>
              <w:jc w:val="center"/>
              <w:rPr>
                <w:rFonts w:eastAsia="仿宋"/>
                <w:kern w:val="0"/>
                <w:sz w:val="22"/>
                <w:szCs w:val="22"/>
              </w:rPr>
            </w:pPr>
          </w:p>
        </w:tc>
        <w:tc>
          <w:tcPr>
            <w:tcW w:w="536" w:type="pct"/>
            <w:shd w:val="clear" w:color="auto" w:fill="auto"/>
            <w:noWrap/>
            <w:vAlign w:val="center"/>
          </w:tcPr>
          <w:p w14:paraId="2514A2C7">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&lt;0.005</w:t>
            </w:r>
          </w:p>
        </w:tc>
      </w:tr>
      <w:tr w14:paraId="6AEA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0" w:type="pct"/>
            <w:shd w:val="clear" w:color="auto" w:fill="auto"/>
            <w:noWrap/>
            <w:vAlign w:val="center"/>
          </w:tcPr>
          <w:p w14:paraId="10F5D855">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39</w:t>
            </w:r>
          </w:p>
        </w:tc>
        <w:tc>
          <w:tcPr>
            <w:tcW w:w="942" w:type="pct"/>
            <w:shd w:val="clear" w:color="auto" w:fill="auto"/>
            <w:noWrap/>
            <w:vAlign w:val="center"/>
          </w:tcPr>
          <w:p w14:paraId="0C76B6B9">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总三卤甲烷</w:t>
            </w:r>
          </w:p>
        </w:tc>
        <w:tc>
          <w:tcPr>
            <w:tcW w:w="1009" w:type="pct"/>
            <w:shd w:val="clear" w:color="auto" w:fill="auto"/>
            <w:noWrap/>
            <w:vAlign w:val="center"/>
          </w:tcPr>
          <w:p w14:paraId="2360F212">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mg/L</w:t>
            </w:r>
          </w:p>
        </w:tc>
        <w:tc>
          <w:tcPr>
            <w:tcW w:w="806" w:type="pct"/>
            <w:shd w:val="clear" w:color="auto" w:fill="auto"/>
            <w:noWrap/>
            <w:vAlign w:val="center"/>
          </w:tcPr>
          <w:p w14:paraId="24ABC5C7">
            <w:pPr>
              <w:widowControl/>
              <w:tabs>
                <w:tab w:val="center" w:pos="4201"/>
                <w:tab w:val="right" w:leader="dot" w:pos="9298"/>
              </w:tabs>
              <w:autoSpaceDE w:val="0"/>
              <w:autoSpaceDN w:val="0"/>
              <w:jc w:val="center"/>
              <w:rPr>
                <w:rFonts w:eastAsia="仿宋"/>
                <w:kern w:val="0"/>
                <w:sz w:val="22"/>
                <w:szCs w:val="22"/>
              </w:rPr>
            </w:pPr>
            <w:r>
              <w:rPr>
                <w:rFonts w:eastAsia="仿宋"/>
                <w:kern w:val="0"/>
                <w:sz w:val="22"/>
                <w:szCs w:val="22"/>
              </w:rPr>
              <w:t>1</w:t>
            </w:r>
          </w:p>
        </w:tc>
        <w:tc>
          <w:tcPr>
            <w:tcW w:w="1302" w:type="pct"/>
            <w:shd w:val="clear" w:color="auto" w:fill="auto"/>
            <w:noWrap/>
            <w:vAlign w:val="center"/>
          </w:tcPr>
          <w:p w14:paraId="58CFEB06">
            <w:pPr>
              <w:widowControl/>
              <w:tabs>
                <w:tab w:val="center" w:pos="4201"/>
                <w:tab w:val="right" w:leader="dot" w:pos="9298"/>
              </w:tabs>
              <w:autoSpaceDE w:val="0"/>
              <w:autoSpaceDN w:val="0"/>
              <w:jc w:val="center"/>
              <w:rPr>
                <w:rFonts w:eastAsia="仿宋"/>
                <w:kern w:val="0"/>
                <w:sz w:val="22"/>
                <w:szCs w:val="22"/>
              </w:rPr>
            </w:pPr>
            <w:r>
              <w:rPr>
                <w:rFonts w:hint="eastAsia" w:eastAsia="仿宋"/>
                <w:kern w:val="0"/>
                <w:sz w:val="22"/>
                <w:szCs w:val="22"/>
              </w:rPr>
              <w:t>＜</w:t>
            </w:r>
            <w:r>
              <w:rPr>
                <w:rFonts w:eastAsia="仿宋"/>
                <w:kern w:val="0"/>
                <w:sz w:val="22"/>
                <w:szCs w:val="22"/>
              </w:rPr>
              <w:t>0.08</w:t>
            </w:r>
          </w:p>
        </w:tc>
        <w:tc>
          <w:tcPr>
            <w:tcW w:w="536" w:type="pct"/>
            <w:shd w:val="clear" w:color="auto" w:fill="auto"/>
            <w:noWrap/>
            <w:vAlign w:val="center"/>
          </w:tcPr>
          <w:p w14:paraId="45C76AEE">
            <w:pPr>
              <w:widowControl/>
              <w:tabs>
                <w:tab w:val="center" w:pos="4201"/>
                <w:tab w:val="right" w:leader="dot" w:pos="9298"/>
              </w:tabs>
              <w:autoSpaceDE w:val="0"/>
              <w:autoSpaceDN w:val="0"/>
              <w:jc w:val="center"/>
              <w:rPr>
                <w:rFonts w:eastAsia="仿宋"/>
                <w:kern w:val="0"/>
                <w:sz w:val="22"/>
                <w:szCs w:val="22"/>
              </w:rPr>
            </w:pPr>
          </w:p>
        </w:tc>
      </w:tr>
    </w:tbl>
    <w:p w14:paraId="3E2F61E9">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常规水系统的污染物主要包含阴阳离子、有机物、颗粒等，针对水制备系统的处理特性，首先选取电子超纯水的核心控制指标，如</w:t>
      </w:r>
      <w:r>
        <w:rPr>
          <w:rFonts w:eastAsia="华文仿宋"/>
          <w:sz w:val="28"/>
          <w:szCs w:val="28"/>
        </w:rPr>
        <w:t>TOC</w:t>
      </w:r>
      <w:r>
        <w:rPr>
          <w:rFonts w:hint="eastAsia" w:eastAsia="华文仿宋"/>
          <w:sz w:val="28"/>
          <w:szCs w:val="28"/>
        </w:rPr>
        <w:t>、电阻率（电导率）、</w:t>
      </w:r>
      <w:r>
        <w:rPr>
          <w:rFonts w:eastAsia="华文仿宋"/>
          <w:sz w:val="28"/>
          <w:szCs w:val="28"/>
        </w:rPr>
        <w:t>B</w:t>
      </w:r>
      <w:r>
        <w:rPr>
          <w:rFonts w:hint="eastAsia" w:eastAsia="华文仿宋"/>
          <w:sz w:val="28"/>
          <w:szCs w:val="28"/>
        </w:rPr>
        <w:t>、全硅；其次选取阴阳离子中对水系统中重要处理环节影响较大的水质指标，如</w:t>
      </w:r>
      <w:r>
        <w:rPr>
          <w:rFonts w:eastAsia="华文仿宋"/>
          <w:sz w:val="28"/>
          <w:szCs w:val="28"/>
        </w:rPr>
        <w:t>TDS</w:t>
      </w:r>
      <w:r>
        <w:rPr>
          <w:rFonts w:hint="eastAsia" w:eastAsia="华文仿宋"/>
          <w:sz w:val="28"/>
          <w:szCs w:val="28"/>
        </w:rPr>
        <w:t>、</w:t>
      </w:r>
      <w:r>
        <w:rPr>
          <w:rFonts w:eastAsia="华文仿宋"/>
          <w:sz w:val="28"/>
          <w:szCs w:val="28"/>
        </w:rPr>
        <w:t>pH</w:t>
      </w:r>
      <w:r>
        <w:rPr>
          <w:rFonts w:hint="eastAsia" w:eastAsia="华文仿宋"/>
          <w:sz w:val="28"/>
          <w:szCs w:val="28"/>
        </w:rPr>
        <w:t>、浊度、</w:t>
      </w:r>
      <w:r>
        <w:rPr>
          <w:rFonts w:eastAsia="华文仿宋"/>
          <w:sz w:val="28"/>
          <w:szCs w:val="28"/>
        </w:rPr>
        <w:t>SS</w:t>
      </w:r>
      <w:r>
        <w:rPr>
          <w:rFonts w:hint="eastAsia" w:eastAsia="华文仿宋"/>
          <w:sz w:val="28"/>
          <w:szCs w:val="28"/>
        </w:rPr>
        <w:t>、总硬度、总碱度；最后选取阴阳离子中的常见的特征性污染物，如</w:t>
      </w:r>
      <w:r>
        <w:rPr>
          <w:rFonts w:eastAsia="华文仿宋"/>
          <w:sz w:val="28"/>
          <w:szCs w:val="28"/>
        </w:rPr>
        <w:t>F</w:t>
      </w:r>
      <w:r>
        <w:rPr>
          <w:rFonts w:hint="eastAsia" w:eastAsia="华文仿宋"/>
          <w:sz w:val="28"/>
          <w:szCs w:val="28"/>
        </w:rPr>
        <w:t>、氨氮、亚硝酸氮、硝酸盐氮、磷酸根、氯盐、硫酸根、砷。另外，针对经过反渗透系统处理的反渗透产水中小分子有机物占比较高的特性，额外选取尿素和总三卤甲烷作为</w:t>
      </w:r>
      <w:r>
        <w:rPr>
          <w:rFonts w:eastAsia="华文仿宋"/>
          <w:sz w:val="28"/>
          <w:szCs w:val="28"/>
        </w:rPr>
        <w:t>TOC</w:t>
      </w:r>
      <w:r>
        <w:rPr>
          <w:rFonts w:hint="eastAsia" w:eastAsia="华文仿宋"/>
          <w:sz w:val="28"/>
          <w:szCs w:val="28"/>
        </w:rPr>
        <w:t>要求较高的集成电路水用再生水的代表性控制指标项目。</w:t>
      </w:r>
    </w:p>
    <w:p w14:paraId="76132626">
      <w:pPr>
        <w:numPr>
          <w:ilvl w:val="255"/>
          <w:numId w:val="0"/>
        </w:numPr>
        <w:jc w:val="left"/>
        <w:rPr>
          <w:rFonts w:hint="eastAsia"/>
          <w:b/>
          <w:sz w:val="28"/>
          <w:szCs w:val="28"/>
          <w:highlight w:val="none"/>
          <w:lang w:val="en-US" w:eastAsia="zh-CN"/>
        </w:rPr>
      </w:pPr>
      <w:bookmarkStart w:id="6" w:name="_Toc118296735"/>
      <w:r>
        <w:rPr>
          <w:rFonts w:hint="eastAsia"/>
          <w:b/>
          <w:sz w:val="28"/>
          <w:szCs w:val="28"/>
          <w:highlight w:val="none"/>
          <w:lang w:val="en-US" w:eastAsia="zh-CN"/>
        </w:rPr>
        <w:t>6.3.3 电子超纯水的其他污染物筛查</w:t>
      </w:r>
      <w:bookmarkEnd w:id="6"/>
    </w:p>
    <w:p w14:paraId="37ADE989">
      <w:pPr>
        <w:widowControl/>
        <w:tabs>
          <w:tab w:val="center" w:pos="4201"/>
          <w:tab w:val="right" w:leader="dot" w:pos="9298"/>
        </w:tabs>
        <w:autoSpaceDE w:val="0"/>
        <w:autoSpaceDN w:val="0"/>
        <w:spacing w:line="360" w:lineRule="auto"/>
        <w:ind w:firstLine="480" w:firstLineChars="200"/>
        <w:rPr>
          <w:rFonts w:eastAsia="仿宋"/>
          <w:kern w:val="0"/>
          <w:sz w:val="24"/>
        </w:rPr>
      </w:pPr>
      <w:r>
        <w:rPr>
          <w:rFonts w:eastAsia="仿宋"/>
          <w:kern w:val="0"/>
          <w:sz w:val="24"/>
        </w:rPr>
        <w:tab/>
      </w:r>
      <w:r>
        <w:rPr>
          <w:rFonts w:hint="eastAsia" w:eastAsia="华文仿宋"/>
          <w:sz w:val="28"/>
          <w:szCs w:val="28"/>
        </w:rPr>
        <w:t>在污水处理和再生水的生产过程中可能采用不同的氧化方法，不同的氧化方法会引入不同的氧化副产物，如，臭氧氧化的副产物为醛、酮、酸等羰基化合物，这部分有机氧化副产物在反渗透系统中的去除能力较差，也会对纯水系统带来不良的影响，再生水用于电子超纯水制备原水时，需要根据上游水源和水处理工艺，针对相关的氧化副产物进行污染物筛查，确定电子超纯水制备用水其他污染物项目以及限值。</w:t>
      </w:r>
    </w:p>
    <w:p w14:paraId="4A1B43DE">
      <w:pPr>
        <w:numPr>
          <w:ilvl w:val="255"/>
          <w:numId w:val="0"/>
        </w:numPr>
        <w:jc w:val="left"/>
        <w:rPr>
          <w:rFonts w:hint="eastAsia"/>
          <w:b/>
          <w:sz w:val="28"/>
          <w:szCs w:val="28"/>
          <w:highlight w:val="none"/>
          <w:lang w:val="en-US" w:eastAsia="zh-CN"/>
        </w:rPr>
      </w:pPr>
      <w:bookmarkStart w:id="7" w:name="_Toc118296736"/>
      <w:r>
        <w:rPr>
          <w:rFonts w:hint="eastAsia"/>
          <w:b/>
          <w:sz w:val="28"/>
          <w:szCs w:val="28"/>
          <w:highlight w:val="none"/>
          <w:lang w:val="en-US" w:eastAsia="zh-CN"/>
        </w:rPr>
        <w:t>6.4 污染物限值的确定及制定依据</w:t>
      </w:r>
      <w:bookmarkEnd w:id="7"/>
    </w:p>
    <w:p w14:paraId="2C256BF2">
      <w:pPr>
        <w:numPr>
          <w:ilvl w:val="255"/>
          <w:numId w:val="0"/>
        </w:numPr>
        <w:jc w:val="left"/>
        <w:rPr>
          <w:rFonts w:hint="eastAsia"/>
          <w:b/>
          <w:sz w:val="28"/>
          <w:szCs w:val="28"/>
          <w:highlight w:val="none"/>
          <w:lang w:val="en-US" w:eastAsia="zh-CN"/>
        </w:rPr>
      </w:pPr>
      <w:bookmarkStart w:id="8" w:name="_Toc118296737"/>
      <w:r>
        <w:rPr>
          <w:rFonts w:hint="eastAsia"/>
          <w:b/>
          <w:sz w:val="28"/>
          <w:szCs w:val="28"/>
          <w:highlight w:val="none"/>
          <w:lang w:val="en-US" w:eastAsia="zh-CN"/>
        </w:rPr>
        <w:t>6.4.1 水质基本控制项目及限值的确定方法</w:t>
      </w:r>
      <w:bookmarkEnd w:id="8"/>
    </w:p>
    <w:p w14:paraId="2FA7864D">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再生水作为电子超纯水水源时，其水质控制项目及限值的确定方法如下。</w:t>
      </w:r>
    </w:p>
    <w:p w14:paraId="7381E62F">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（1）参考电子超纯水制备系统的传统水源水质特征；</w:t>
      </w:r>
    </w:p>
    <w:p w14:paraId="032D9803">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（2）参考全国各地区自来水的水质特征；</w:t>
      </w:r>
    </w:p>
    <w:p w14:paraId="4B737A3C">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（3）参考全国各地区典型再生水的水质特征；</w:t>
      </w:r>
    </w:p>
    <w:p w14:paraId="68C10474">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w:t>
      </w:r>
      <w:r>
        <w:rPr>
          <w:rFonts w:eastAsia="华文仿宋"/>
          <w:sz w:val="28"/>
          <w:szCs w:val="28"/>
        </w:rPr>
        <w:t>4</w:t>
      </w:r>
      <w:r>
        <w:rPr>
          <w:rFonts w:hint="eastAsia" w:eastAsia="华文仿宋"/>
          <w:sz w:val="28"/>
          <w:szCs w:val="28"/>
        </w:rPr>
        <w:t>）参考国际、国内相关水质要求，包括我国《生活饮用水卫生标准（</w:t>
      </w:r>
      <w:r>
        <w:rPr>
          <w:rFonts w:eastAsia="华文仿宋"/>
          <w:sz w:val="28"/>
          <w:szCs w:val="28"/>
        </w:rPr>
        <w:t>GB 5749</w:t>
      </w:r>
      <w:r>
        <w:rPr>
          <w:rFonts w:hint="eastAsia" w:eastAsia="华文仿宋"/>
          <w:sz w:val="28"/>
          <w:szCs w:val="28"/>
        </w:rPr>
        <w:t>-2022）》、新加坡</w:t>
      </w:r>
      <w:r>
        <w:rPr>
          <w:rFonts w:eastAsia="华文仿宋"/>
          <w:sz w:val="28"/>
          <w:szCs w:val="28"/>
        </w:rPr>
        <w:t>NEWater</w:t>
      </w:r>
      <w:r>
        <w:rPr>
          <w:rFonts w:hint="eastAsia" w:eastAsia="华文仿宋"/>
          <w:sz w:val="28"/>
          <w:szCs w:val="28"/>
        </w:rPr>
        <w:t>再生水水质标准和电子与半导体企业对作为电子超纯水水源的再生水水质要求；</w:t>
      </w:r>
    </w:p>
    <w:p w14:paraId="7AA61941">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w:t>
      </w:r>
      <w:r>
        <w:rPr>
          <w:rFonts w:eastAsia="华文仿宋"/>
          <w:sz w:val="28"/>
          <w:szCs w:val="28"/>
        </w:rPr>
        <w:t>5</w:t>
      </w:r>
      <w:r>
        <w:rPr>
          <w:rFonts w:hint="eastAsia" w:eastAsia="华文仿宋"/>
          <w:sz w:val="28"/>
          <w:szCs w:val="28"/>
        </w:rPr>
        <w:t>）根据电子超纯水制备中各技术环节对污染物的去除效率和终端水质要求，计算进水的水质限值，制备系统无需改造即可利用再生水制备满足要求的电子超纯水。</w:t>
      </w:r>
    </w:p>
    <w:p w14:paraId="6DD8C0BD">
      <w:pPr>
        <w:numPr>
          <w:ilvl w:val="255"/>
          <w:numId w:val="0"/>
        </w:numPr>
        <w:jc w:val="left"/>
        <w:rPr>
          <w:rFonts w:hint="eastAsia"/>
          <w:b/>
          <w:sz w:val="28"/>
          <w:szCs w:val="28"/>
          <w:highlight w:val="none"/>
          <w:lang w:val="en-US" w:eastAsia="zh-CN"/>
        </w:rPr>
      </w:pPr>
      <w:bookmarkStart w:id="9" w:name="_Toc118296738"/>
      <w:r>
        <w:rPr>
          <w:rFonts w:hint="eastAsia"/>
          <w:b/>
          <w:sz w:val="28"/>
          <w:szCs w:val="28"/>
          <w:highlight w:val="none"/>
          <w:lang w:val="en-US" w:eastAsia="zh-CN"/>
        </w:rPr>
        <w:t>6.4.2 水质基本控制项目及限值的确定过程</w:t>
      </w:r>
      <w:bookmarkEnd w:id="9"/>
    </w:p>
    <w:p w14:paraId="13388530">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（1）电导率</w:t>
      </w:r>
    </w:p>
    <w:p w14:paraId="7118C4E4">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电导率是表示物质中电荷流动难易程度的指标。再生水电导率可以表示带电离子浓度。再生水电导率越高，带电离子浓度越高。在电子超纯水制备系统后段，电子超纯水的离子含量极低，电导率极低，变化不明显。因此，再生水电阻率，即电导率的倒数，被用于指示电子超纯水中带电离子的含量。再生水电阻率越高，带电离子浓度越低。</w:t>
      </w:r>
    </w:p>
    <w:p w14:paraId="7BA9D68D">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电导率和电阻率是电子超纯水的基本指标，对于纯水离子去除效果的评价有着重要的意义。各细分行业电子超纯水对电阻率的要求较高，如表</w:t>
      </w:r>
      <w:r>
        <w:rPr>
          <w:rFonts w:eastAsia="华文仿宋"/>
          <w:sz w:val="28"/>
          <w:szCs w:val="28"/>
        </w:rPr>
        <w:t>6-2</w:t>
      </w:r>
      <w:r>
        <w:rPr>
          <w:rFonts w:hint="eastAsia" w:eastAsia="华文仿宋"/>
          <w:sz w:val="28"/>
          <w:szCs w:val="28"/>
        </w:rPr>
        <w:t>所示。</w:t>
      </w:r>
    </w:p>
    <w:p w14:paraId="579CF8CD">
      <w:pPr>
        <w:widowControl/>
        <w:tabs>
          <w:tab w:val="center" w:pos="4201"/>
          <w:tab w:val="right" w:leader="dot" w:pos="9298"/>
        </w:tabs>
        <w:autoSpaceDE w:val="0"/>
        <w:autoSpaceDN w:val="0"/>
        <w:spacing w:line="360" w:lineRule="auto"/>
        <w:jc w:val="center"/>
        <w:rPr>
          <w:rFonts w:eastAsia="仿宋"/>
          <w:kern w:val="0"/>
          <w:sz w:val="22"/>
        </w:rPr>
      </w:pPr>
      <w:r>
        <w:rPr>
          <w:rFonts w:hint="eastAsia" w:eastAsia="仿宋"/>
          <w:kern w:val="0"/>
          <w:sz w:val="22"/>
        </w:rPr>
        <w:t>表</w:t>
      </w:r>
      <w:r>
        <w:rPr>
          <w:rFonts w:eastAsia="仿宋"/>
          <w:kern w:val="0"/>
          <w:sz w:val="22"/>
        </w:rPr>
        <w:t>6-2 ASTM</w:t>
      </w:r>
      <w:r>
        <w:rPr>
          <w:rFonts w:hint="eastAsia" w:eastAsia="仿宋"/>
          <w:kern w:val="0"/>
          <w:sz w:val="22"/>
        </w:rPr>
        <w:t>电子超纯水的电阻率限值</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1049"/>
        <w:gridCol w:w="902"/>
        <w:gridCol w:w="961"/>
        <w:gridCol w:w="961"/>
        <w:gridCol w:w="961"/>
        <w:gridCol w:w="905"/>
        <w:gridCol w:w="905"/>
        <w:gridCol w:w="905"/>
      </w:tblGrid>
      <w:tr w14:paraId="7A46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3" w:type="pct"/>
            <w:gridSpan w:val="2"/>
            <w:shd w:val="clear" w:color="auto" w:fill="auto"/>
            <w:vAlign w:val="center"/>
          </w:tcPr>
          <w:p w14:paraId="02C7C02B">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指标</w:t>
            </w:r>
          </w:p>
        </w:tc>
        <w:tc>
          <w:tcPr>
            <w:tcW w:w="498" w:type="pct"/>
            <w:shd w:val="clear" w:color="auto" w:fill="auto"/>
            <w:vAlign w:val="center"/>
          </w:tcPr>
          <w:p w14:paraId="3D310ADA">
            <w:pPr>
              <w:widowControl/>
              <w:tabs>
                <w:tab w:val="center" w:pos="4201"/>
                <w:tab w:val="right" w:leader="dot" w:pos="9298"/>
              </w:tabs>
              <w:autoSpaceDE w:val="0"/>
              <w:autoSpaceDN w:val="0"/>
              <w:jc w:val="center"/>
              <w:rPr>
                <w:rFonts w:eastAsia="仿宋"/>
                <w:kern w:val="0"/>
                <w:sz w:val="22"/>
              </w:rPr>
            </w:pPr>
            <w:r>
              <w:rPr>
                <w:rFonts w:eastAsia="仿宋"/>
                <w:kern w:val="0"/>
                <w:sz w:val="22"/>
              </w:rPr>
              <w:t>Type E-1</w:t>
            </w:r>
          </w:p>
        </w:tc>
        <w:tc>
          <w:tcPr>
            <w:tcW w:w="530" w:type="pct"/>
            <w:shd w:val="clear" w:color="auto" w:fill="auto"/>
            <w:vAlign w:val="center"/>
          </w:tcPr>
          <w:p w14:paraId="63CDF745">
            <w:pPr>
              <w:widowControl/>
              <w:tabs>
                <w:tab w:val="center" w:pos="4201"/>
                <w:tab w:val="right" w:leader="dot" w:pos="9298"/>
              </w:tabs>
              <w:autoSpaceDE w:val="0"/>
              <w:autoSpaceDN w:val="0"/>
              <w:jc w:val="center"/>
              <w:rPr>
                <w:rFonts w:eastAsia="仿宋"/>
                <w:kern w:val="0"/>
                <w:sz w:val="22"/>
              </w:rPr>
            </w:pPr>
            <w:r>
              <w:rPr>
                <w:rFonts w:eastAsia="仿宋"/>
                <w:kern w:val="0"/>
                <w:sz w:val="22"/>
              </w:rPr>
              <w:t>Type E-1.1</w:t>
            </w:r>
          </w:p>
        </w:tc>
        <w:tc>
          <w:tcPr>
            <w:tcW w:w="530" w:type="pct"/>
            <w:shd w:val="clear" w:color="auto" w:fill="auto"/>
            <w:vAlign w:val="center"/>
          </w:tcPr>
          <w:p w14:paraId="6739C2EE">
            <w:pPr>
              <w:widowControl/>
              <w:tabs>
                <w:tab w:val="center" w:pos="4201"/>
                <w:tab w:val="right" w:leader="dot" w:pos="9298"/>
              </w:tabs>
              <w:autoSpaceDE w:val="0"/>
              <w:autoSpaceDN w:val="0"/>
              <w:jc w:val="center"/>
              <w:rPr>
                <w:rFonts w:eastAsia="仿宋"/>
                <w:kern w:val="0"/>
                <w:sz w:val="22"/>
              </w:rPr>
            </w:pPr>
            <w:r>
              <w:rPr>
                <w:rFonts w:eastAsia="仿宋"/>
                <w:kern w:val="0"/>
                <w:sz w:val="22"/>
              </w:rPr>
              <w:t>Type E-1.2</w:t>
            </w:r>
          </w:p>
        </w:tc>
        <w:tc>
          <w:tcPr>
            <w:tcW w:w="530" w:type="pct"/>
            <w:shd w:val="clear" w:color="auto" w:fill="auto"/>
            <w:vAlign w:val="center"/>
          </w:tcPr>
          <w:p w14:paraId="4D826CCA">
            <w:pPr>
              <w:widowControl/>
              <w:tabs>
                <w:tab w:val="center" w:pos="4201"/>
                <w:tab w:val="right" w:leader="dot" w:pos="9298"/>
              </w:tabs>
              <w:autoSpaceDE w:val="0"/>
              <w:autoSpaceDN w:val="0"/>
              <w:jc w:val="center"/>
              <w:rPr>
                <w:rFonts w:eastAsia="仿宋"/>
                <w:kern w:val="0"/>
                <w:sz w:val="22"/>
              </w:rPr>
            </w:pPr>
            <w:r>
              <w:rPr>
                <w:rFonts w:eastAsia="仿宋"/>
                <w:kern w:val="0"/>
                <w:sz w:val="22"/>
              </w:rPr>
              <w:t>Type E-1.3</w:t>
            </w:r>
          </w:p>
        </w:tc>
        <w:tc>
          <w:tcPr>
            <w:tcW w:w="499" w:type="pct"/>
            <w:shd w:val="clear" w:color="auto" w:fill="auto"/>
            <w:vAlign w:val="center"/>
          </w:tcPr>
          <w:p w14:paraId="010BBB5F">
            <w:pPr>
              <w:widowControl/>
              <w:tabs>
                <w:tab w:val="center" w:pos="4201"/>
                <w:tab w:val="right" w:leader="dot" w:pos="9298"/>
              </w:tabs>
              <w:autoSpaceDE w:val="0"/>
              <w:autoSpaceDN w:val="0"/>
              <w:jc w:val="center"/>
              <w:rPr>
                <w:rFonts w:eastAsia="仿宋"/>
                <w:kern w:val="0"/>
                <w:sz w:val="22"/>
              </w:rPr>
            </w:pPr>
            <w:r>
              <w:rPr>
                <w:rFonts w:eastAsia="仿宋"/>
                <w:kern w:val="0"/>
                <w:sz w:val="22"/>
              </w:rPr>
              <w:t>Type E-2</w:t>
            </w:r>
          </w:p>
        </w:tc>
        <w:tc>
          <w:tcPr>
            <w:tcW w:w="499" w:type="pct"/>
            <w:shd w:val="clear" w:color="auto" w:fill="auto"/>
            <w:vAlign w:val="center"/>
          </w:tcPr>
          <w:p w14:paraId="5B8D9382">
            <w:pPr>
              <w:widowControl/>
              <w:tabs>
                <w:tab w:val="center" w:pos="4201"/>
                <w:tab w:val="right" w:leader="dot" w:pos="9298"/>
              </w:tabs>
              <w:autoSpaceDE w:val="0"/>
              <w:autoSpaceDN w:val="0"/>
              <w:jc w:val="center"/>
              <w:rPr>
                <w:rFonts w:eastAsia="仿宋"/>
                <w:kern w:val="0"/>
                <w:sz w:val="22"/>
              </w:rPr>
            </w:pPr>
            <w:r>
              <w:rPr>
                <w:rFonts w:eastAsia="仿宋"/>
                <w:kern w:val="0"/>
                <w:sz w:val="22"/>
              </w:rPr>
              <w:t>Type E-3</w:t>
            </w:r>
          </w:p>
        </w:tc>
        <w:tc>
          <w:tcPr>
            <w:tcW w:w="499" w:type="pct"/>
            <w:shd w:val="clear" w:color="auto" w:fill="auto"/>
            <w:vAlign w:val="center"/>
          </w:tcPr>
          <w:p w14:paraId="1ED82A89">
            <w:pPr>
              <w:widowControl/>
              <w:tabs>
                <w:tab w:val="center" w:pos="4201"/>
                <w:tab w:val="right" w:leader="dot" w:pos="9298"/>
              </w:tabs>
              <w:autoSpaceDE w:val="0"/>
              <w:autoSpaceDN w:val="0"/>
              <w:jc w:val="center"/>
              <w:rPr>
                <w:rFonts w:eastAsia="仿宋"/>
                <w:kern w:val="0"/>
                <w:sz w:val="22"/>
              </w:rPr>
            </w:pPr>
            <w:r>
              <w:rPr>
                <w:rFonts w:eastAsia="仿宋"/>
                <w:kern w:val="0"/>
                <w:sz w:val="22"/>
              </w:rPr>
              <w:t>Type E-4</w:t>
            </w:r>
          </w:p>
        </w:tc>
      </w:tr>
      <w:tr w14:paraId="618CD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4" w:type="pct"/>
            <w:shd w:val="clear" w:color="auto" w:fill="auto"/>
            <w:vAlign w:val="center"/>
          </w:tcPr>
          <w:p w14:paraId="512D3CD9">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电阻率（</w:t>
            </w:r>
            <w:r>
              <w:rPr>
                <w:rFonts w:eastAsia="仿宋"/>
                <w:kern w:val="0"/>
                <w:sz w:val="22"/>
              </w:rPr>
              <w:t>25</w:t>
            </w:r>
            <w:r>
              <w:rPr>
                <w:rFonts w:hint="eastAsia" w:eastAsia="仿宋"/>
                <w:kern w:val="0"/>
                <w:sz w:val="22"/>
              </w:rPr>
              <w:t>℃）</w:t>
            </w:r>
          </w:p>
        </w:tc>
        <w:tc>
          <w:tcPr>
            <w:tcW w:w="579" w:type="pct"/>
            <w:shd w:val="clear" w:color="auto" w:fill="auto"/>
            <w:vAlign w:val="center"/>
          </w:tcPr>
          <w:p w14:paraId="173845F4">
            <w:pPr>
              <w:widowControl/>
              <w:tabs>
                <w:tab w:val="center" w:pos="4201"/>
                <w:tab w:val="right" w:leader="dot" w:pos="9298"/>
              </w:tabs>
              <w:autoSpaceDE w:val="0"/>
              <w:autoSpaceDN w:val="0"/>
              <w:jc w:val="center"/>
              <w:rPr>
                <w:rFonts w:eastAsia="仿宋"/>
                <w:kern w:val="0"/>
                <w:sz w:val="22"/>
              </w:rPr>
            </w:pPr>
            <w:r>
              <w:rPr>
                <w:rFonts w:eastAsia="仿宋"/>
                <w:kern w:val="0"/>
                <w:sz w:val="22"/>
              </w:rPr>
              <w:t>MΩ∙cm</w:t>
            </w:r>
          </w:p>
        </w:tc>
        <w:tc>
          <w:tcPr>
            <w:tcW w:w="498" w:type="pct"/>
            <w:shd w:val="clear" w:color="auto" w:fill="auto"/>
            <w:vAlign w:val="center"/>
          </w:tcPr>
          <w:p w14:paraId="7B20E626">
            <w:pPr>
              <w:widowControl/>
              <w:tabs>
                <w:tab w:val="center" w:pos="4201"/>
                <w:tab w:val="right" w:leader="dot" w:pos="9298"/>
              </w:tabs>
              <w:autoSpaceDE w:val="0"/>
              <w:autoSpaceDN w:val="0"/>
              <w:jc w:val="center"/>
              <w:rPr>
                <w:rFonts w:eastAsia="仿宋"/>
                <w:kern w:val="0"/>
                <w:sz w:val="22"/>
              </w:rPr>
            </w:pPr>
            <w:r>
              <w:rPr>
                <w:rFonts w:eastAsia="仿宋"/>
                <w:kern w:val="0"/>
                <w:sz w:val="22"/>
              </w:rPr>
              <w:t>18.1</w:t>
            </w:r>
          </w:p>
        </w:tc>
        <w:tc>
          <w:tcPr>
            <w:tcW w:w="530" w:type="pct"/>
            <w:shd w:val="clear" w:color="auto" w:fill="auto"/>
            <w:vAlign w:val="center"/>
          </w:tcPr>
          <w:p w14:paraId="7FCF911B">
            <w:pPr>
              <w:widowControl/>
              <w:tabs>
                <w:tab w:val="center" w:pos="4201"/>
                <w:tab w:val="right" w:leader="dot" w:pos="9298"/>
              </w:tabs>
              <w:autoSpaceDE w:val="0"/>
              <w:autoSpaceDN w:val="0"/>
              <w:jc w:val="center"/>
              <w:rPr>
                <w:rFonts w:eastAsia="仿宋"/>
                <w:kern w:val="0"/>
                <w:sz w:val="22"/>
              </w:rPr>
            </w:pPr>
            <w:r>
              <w:rPr>
                <w:rFonts w:eastAsia="仿宋"/>
                <w:kern w:val="0"/>
                <w:sz w:val="22"/>
              </w:rPr>
              <w:t>18.2</w:t>
            </w:r>
          </w:p>
        </w:tc>
        <w:tc>
          <w:tcPr>
            <w:tcW w:w="530" w:type="pct"/>
            <w:shd w:val="clear" w:color="auto" w:fill="auto"/>
            <w:vAlign w:val="center"/>
          </w:tcPr>
          <w:p w14:paraId="2AE4DD50">
            <w:pPr>
              <w:widowControl/>
              <w:tabs>
                <w:tab w:val="center" w:pos="4201"/>
                <w:tab w:val="right" w:leader="dot" w:pos="9298"/>
              </w:tabs>
              <w:autoSpaceDE w:val="0"/>
              <w:autoSpaceDN w:val="0"/>
              <w:jc w:val="center"/>
              <w:rPr>
                <w:rFonts w:eastAsia="仿宋"/>
                <w:kern w:val="0"/>
                <w:sz w:val="22"/>
              </w:rPr>
            </w:pPr>
            <w:r>
              <w:rPr>
                <w:rFonts w:eastAsia="仿宋"/>
                <w:kern w:val="0"/>
                <w:sz w:val="22"/>
              </w:rPr>
              <w:t>18.2</w:t>
            </w:r>
          </w:p>
        </w:tc>
        <w:tc>
          <w:tcPr>
            <w:tcW w:w="530" w:type="pct"/>
            <w:shd w:val="clear" w:color="auto" w:fill="auto"/>
            <w:vAlign w:val="center"/>
          </w:tcPr>
          <w:p w14:paraId="392EC5F7">
            <w:pPr>
              <w:widowControl/>
              <w:tabs>
                <w:tab w:val="center" w:pos="4201"/>
                <w:tab w:val="right" w:leader="dot" w:pos="9298"/>
              </w:tabs>
              <w:autoSpaceDE w:val="0"/>
              <w:autoSpaceDN w:val="0"/>
              <w:jc w:val="center"/>
              <w:rPr>
                <w:rFonts w:eastAsia="仿宋"/>
                <w:kern w:val="0"/>
                <w:sz w:val="22"/>
              </w:rPr>
            </w:pPr>
            <w:r>
              <w:rPr>
                <w:rFonts w:eastAsia="仿宋"/>
                <w:kern w:val="0"/>
                <w:sz w:val="22"/>
              </w:rPr>
              <w:t>18.2</w:t>
            </w:r>
          </w:p>
        </w:tc>
        <w:tc>
          <w:tcPr>
            <w:tcW w:w="499" w:type="pct"/>
            <w:shd w:val="clear" w:color="auto" w:fill="auto"/>
            <w:vAlign w:val="center"/>
          </w:tcPr>
          <w:p w14:paraId="363B42D3">
            <w:pPr>
              <w:widowControl/>
              <w:tabs>
                <w:tab w:val="center" w:pos="4201"/>
                <w:tab w:val="right" w:leader="dot" w:pos="9298"/>
              </w:tabs>
              <w:autoSpaceDE w:val="0"/>
              <w:autoSpaceDN w:val="0"/>
              <w:jc w:val="center"/>
              <w:rPr>
                <w:rFonts w:eastAsia="仿宋"/>
                <w:kern w:val="0"/>
                <w:sz w:val="22"/>
              </w:rPr>
            </w:pPr>
            <w:r>
              <w:rPr>
                <w:rFonts w:eastAsia="仿宋"/>
                <w:kern w:val="0"/>
                <w:sz w:val="22"/>
              </w:rPr>
              <w:t>16.5</w:t>
            </w:r>
          </w:p>
        </w:tc>
        <w:tc>
          <w:tcPr>
            <w:tcW w:w="499" w:type="pct"/>
            <w:shd w:val="clear" w:color="auto" w:fill="auto"/>
            <w:vAlign w:val="center"/>
          </w:tcPr>
          <w:p w14:paraId="5FD4E54E">
            <w:pPr>
              <w:widowControl/>
              <w:tabs>
                <w:tab w:val="center" w:pos="4201"/>
                <w:tab w:val="right" w:leader="dot" w:pos="9298"/>
              </w:tabs>
              <w:autoSpaceDE w:val="0"/>
              <w:autoSpaceDN w:val="0"/>
              <w:jc w:val="center"/>
              <w:rPr>
                <w:rFonts w:eastAsia="仿宋"/>
                <w:kern w:val="0"/>
                <w:sz w:val="22"/>
              </w:rPr>
            </w:pPr>
            <w:r>
              <w:rPr>
                <w:rFonts w:eastAsia="仿宋"/>
                <w:kern w:val="0"/>
                <w:sz w:val="22"/>
              </w:rPr>
              <w:t>12</w:t>
            </w:r>
          </w:p>
        </w:tc>
        <w:tc>
          <w:tcPr>
            <w:tcW w:w="499" w:type="pct"/>
            <w:shd w:val="clear" w:color="auto" w:fill="auto"/>
            <w:vAlign w:val="center"/>
          </w:tcPr>
          <w:p w14:paraId="60297164">
            <w:pPr>
              <w:widowControl/>
              <w:tabs>
                <w:tab w:val="center" w:pos="4201"/>
                <w:tab w:val="right" w:leader="dot" w:pos="9298"/>
              </w:tabs>
              <w:autoSpaceDE w:val="0"/>
              <w:autoSpaceDN w:val="0"/>
              <w:jc w:val="center"/>
              <w:rPr>
                <w:rFonts w:eastAsia="仿宋"/>
                <w:kern w:val="0"/>
                <w:sz w:val="22"/>
              </w:rPr>
            </w:pPr>
            <w:r>
              <w:rPr>
                <w:rFonts w:eastAsia="仿宋"/>
                <w:kern w:val="0"/>
                <w:sz w:val="22"/>
              </w:rPr>
              <w:t>0.5</w:t>
            </w:r>
          </w:p>
        </w:tc>
      </w:tr>
    </w:tbl>
    <w:p w14:paraId="1700725B">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电子超纯水制备中各技术环节对带电离子的去除效率（即电阻率的提高效率，或电导率的降低效率）如表</w:t>
      </w:r>
      <w:r>
        <w:rPr>
          <w:rFonts w:eastAsia="华文仿宋"/>
          <w:sz w:val="28"/>
          <w:szCs w:val="28"/>
        </w:rPr>
        <w:t>6-3</w:t>
      </w:r>
      <w:r>
        <w:rPr>
          <w:rFonts w:hint="eastAsia" w:eastAsia="华文仿宋"/>
          <w:sz w:val="28"/>
          <w:szCs w:val="28"/>
        </w:rPr>
        <w:t>所示。离子交换树脂处理、反渗透处理是去除带电离子、提高电子超纯水电阻率的主要技术环节。再生水的电导率越高，电子超纯水制备系统的投资成本、运行成本越高。因此，再生水的电导率不宜太高。</w:t>
      </w:r>
    </w:p>
    <w:p w14:paraId="0655FAD9">
      <w:pPr>
        <w:widowControl/>
        <w:tabs>
          <w:tab w:val="center" w:pos="4201"/>
          <w:tab w:val="right" w:leader="dot" w:pos="9298"/>
        </w:tabs>
        <w:autoSpaceDE w:val="0"/>
        <w:autoSpaceDN w:val="0"/>
        <w:spacing w:line="360" w:lineRule="auto"/>
        <w:jc w:val="center"/>
        <w:rPr>
          <w:rFonts w:eastAsia="仿宋"/>
          <w:kern w:val="0"/>
          <w:sz w:val="22"/>
        </w:rPr>
      </w:pPr>
      <w:r>
        <w:rPr>
          <w:rFonts w:hint="eastAsia" w:eastAsia="仿宋"/>
          <w:kern w:val="0"/>
          <w:sz w:val="22"/>
        </w:rPr>
        <w:t>表</w:t>
      </w:r>
      <w:r>
        <w:rPr>
          <w:rFonts w:eastAsia="仿宋"/>
          <w:kern w:val="0"/>
          <w:sz w:val="22"/>
        </w:rPr>
        <w:t xml:space="preserve">6-3 </w:t>
      </w:r>
      <w:r>
        <w:rPr>
          <w:rFonts w:hint="eastAsia" w:eastAsia="仿宋"/>
          <w:kern w:val="0"/>
          <w:sz w:val="22"/>
        </w:rPr>
        <w:t>电子超纯水制备中各技术环节对带电离子的去除效率</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1"/>
        <w:gridCol w:w="1522"/>
        <w:gridCol w:w="1218"/>
        <w:gridCol w:w="2125"/>
        <w:gridCol w:w="2124"/>
      </w:tblGrid>
      <w:tr w14:paraId="491C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3" w:type="pct"/>
            <w:shd w:val="clear" w:color="auto" w:fill="auto"/>
            <w:noWrap/>
            <w:vAlign w:val="center"/>
          </w:tcPr>
          <w:p w14:paraId="1E289621">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工艺段</w:t>
            </w:r>
          </w:p>
        </w:tc>
        <w:tc>
          <w:tcPr>
            <w:tcW w:w="840" w:type="pct"/>
            <w:shd w:val="clear" w:color="auto" w:fill="auto"/>
            <w:noWrap/>
            <w:vAlign w:val="center"/>
          </w:tcPr>
          <w:p w14:paraId="329D64C7">
            <w:pPr>
              <w:widowControl/>
              <w:tabs>
                <w:tab w:val="center" w:pos="4201"/>
                <w:tab w:val="right" w:leader="dot" w:pos="9298"/>
              </w:tabs>
              <w:autoSpaceDE w:val="0"/>
              <w:autoSpaceDN w:val="0"/>
              <w:jc w:val="center"/>
              <w:rPr>
                <w:rFonts w:eastAsia="仿宋"/>
                <w:kern w:val="0"/>
                <w:sz w:val="22"/>
              </w:rPr>
            </w:pPr>
            <w:r>
              <w:rPr>
                <w:rFonts w:eastAsia="仿宋"/>
                <w:kern w:val="0"/>
                <w:sz w:val="22"/>
              </w:rPr>
              <w:t>2B3T</w:t>
            </w:r>
          </w:p>
        </w:tc>
        <w:tc>
          <w:tcPr>
            <w:tcW w:w="672" w:type="pct"/>
            <w:shd w:val="clear" w:color="auto" w:fill="auto"/>
            <w:noWrap/>
            <w:vAlign w:val="center"/>
          </w:tcPr>
          <w:p w14:paraId="7CA0A354">
            <w:pPr>
              <w:widowControl/>
              <w:tabs>
                <w:tab w:val="center" w:pos="4201"/>
                <w:tab w:val="right" w:leader="dot" w:pos="9298"/>
              </w:tabs>
              <w:autoSpaceDE w:val="0"/>
              <w:autoSpaceDN w:val="0"/>
              <w:jc w:val="center"/>
              <w:rPr>
                <w:rFonts w:eastAsia="仿宋"/>
                <w:kern w:val="0"/>
                <w:sz w:val="22"/>
              </w:rPr>
            </w:pPr>
            <w:r>
              <w:rPr>
                <w:rFonts w:eastAsia="仿宋"/>
                <w:kern w:val="0"/>
                <w:sz w:val="22"/>
              </w:rPr>
              <w:t>RO</w:t>
            </w:r>
          </w:p>
        </w:tc>
        <w:tc>
          <w:tcPr>
            <w:tcW w:w="1173" w:type="pct"/>
            <w:shd w:val="clear" w:color="auto" w:fill="auto"/>
            <w:noWrap/>
            <w:vAlign w:val="center"/>
          </w:tcPr>
          <w:p w14:paraId="0EC901AC">
            <w:pPr>
              <w:widowControl/>
              <w:tabs>
                <w:tab w:val="center" w:pos="4201"/>
                <w:tab w:val="right" w:leader="dot" w:pos="9298"/>
              </w:tabs>
              <w:autoSpaceDE w:val="0"/>
              <w:autoSpaceDN w:val="0"/>
              <w:jc w:val="center"/>
              <w:rPr>
                <w:rFonts w:eastAsia="仿宋"/>
                <w:kern w:val="0"/>
                <w:sz w:val="22"/>
              </w:rPr>
            </w:pPr>
            <w:r>
              <w:rPr>
                <w:rFonts w:eastAsia="仿宋"/>
                <w:kern w:val="0"/>
                <w:sz w:val="22"/>
              </w:rPr>
              <w:t>MB</w:t>
            </w:r>
          </w:p>
        </w:tc>
        <w:tc>
          <w:tcPr>
            <w:tcW w:w="1172" w:type="pct"/>
            <w:vAlign w:val="center"/>
          </w:tcPr>
          <w:p w14:paraId="31BAF4F1">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总去除率</w:t>
            </w:r>
          </w:p>
        </w:tc>
      </w:tr>
      <w:tr w14:paraId="13D3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3" w:type="pct"/>
            <w:shd w:val="clear" w:color="auto" w:fill="auto"/>
            <w:noWrap/>
            <w:vAlign w:val="center"/>
          </w:tcPr>
          <w:p w14:paraId="61D7D0DA">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各工艺段去除率</w:t>
            </w:r>
          </w:p>
        </w:tc>
        <w:tc>
          <w:tcPr>
            <w:tcW w:w="840" w:type="pct"/>
            <w:shd w:val="clear" w:color="auto" w:fill="auto"/>
            <w:noWrap/>
            <w:vAlign w:val="center"/>
          </w:tcPr>
          <w:p w14:paraId="37D757BD">
            <w:pPr>
              <w:widowControl/>
              <w:tabs>
                <w:tab w:val="center" w:pos="4201"/>
                <w:tab w:val="right" w:leader="dot" w:pos="9298"/>
              </w:tabs>
              <w:autoSpaceDE w:val="0"/>
              <w:autoSpaceDN w:val="0"/>
              <w:jc w:val="center"/>
              <w:rPr>
                <w:rFonts w:eastAsia="仿宋"/>
                <w:kern w:val="0"/>
                <w:sz w:val="22"/>
              </w:rPr>
            </w:pPr>
            <w:r>
              <w:rPr>
                <w:rFonts w:eastAsia="仿宋"/>
                <w:kern w:val="0"/>
                <w:sz w:val="22"/>
              </w:rPr>
              <w:t>98%</w:t>
            </w:r>
          </w:p>
        </w:tc>
        <w:tc>
          <w:tcPr>
            <w:tcW w:w="672" w:type="pct"/>
            <w:shd w:val="clear" w:color="auto" w:fill="auto"/>
            <w:noWrap/>
            <w:vAlign w:val="center"/>
          </w:tcPr>
          <w:p w14:paraId="00C77268">
            <w:pPr>
              <w:widowControl/>
              <w:tabs>
                <w:tab w:val="center" w:pos="4201"/>
                <w:tab w:val="right" w:leader="dot" w:pos="9298"/>
              </w:tabs>
              <w:autoSpaceDE w:val="0"/>
              <w:autoSpaceDN w:val="0"/>
              <w:jc w:val="center"/>
              <w:rPr>
                <w:rFonts w:eastAsia="仿宋"/>
                <w:kern w:val="0"/>
                <w:sz w:val="22"/>
              </w:rPr>
            </w:pPr>
            <w:r>
              <w:rPr>
                <w:rFonts w:eastAsia="仿宋"/>
                <w:kern w:val="0"/>
                <w:sz w:val="22"/>
              </w:rPr>
              <w:t>95%</w:t>
            </w:r>
          </w:p>
        </w:tc>
        <w:tc>
          <w:tcPr>
            <w:tcW w:w="1173" w:type="pct"/>
            <w:shd w:val="clear" w:color="auto" w:fill="auto"/>
            <w:noWrap/>
            <w:vAlign w:val="center"/>
          </w:tcPr>
          <w:p w14:paraId="259E7C47">
            <w:pPr>
              <w:widowControl/>
              <w:tabs>
                <w:tab w:val="center" w:pos="4201"/>
                <w:tab w:val="right" w:leader="dot" w:pos="9298"/>
              </w:tabs>
              <w:autoSpaceDE w:val="0"/>
              <w:autoSpaceDN w:val="0"/>
              <w:jc w:val="center"/>
              <w:rPr>
                <w:rFonts w:eastAsia="仿宋"/>
                <w:kern w:val="0"/>
                <w:sz w:val="22"/>
              </w:rPr>
            </w:pPr>
            <w:r>
              <w:rPr>
                <w:rFonts w:eastAsia="仿宋"/>
                <w:kern w:val="0"/>
                <w:sz w:val="22"/>
              </w:rPr>
              <w:t>90%</w:t>
            </w:r>
          </w:p>
        </w:tc>
        <w:tc>
          <w:tcPr>
            <w:tcW w:w="1172" w:type="pct"/>
            <w:vAlign w:val="center"/>
          </w:tcPr>
          <w:p w14:paraId="3ECF0581">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9</w:t>
            </w:r>
            <w:r>
              <w:rPr>
                <w:rFonts w:eastAsia="仿宋"/>
                <w:kern w:val="0"/>
                <w:sz w:val="22"/>
              </w:rPr>
              <w:t>9.99</w:t>
            </w:r>
            <w:r>
              <w:rPr>
                <w:rFonts w:hint="eastAsia" w:eastAsia="仿宋"/>
                <w:kern w:val="0"/>
                <w:sz w:val="22"/>
              </w:rPr>
              <w:t>%</w:t>
            </w:r>
          </w:p>
        </w:tc>
      </w:tr>
    </w:tbl>
    <w:p w14:paraId="33CD1B11">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相关企业对再生水电导率的要求，及国内各地区自来水的电导率实测值如表</w:t>
      </w:r>
      <w:r>
        <w:rPr>
          <w:rFonts w:eastAsia="华文仿宋"/>
          <w:sz w:val="28"/>
          <w:szCs w:val="28"/>
        </w:rPr>
        <w:t>6-4</w:t>
      </w:r>
      <w:r>
        <w:rPr>
          <w:rFonts w:hint="eastAsia" w:eastAsia="华文仿宋"/>
          <w:sz w:val="28"/>
          <w:szCs w:val="28"/>
        </w:rPr>
        <w:t>和表</w:t>
      </w:r>
      <w:r>
        <w:rPr>
          <w:rFonts w:eastAsia="华文仿宋"/>
          <w:sz w:val="28"/>
          <w:szCs w:val="28"/>
        </w:rPr>
        <w:t>6-5</w:t>
      </w:r>
      <w:r>
        <w:rPr>
          <w:rFonts w:hint="eastAsia" w:eastAsia="华文仿宋"/>
          <w:sz w:val="28"/>
          <w:szCs w:val="28"/>
        </w:rPr>
        <w:t>所示。台积电、中芯国际及新加坡的</w:t>
      </w:r>
      <w:r>
        <w:rPr>
          <w:rFonts w:eastAsia="华文仿宋"/>
          <w:sz w:val="28"/>
          <w:szCs w:val="28"/>
        </w:rPr>
        <w:t>NEWater</w:t>
      </w:r>
      <w:r>
        <w:rPr>
          <w:rFonts w:hint="eastAsia" w:eastAsia="华文仿宋"/>
          <w:sz w:val="28"/>
          <w:szCs w:val="28"/>
        </w:rPr>
        <w:t>对再生水的电导率要求均为</w:t>
      </w:r>
      <w:r>
        <w:rPr>
          <w:rFonts w:hint="eastAsia" w:eastAsia="华文仿宋"/>
          <w:sz w:val="28"/>
          <w:szCs w:val="28"/>
          <w:lang w:val="en-US" w:eastAsia="zh-CN"/>
        </w:rPr>
        <w:t>小于</w:t>
      </w:r>
      <w:r>
        <w:rPr>
          <w:rFonts w:eastAsia="华文仿宋"/>
          <w:sz w:val="28"/>
          <w:szCs w:val="28"/>
        </w:rPr>
        <w:t>250</w:t>
      </w:r>
      <w:r>
        <w:rPr>
          <w:rFonts w:hint="eastAsia" w:eastAsia="华文仿宋"/>
          <w:sz w:val="28"/>
          <w:szCs w:val="28"/>
          <w:lang w:val="en-US" w:eastAsia="zh-CN"/>
        </w:rPr>
        <w:t xml:space="preserve"> </w:t>
      </w:r>
      <w:r>
        <w:rPr>
          <w:rFonts w:eastAsia="华文仿宋"/>
          <w:sz w:val="28"/>
          <w:szCs w:val="28"/>
        </w:rPr>
        <w:t>μS/cm</w:t>
      </w:r>
      <w:r>
        <w:rPr>
          <w:rFonts w:hint="eastAsia" w:eastAsia="华文仿宋"/>
          <w:sz w:val="28"/>
          <w:szCs w:val="28"/>
        </w:rPr>
        <w:t>；京东方</w:t>
      </w:r>
      <w:r>
        <w:rPr>
          <w:rFonts w:eastAsia="华文仿宋"/>
          <w:sz w:val="28"/>
          <w:szCs w:val="28"/>
        </w:rPr>
        <w:t>B4</w:t>
      </w:r>
      <w:r>
        <w:rPr>
          <w:rFonts w:hint="eastAsia" w:eastAsia="华文仿宋"/>
          <w:sz w:val="28"/>
          <w:szCs w:val="28"/>
        </w:rPr>
        <w:t>对再生水的电导率主要参考当地的自来水实际水质，为</w:t>
      </w:r>
      <w:r>
        <w:rPr>
          <w:rFonts w:hint="eastAsia" w:eastAsia="华文仿宋"/>
          <w:sz w:val="28"/>
          <w:szCs w:val="28"/>
          <w:lang w:val="en-US" w:eastAsia="zh-CN"/>
        </w:rPr>
        <w:t>小于</w:t>
      </w:r>
      <w:r>
        <w:rPr>
          <w:rFonts w:eastAsia="华文仿宋"/>
          <w:sz w:val="28"/>
          <w:szCs w:val="28"/>
        </w:rPr>
        <w:t>540</w:t>
      </w:r>
      <w:r>
        <w:rPr>
          <w:rFonts w:hint="eastAsia" w:eastAsia="华文仿宋"/>
          <w:sz w:val="28"/>
          <w:szCs w:val="28"/>
          <w:lang w:val="en-US" w:eastAsia="zh-CN"/>
        </w:rPr>
        <w:t xml:space="preserve"> </w:t>
      </w:r>
      <w:r>
        <w:rPr>
          <w:rFonts w:eastAsia="华文仿宋"/>
          <w:sz w:val="28"/>
          <w:szCs w:val="28"/>
        </w:rPr>
        <w:t>μS/cm</w:t>
      </w:r>
      <w:r>
        <w:rPr>
          <w:rFonts w:hint="eastAsia" w:eastAsia="华文仿宋"/>
          <w:sz w:val="28"/>
          <w:szCs w:val="28"/>
        </w:rPr>
        <w:t>。国内自来水电导率的地区差异较大，波动范围为</w:t>
      </w:r>
      <w:r>
        <w:rPr>
          <w:rFonts w:eastAsia="华文仿宋"/>
          <w:sz w:val="28"/>
          <w:szCs w:val="28"/>
        </w:rPr>
        <w:t>87.7</w:t>
      </w:r>
      <w:r>
        <w:rPr>
          <w:rFonts w:hint="eastAsia" w:eastAsia="华文仿宋"/>
          <w:sz w:val="28"/>
          <w:szCs w:val="28"/>
          <w:lang w:val="en-US" w:eastAsia="zh-CN"/>
        </w:rPr>
        <w:t xml:space="preserve"> </w:t>
      </w:r>
      <w:r>
        <w:rPr>
          <w:rFonts w:eastAsia="华文仿宋"/>
          <w:sz w:val="28"/>
          <w:szCs w:val="28"/>
        </w:rPr>
        <w:t>μS/cm~789.0</w:t>
      </w:r>
      <w:r>
        <w:rPr>
          <w:rFonts w:hint="eastAsia" w:eastAsia="华文仿宋"/>
          <w:sz w:val="28"/>
          <w:szCs w:val="28"/>
          <w:lang w:val="en-US" w:eastAsia="zh-CN"/>
        </w:rPr>
        <w:t xml:space="preserve"> </w:t>
      </w:r>
      <w:r>
        <w:rPr>
          <w:rFonts w:eastAsia="华文仿宋"/>
          <w:sz w:val="28"/>
          <w:szCs w:val="28"/>
        </w:rPr>
        <w:t>μS/cm</w:t>
      </w:r>
      <w:r>
        <w:rPr>
          <w:rFonts w:hint="eastAsia" w:eastAsia="华文仿宋"/>
          <w:sz w:val="28"/>
          <w:szCs w:val="28"/>
        </w:rPr>
        <w:t>；平均值为</w:t>
      </w:r>
      <w:r>
        <w:rPr>
          <w:rFonts w:eastAsia="华文仿宋"/>
          <w:sz w:val="28"/>
          <w:szCs w:val="28"/>
        </w:rPr>
        <w:t>317.2 μS/cm</w:t>
      </w:r>
      <w:r>
        <w:rPr>
          <w:rFonts w:hint="eastAsia" w:eastAsia="华文仿宋"/>
          <w:sz w:val="28"/>
          <w:szCs w:val="28"/>
        </w:rPr>
        <w:t>。北方地区自来水的电导率较高，南方地区自来水电导率较低。</w:t>
      </w:r>
    </w:p>
    <w:p w14:paraId="12C7107C">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可用于电子超纯水水源的再生水多由超滤-反渗透工艺生产，带电离子含量较低.因此，用于电子超纯水水源的再生水电导率值宜</w:t>
      </w:r>
      <w:r>
        <w:rPr>
          <w:rFonts w:hint="eastAsia" w:eastAsia="华文仿宋"/>
          <w:sz w:val="28"/>
          <w:szCs w:val="28"/>
          <w:lang w:val="en-US" w:eastAsia="zh-CN"/>
        </w:rPr>
        <w:t>小于</w:t>
      </w:r>
      <w:r>
        <w:rPr>
          <w:rFonts w:eastAsia="华文仿宋"/>
          <w:sz w:val="28"/>
          <w:szCs w:val="28"/>
        </w:rPr>
        <w:t>250</w:t>
      </w:r>
      <w:r>
        <w:rPr>
          <w:rFonts w:hint="eastAsia" w:eastAsia="华文仿宋"/>
          <w:sz w:val="28"/>
          <w:szCs w:val="28"/>
          <w:lang w:val="en-US" w:eastAsia="zh-CN"/>
        </w:rPr>
        <w:t xml:space="preserve"> </w:t>
      </w:r>
      <w:r>
        <w:rPr>
          <w:rFonts w:eastAsia="华文仿宋"/>
          <w:sz w:val="28"/>
          <w:szCs w:val="28"/>
        </w:rPr>
        <w:t>μS/cm</w:t>
      </w:r>
      <w:r>
        <w:rPr>
          <w:rFonts w:hint="eastAsia" w:eastAsia="华文仿宋"/>
          <w:sz w:val="28"/>
          <w:szCs w:val="28"/>
        </w:rPr>
        <w:t>。当电子超纯水制备系统的设计值小于</w:t>
      </w:r>
      <w:r>
        <w:rPr>
          <w:rFonts w:eastAsia="华文仿宋"/>
          <w:sz w:val="28"/>
          <w:szCs w:val="28"/>
        </w:rPr>
        <w:t>250</w:t>
      </w:r>
      <w:r>
        <w:rPr>
          <w:rFonts w:hint="eastAsia" w:eastAsia="华文仿宋"/>
          <w:sz w:val="28"/>
          <w:szCs w:val="28"/>
          <w:lang w:val="en-US" w:eastAsia="zh-CN"/>
        </w:rPr>
        <w:t xml:space="preserve"> </w:t>
      </w:r>
      <w:r>
        <w:rPr>
          <w:rFonts w:eastAsia="华文仿宋"/>
          <w:sz w:val="28"/>
          <w:szCs w:val="28"/>
        </w:rPr>
        <w:t>μS/cm</w:t>
      </w:r>
      <w:r>
        <w:rPr>
          <w:rFonts w:hint="eastAsia" w:eastAsia="华文仿宋"/>
          <w:sz w:val="28"/>
          <w:szCs w:val="28"/>
        </w:rPr>
        <w:t>时，应对再生水进行深度处理，如二级反渗透工艺、反渗透</w:t>
      </w:r>
      <w:r>
        <w:rPr>
          <w:rFonts w:eastAsia="华文仿宋"/>
          <w:sz w:val="28"/>
          <w:szCs w:val="28"/>
        </w:rPr>
        <w:t>+</w:t>
      </w:r>
      <w:r>
        <w:rPr>
          <w:rFonts w:hint="eastAsia" w:eastAsia="华文仿宋"/>
          <w:sz w:val="28"/>
          <w:szCs w:val="28"/>
        </w:rPr>
        <w:t>离子交换树脂工艺等。</w:t>
      </w:r>
    </w:p>
    <w:p w14:paraId="69F9D4DA">
      <w:pPr>
        <w:widowControl/>
        <w:tabs>
          <w:tab w:val="center" w:pos="4201"/>
          <w:tab w:val="right" w:leader="dot" w:pos="9298"/>
        </w:tabs>
        <w:autoSpaceDE w:val="0"/>
        <w:autoSpaceDN w:val="0"/>
        <w:spacing w:line="360" w:lineRule="auto"/>
        <w:jc w:val="center"/>
        <w:rPr>
          <w:rFonts w:ascii="宋体"/>
          <w:kern w:val="0"/>
          <w:sz w:val="22"/>
          <w:szCs w:val="22"/>
        </w:rPr>
      </w:pPr>
      <w:r>
        <w:rPr>
          <w:rFonts w:hint="eastAsia" w:eastAsia="仿宋"/>
          <w:kern w:val="0"/>
          <w:sz w:val="22"/>
          <w:szCs w:val="22"/>
        </w:rPr>
        <w:t>表</w:t>
      </w:r>
      <w:r>
        <w:rPr>
          <w:rFonts w:eastAsia="仿宋"/>
          <w:kern w:val="0"/>
          <w:sz w:val="22"/>
          <w:szCs w:val="22"/>
        </w:rPr>
        <w:t xml:space="preserve">6-4 </w:t>
      </w:r>
      <w:r>
        <w:rPr>
          <w:rFonts w:hint="eastAsia" w:eastAsia="仿宋"/>
          <w:kern w:val="0"/>
          <w:sz w:val="22"/>
          <w:szCs w:val="22"/>
        </w:rPr>
        <w:t>自来水的电导率</w:t>
      </w:r>
      <w:bookmarkStart w:id="10" w:name="_Hlk72244199"/>
      <w:r>
        <w:rPr>
          <w:rFonts w:hint="eastAsia" w:eastAsia="仿宋"/>
          <w:kern w:val="0"/>
          <w:sz w:val="22"/>
          <w:szCs w:val="22"/>
        </w:rPr>
        <w:t>范围和</w:t>
      </w:r>
      <w:bookmarkEnd w:id="10"/>
      <w:r>
        <w:rPr>
          <w:rFonts w:hint="eastAsia" w:eastAsia="仿宋"/>
          <w:kern w:val="0"/>
          <w:sz w:val="22"/>
          <w:szCs w:val="22"/>
        </w:rPr>
        <w:t xml:space="preserve">典型电子企业再生水的电导率限值（单位: </w:t>
      </w:r>
      <w:r>
        <w:rPr>
          <w:rFonts w:ascii="宋体"/>
          <w:kern w:val="0"/>
          <w:sz w:val="22"/>
          <w:szCs w:val="22"/>
        </w:rPr>
        <w:t>μS/cm</w:t>
      </w:r>
      <w:r>
        <w:rPr>
          <w:rFonts w:hint="eastAsia" w:eastAsia="仿宋"/>
          <w:kern w:val="0"/>
          <w:sz w:val="22"/>
          <w:szCs w:val="22"/>
        </w:rPr>
        <w:t>）</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416"/>
        <w:gridCol w:w="1543"/>
        <w:gridCol w:w="2281"/>
        <w:gridCol w:w="1592"/>
        <w:gridCol w:w="1595"/>
      </w:tblGrid>
      <w:tr w14:paraId="3246C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78" w:type="pct"/>
            <w:vMerge w:val="restart"/>
            <w:shd w:val="clear" w:color="000000" w:fill="FFFFFF"/>
            <w:vAlign w:val="center"/>
          </w:tcPr>
          <w:p w14:paraId="0AE684FB">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项目</w:t>
            </w:r>
          </w:p>
        </w:tc>
        <w:tc>
          <w:tcPr>
            <w:tcW w:w="810" w:type="pct"/>
            <w:vMerge w:val="restart"/>
            <w:vAlign w:val="center"/>
          </w:tcPr>
          <w:p w14:paraId="1B2BFD6E">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自来水</w:t>
            </w:r>
          </w:p>
        </w:tc>
        <w:tc>
          <w:tcPr>
            <w:tcW w:w="709" w:type="pct"/>
            <w:tcBorders>
              <w:bottom w:val="single" w:color="auto" w:sz="4" w:space="0"/>
            </w:tcBorders>
            <w:shd w:val="clear" w:color="auto" w:fill="auto"/>
            <w:vAlign w:val="center"/>
          </w:tcPr>
          <w:p w14:paraId="1E98D487">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台积电</w:t>
            </w:r>
          </w:p>
        </w:tc>
        <w:tc>
          <w:tcPr>
            <w:tcW w:w="1287" w:type="pct"/>
            <w:tcBorders>
              <w:bottom w:val="single" w:color="auto" w:sz="4" w:space="0"/>
            </w:tcBorders>
            <w:shd w:val="clear" w:color="auto" w:fill="auto"/>
            <w:noWrap/>
            <w:vAlign w:val="center"/>
          </w:tcPr>
          <w:p w14:paraId="66943885">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中芯国际（北京）</w:t>
            </w:r>
          </w:p>
        </w:tc>
        <w:tc>
          <w:tcPr>
            <w:tcW w:w="907" w:type="pct"/>
            <w:vMerge w:val="restart"/>
            <w:vAlign w:val="center"/>
          </w:tcPr>
          <w:p w14:paraId="039ACBBA">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新加坡</w:t>
            </w:r>
          </w:p>
          <w:p w14:paraId="63061FEE">
            <w:pPr>
              <w:widowControl/>
              <w:tabs>
                <w:tab w:val="center" w:pos="4201"/>
                <w:tab w:val="right" w:leader="dot" w:pos="9298"/>
              </w:tabs>
              <w:autoSpaceDE w:val="0"/>
              <w:autoSpaceDN w:val="0"/>
              <w:jc w:val="center"/>
              <w:rPr>
                <w:rFonts w:eastAsia="仿宋"/>
                <w:kern w:val="0"/>
                <w:sz w:val="22"/>
              </w:rPr>
            </w:pPr>
            <w:r>
              <w:rPr>
                <w:rFonts w:eastAsia="仿宋"/>
                <w:kern w:val="0"/>
                <w:sz w:val="22"/>
              </w:rPr>
              <w:t>NEWater</w:t>
            </w:r>
          </w:p>
        </w:tc>
        <w:tc>
          <w:tcPr>
            <w:tcW w:w="908" w:type="pct"/>
            <w:tcBorders>
              <w:bottom w:val="single" w:color="auto" w:sz="4" w:space="0"/>
            </w:tcBorders>
            <w:shd w:val="clear" w:color="auto" w:fill="auto"/>
            <w:noWrap/>
            <w:vAlign w:val="center"/>
          </w:tcPr>
          <w:p w14:paraId="598F93C5">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京东方</w:t>
            </w:r>
            <w:r>
              <w:rPr>
                <w:rFonts w:eastAsia="仿宋"/>
                <w:kern w:val="0"/>
                <w:sz w:val="22"/>
              </w:rPr>
              <w:t>B4</w:t>
            </w:r>
          </w:p>
        </w:tc>
      </w:tr>
      <w:tr w14:paraId="1651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378" w:type="pct"/>
            <w:vMerge w:val="continue"/>
            <w:shd w:val="clear" w:color="000000" w:fill="FFFFFF"/>
            <w:vAlign w:val="center"/>
          </w:tcPr>
          <w:p w14:paraId="5E147589">
            <w:pPr>
              <w:widowControl/>
              <w:tabs>
                <w:tab w:val="center" w:pos="4201"/>
                <w:tab w:val="right" w:leader="dot" w:pos="9298"/>
              </w:tabs>
              <w:autoSpaceDE w:val="0"/>
              <w:autoSpaceDN w:val="0"/>
              <w:jc w:val="center"/>
              <w:rPr>
                <w:rFonts w:eastAsia="仿宋"/>
                <w:kern w:val="0"/>
                <w:sz w:val="22"/>
              </w:rPr>
            </w:pPr>
          </w:p>
        </w:tc>
        <w:tc>
          <w:tcPr>
            <w:tcW w:w="810" w:type="pct"/>
            <w:vMerge w:val="continue"/>
            <w:vAlign w:val="center"/>
          </w:tcPr>
          <w:p w14:paraId="29964738">
            <w:pPr>
              <w:widowControl/>
              <w:tabs>
                <w:tab w:val="center" w:pos="4201"/>
                <w:tab w:val="right" w:leader="dot" w:pos="9298"/>
              </w:tabs>
              <w:autoSpaceDE w:val="0"/>
              <w:autoSpaceDN w:val="0"/>
              <w:jc w:val="center"/>
              <w:rPr>
                <w:rFonts w:eastAsia="仿宋"/>
                <w:kern w:val="0"/>
                <w:sz w:val="22"/>
              </w:rPr>
            </w:pPr>
          </w:p>
        </w:tc>
        <w:tc>
          <w:tcPr>
            <w:tcW w:w="709" w:type="pct"/>
            <w:shd w:val="clear" w:color="auto" w:fill="auto"/>
            <w:noWrap/>
            <w:vAlign w:val="center"/>
          </w:tcPr>
          <w:p w14:paraId="03A8721E">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7</w:t>
            </w:r>
            <w:r>
              <w:rPr>
                <w:rFonts w:hint="eastAsia" w:eastAsia="仿宋"/>
                <w:kern w:val="0"/>
                <w:sz w:val="22"/>
                <w:lang w:val="en-US" w:eastAsia="zh-CN"/>
              </w:rPr>
              <w:t xml:space="preserve"> </w:t>
            </w:r>
            <w:r>
              <w:rPr>
                <w:rFonts w:eastAsia="仿宋"/>
                <w:kern w:val="0"/>
                <w:sz w:val="22"/>
              </w:rPr>
              <w:t>nm</w:t>
            </w:r>
            <w:r>
              <w:rPr>
                <w:rFonts w:hint="eastAsia" w:eastAsia="仿宋"/>
                <w:kern w:val="0"/>
                <w:sz w:val="22"/>
              </w:rPr>
              <w:t>线宽工艺</w:t>
            </w:r>
          </w:p>
        </w:tc>
        <w:tc>
          <w:tcPr>
            <w:tcW w:w="1287" w:type="pct"/>
            <w:shd w:val="clear" w:color="auto" w:fill="auto"/>
            <w:noWrap/>
            <w:vAlign w:val="center"/>
          </w:tcPr>
          <w:p w14:paraId="4E827B67">
            <w:pPr>
              <w:widowControl/>
              <w:tabs>
                <w:tab w:val="center" w:pos="4201"/>
                <w:tab w:val="right" w:leader="dot" w:pos="9298"/>
              </w:tabs>
              <w:autoSpaceDE w:val="0"/>
              <w:autoSpaceDN w:val="0"/>
              <w:jc w:val="center"/>
              <w:rPr>
                <w:rFonts w:eastAsia="仿宋"/>
                <w:kern w:val="0"/>
                <w:sz w:val="22"/>
              </w:rPr>
            </w:pPr>
            <w:r>
              <w:rPr>
                <w:rFonts w:eastAsia="仿宋"/>
                <w:kern w:val="0"/>
                <w:sz w:val="22"/>
              </w:rPr>
              <w:t>28</w:t>
            </w:r>
            <w:r>
              <w:rPr>
                <w:rFonts w:hint="eastAsia" w:eastAsia="仿宋"/>
                <w:kern w:val="0"/>
                <w:sz w:val="22"/>
                <w:lang w:val="en-US" w:eastAsia="zh-CN"/>
              </w:rPr>
              <w:t xml:space="preserve"> </w:t>
            </w:r>
            <w:r>
              <w:rPr>
                <w:rFonts w:eastAsia="仿宋"/>
                <w:kern w:val="0"/>
                <w:sz w:val="22"/>
              </w:rPr>
              <w:t>nm</w:t>
            </w:r>
            <w:r>
              <w:rPr>
                <w:rFonts w:hint="eastAsia" w:eastAsia="仿宋"/>
                <w:kern w:val="0"/>
                <w:sz w:val="22"/>
              </w:rPr>
              <w:t>线宽工艺</w:t>
            </w:r>
          </w:p>
        </w:tc>
        <w:tc>
          <w:tcPr>
            <w:tcW w:w="907" w:type="pct"/>
            <w:vMerge w:val="continue"/>
            <w:vAlign w:val="center"/>
          </w:tcPr>
          <w:p w14:paraId="26E95E5B">
            <w:pPr>
              <w:widowControl/>
              <w:tabs>
                <w:tab w:val="center" w:pos="4201"/>
                <w:tab w:val="right" w:leader="dot" w:pos="9298"/>
              </w:tabs>
              <w:autoSpaceDE w:val="0"/>
              <w:autoSpaceDN w:val="0"/>
              <w:jc w:val="center"/>
              <w:rPr>
                <w:rFonts w:eastAsia="仿宋"/>
                <w:kern w:val="0"/>
                <w:sz w:val="22"/>
              </w:rPr>
            </w:pPr>
          </w:p>
        </w:tc>
        <w:tc>
          <w:tcPr>
            <w:tcW w:w="908" w:type="pct"/>
            <w:shd w:val="clear" w:color="auto" w:fill="auto"/>
            <w:noWrap/>
            <w:vAlign w:val="center"/>
          </w:tcPr>
          <w:p w14:paraId="6AD2D416">
            <w:pPr>
              <w:widowControl/>
              <w:tabs>
                <w:tab w:val="center" w:pos="4201"/>
                <w:tab w:val="right" w:leader="dot" w:pos="9298"/>
              </w:tabs>
              <w:autoSpaceDE w:val="0"/>
              <w:autoSpaceDN w:val="0"/>
              <w:jc w:val="center"/>
              <w:rPr>
                <w:rFonts w:eastAsia="仿宋"/>
                <w:kern w:val="0"/>
                <w:sz w:val="22"/>
              </w:rPr>
            </w:pPr>
            <w:r>
              <w:rPr>
                <w:rFonts w:eastAsia="仿宋"/>
                <w:kern w:val="0"/>
                <w:sz w:val="22"/>
              </w:rPr>
              <w:t>8.5</w:t>
            </w:r>
            <w:r>
              <w:rPr>
                <w:rFonts w:hint="eastAsia" w:eastAsia="仿宋"/>
                <w:kern w:val="0"/>
                <w:sz w:val="22"/>
              </w:rPr>
              <w:t>代</w:t>
            </w:r>
          </w:p>
          <w:p w14:paraId="52FB199B">
            <w:pPr>
              <w:widowControl/>
              <w:tabs>
                <w:tab w:val="center" w:pos="4201"/>
                <w:tab w:val="right" w:leader="dot" w:pos="9298"/>
              </w:tabs>
              <w:autoSpaceDE w:val="0"/>
              <w:autoSpaceDN w:val="0"/>
              <w:jc w:val="center"/>
              <w:rPr>
                <w:rFonts w:eastAsia="仿宋"/>
                <w:kern w:val="0"/>
                <w:sz w:val="22"/>
              </w:rPr>
            </w:pPr>
            <w:r>
              <w:rPr>
                <w:rFonts w:eastAsia="仿宋"/>
                <w:kern w:val="0"/>
                <w:sz w:val="22"/>
              </w:rPr>
              <w:t>TFT-LCD</w:t>
            </w:r>
          </w:p>
        </w:tc>
      </w:tr>
      <w:tr w14:paraId="37278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378" w:type="pct"/>
            <w:shd w:val="clear" w:color="000000" w:fill="FFFFFF"/>
            <w:vAlign w:val="center"/>
          </w:tcPr>
          <w:p w14:paraId="68747B32">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数值</w:t>
            </w:r>
          </w:p>
        </w:tc>
        <w:tc>
          <w:tcPr>
            <w:tcW w:w="810" w:type="pct"/>
            <w:vAlign w:val="center"/>
          </w:tcPr>
          <w:p w14:paraId="5229ABC8">
            <w:pPr>
              <w:widowControl/>
              <w:tabs>
                <w:tab w:val="center" w:pos="4201"/>
                <w:tab w:val="right" w:leader="dot" w:pos="9298"/>
              </w:tabs>
              <w:autoSpaceDE w:val="0"/>
              <w:autoSpaceDN w:val="0"/>
              <w:jc w:val="center"/>
              <w:rPr>
                <w:rFonts w:eastAsia="仿宋"/>
                <w:kern w:val="0"/>
                <w:sz w:val="22"/>
              </w:rPr>
            </w:pPr>
            <w:r>
              <w:rPr>
                <w:rFonts w:eastAsia="仿宋"/>
                <w:kern w:val="0"/>
                <w:sz w:val="22"/>
              </w:rPr>
              <w:t>87.7-789.0</w:t>
            </w:r>
          </w:p>
        </w:tc>
        <w:tc>
          <w:tcPr>
            <w:tcW w:w="709" w:type="pct"/>
            <w:shd w:val="clear" w:color="auto" w:fill="auto"/>
            <w:noWrap/>
            <w:vAlign w:val="center"/>
          </w:tcPr>
          <w:p w14:paraId="26E4DBA2">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w:t>
            </w:r>
            <w:r>
              <w:rPr>
                <w:rFonts w:eastAsia="仿宋"/>
                <w:kern w:val="0"/>
                <w:sz w:val="22"/>
              </w:rPr>
              <w:t>250</w:t>
            </w:r>
          </w:p>
        </w:tc>
        <w:tc>
          <w:tcPr>
            <w:tcW w:w="1287" w:type="pct"/>
            <w:shd w:val="clear" w:color="auto" w:fill="auto"/>
            <w:noWrap/>
            <w:vAlign w:val="center"/>
          </w:tcPr>
          <w:p w14:paraId="3D78EB7B">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w:t>
            </w:r>
            <w:r>
              <w:rPr>
                <w:rFonts w:eastAsia="仿宋"/>
                <w:kern w:val="0"/>
                <w:sz w:val="22"/>
              </w:rPr>
              <w:t>250</w:t>
            </w:r>
          </w:p>
        </w:tc>
        <w:tc>
          <w:tcPr>
            <w:tcW w:w="907" w:type="pct"/>
            <w:vAlign w:val="center"/>
          </w:tcPr>
          <w:p w14:paraId="258547B7">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w:t>
            </w:r>
            <w:r>
              <w:rPr>
                <w:rFonts w:eastAsia="仿宋"/>
                <w:kern w:val="0"/>
                <w:sz w:val="22"/>
              </w:rPr>
              <w:t>250</w:t>
            </w:r>
          </w:p>
        </w:tc>
        <w:tc>
          <w:tcPr>
            <w:tcW w:w="908" w:type="pct"/>
            <w:shd w:val="clear" w:color="auto" w:fill="auto"/>
            <w:noWrap/>
            <w:vAlign w:val="center"/>
          </w:tcPr>
          <w:p w14:paraId="6F28CB03">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w:t>
            </w:r>
            <w:r>
              <w:rPr>
                <w:rFonts w:eastAsia="仿宋"/>
                <w:kern w:val="0"/>
                <w:sz w:val="22"/>
              </w:rPr>
              <w:t>540</w:t>
            </w:r>
          </w:p>
        </w:tc>
      </w:tr>
    </w:tbl>
    <w:p w14:paraId="3E3CCF87">
      <w:pPr>
        <w:widowControl/>
        <w:tabs>
          <w:tab w:val="center" w:pos="4201"/>
          <w:tab w:val="right" w:leader="dot" w:pos="9298"/>
        </w:tabs>
        <w:autoSpaceDE w:val="0"/>
        <w:autoSpaceDN w:val="0"/>
        <w:spacing w:line="360" w:lineRule="auto"/>
        <w:jc w:val="center"/>
        <w:rPr>
          <w:rFonts w:eastAsia="仿宋"/>
          <w:kern w:val="0"/>
          <w:sz w:val="22"/>
          <w:szCs w:val="22"/>
          <w:highlight w:val="yellow"/>
        </w:rPr>
      </w:pPr>
    </w:p>
    <w:p w14:paraId="368E088C">
      <w:pPr>
        <w:widowControl/>
        <w:tabs>
          <w:tab w:val="center" w:pos="4201"/>
          <w:tab w:val="right" w:leader="dot" w:pos="9298"/>
        </w:tabs>
        <w:autoSpaceDE w:val="0"/>
        <w:autoSpaceDN w:val="0"/>
        <w:spacing w:line="360" w:lineRule="auto"/>
        <w:jc w:val="center"/>
        <w:rPr>
          <w:rFonts w:eastAsia="仿宋"/>
          <w:kern w:val="0"/>
          <w:sz w:val="22"/>
          <w:szCs w:val="22"/>
        </w:rPr>
      </w:pPr>
      <w:r>
        <w:rPr>
          <w:rFonts w:hint="eastAsia" w:eastAsia="仿宋"/>
          <w:kern w:val="0"/>
          <w:sz w:val="22"/>
          <w:szCs w:val="22"/>
        </w:rPr>
        <w:t>表</w:t>
      </w:r>
      <w:r>
        <w:rPr>
          <w:rFonts w:eastAsia="仿宋"/>
          <w:kern w:val="0"/>
          <w:sz w:val="22"/>
          <w:szCs w:val="22"/>
        </w:rPr>
        <w:t xml:space="preserve">6-5 </w:t>
      </w:r>
      <w:r>
        <w:rPr>
          <w:rFonts w:hint="eastAsia" w:eastAsia="仿宋"/>
          <w:kern w:val="0"/>
          <w:sz w:val="22"/>
          <w:szCs w:val="22"/>
        </w:rPr>
        <w:t xml:space="preserve">国内主要城市自来水的电导率值（单位: </w:t>
      </w:r>
      <w:r>
        <w:rPr>
          <w:rFonts w:ascii="宋体"/>
          <w:kern w:val="0"/>
          <w:sz w:val="22"/>
          <w:szCs w:val="22"/>
        </w:rPr>
        <w:t>μS/cm</w:t>
      </w:r>
      <w:r>
        <w:rPr>
          <w:rFonts w:hint="eastAsia" w:eastAsia="仿宋"/>
          <w:kern w:val="0"/>
          <w:sz w:val="22"/>
          <w:szCs w:val="22"/>
        </w:rPr>
        <w:t>）</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1602"/>
        <w:gridCol w:w="1600"/>
        <w:gridCol w:w="1598"/>
        <w:gridCol w:w="1596"/>
        <w:gridCol w:w="1597"/>
      </w:tblGrid>
      <w:tr w14:paraId="3CB8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4CE8B667">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城市</w:t>
            </w:r>
          </w:p>
        </w:tc>
        <w:tc>
          <w:tcPr>
            <w:tcW w:w="884" w:type="pct"/>
            <w:shd w:val="clear" w:color="auto" w:fill="auto"/>
            <w:noWrap/>
            <w:vAlign w:val="center"/>
          </w:tcPr>
          <w:p w14:paraId="25BA2C24">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电导率</w:t>
            </w:r>
          </w:p>
        </w:tc>
        <w:tc>
          <w:tcPr>
            <w:tcW w:w="883" w:type="pct"/>
            <w:vAlign w:val="center"/>
          </w:tcPr>
          <w:p w14:paraId="6FBBC68E">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城市</w:t>
            </w:r>
          </w:p>
        </w:tc>
        <w:tc>
          <w:tcPr>
            <w:tcW w:w="882" w:type="pct"/>
            <w:vAlign w:val="center"/>
          </w:tcPr>
          <w:p w14:paraId="7E8A701B">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电导率</w:t>
            </w:r>
          </w:p>
        </w:tc>
        <w:tc>
          <w:tcPr>
            <w:tcW w:w="881" w:type="pct"/>
            <w:vAlign w:val="center"/>
          </w:tcPr>
          <w:p w14:paraId="56CBB2DF">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城市</w:t>
            </w:r>
          </w:p>
        </w:tc>
        <w:tc>
          <w:tcPr>
            <w:tcW w:w="881" w:type="pct"/>
            <w:vAlign w:val="center"/>
          </w:tcPr>
          <w:p w14:paraId="6C91F762">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电导率</w:t>
            </w:r>
          </w:p>
        </w:tc>
      </w:tr>
      <w:tr w14:paraId="07C4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02A7CA02">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北京</w:t>
            </w:r>
          </w:p>
        </w:tc>
        <w:tc>
          <w:tcPr>
            <w:tcW w:w="884" w:type="pct"/>
            <w:shd w:val="clear" w:color="auto" w:fill="auto"/>
            <w:noWrap/>
            <w:vAlign w:val="center"/>
          </w:tcPr>
          <w:p w14:paraId="38031D5A">
            <w:pPr>
              <w:widowControl/>
              <w:tabs>
                <w:tab w:val="center" w:pos="4201"/>
                <w:tab w:val="right" w:leader="dot" w:pos="9298"/>
              </w:tabs>
              <w:autoSpaceDE w:val="0"/>
              <w:autoSpaceDN w:val="0"/>
              <w:jc w:val="center"/>
              <w:rPr>
                <w:rFonts w:eastAsia="仿宋"/>
                <w:kern w:val="0"/>
                <w:sz w:val="22"/>
              </w:rPr>
            </w:pPr>
            <w:r>
              <w:rPr>
                <w:rFonts w:eastAsia="仿宋"/>
                <w:kern w:val="0"/>
                <w:sz w:val="22"/>
              </w:rPr>
              <w:t>443.0</w:t>
            </w:r>
          </w:p>
        </w:tc>
        <w:tc>
          <w:tcPr>
            <w:tcW w:w="883" w:type="pct"/>
            <w:vAlign w:val="center"/>
          </w:tcPr>
          <w:p w14:paraId="4C67DA41">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厦门</w:t>
            </w:r>
          </w:p>
        </w:tc>
        <w:tc>
          <w:tcPr>
            <w:tcW w:w="882" w:type="pct"/>
            <w:vAlign w:val="center"/>
          </w:tcPr>
          <w:p w14:paraId="201F4523">
            <w:pPr>
              <w:widowControl/>
              <w:tabs>
                <w:tab w:val="center" w:pos="4201"/>
                <w:tab w:val="right" w:leader="dot" w:pos="9298"/>
              </w:tabs>
              <w:autoSpaceDE w:val="0"/>
              <w:autoSpaceDN w:val="0"/>
              <w:jc w:val="center"/>
              <w:rPr>
                <w:rFonts w:eastAsia="仿宋"/>
                <w:kern w:val="0"/>
                <w:sz w:val="22"/>
              </w:rPr>
            </w:pPr>
            <w:r>
              <w:rPr>
                <w:rFonts w:eastAsia="仿宋"/>
                <w:kern w:val="0"/>
                <w:sz w:val="22"/>
              </w:rPr>
              <w:t>167.0</w:t>
            </w:r>
          </w:p>
        </w:tc>
        <w:tc>
          <w:tcPr>
            <w:tcW w:w="881" w:type="pct"/>
            <w:vAlign w:val="center"/>
          </w:tcPr>
          <w:p w14:paraId="6DF402B4">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昆明</w:t>
            </w:r>
          </w:p>
        </w:tc>
        <w:tc>
          <w:tcPr>
            <w:tcW w:w="881" w:type="pct"/>
            <w:vAlign w:val="center"/>
          </w:tcPr>
          <w:p w14:paraId="241E03D2">
            <w:pPr>
              <w:widowControl/>
              <w:tabs>
                <w:tab w:val="center" w:pos="4201"/>
                <w:tab w:val="right" w:leader="dot" w:pos="9298"/>
              </w:tabs>
              <w:autoSpaceDE w:val="0"/>
              <w:autoSpaceDN w:val="0"/>
              <w:jc w:val="center"/>
              <w:rPr>
                <w:rFonts w:eastAsia="仿宋"/>
                <w:kern w:val="0"/>
                <w:sz w:val="22"/>
              </w:rPr>
            </w:pPr>
            <w:r>
              <w:rPr>
                <w:rFonts w:eastAsia="仿宋"/>
                <w:kern w:val="0"/>
                <w:sz w:val="22"/>
              </w:rPr>
              <w:t>161.0</w:t>
            </w:r>
          </w:p>
        </w:tc>
      </w:tr>
      <w:tr w14:paraId="4C184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63F1C575">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上海</w:t>
            </w:r>
          </w:p>
        </w:tc>
        <w:tc>
          <w:tcPr>
            <w:tcW w:w="884" w:type="pct"/>
            <w:shd w:val="clear" w:color="auto" w:fill="auto"/>
            <w:noWrap/>
            <w:vAlign w:val="center"/>
          </w:tcPr>
          <w:p w14:paraId="0D722A66">
            <w:pPr>
              <w:widowControl/>
              <w:tabs>
                <w:tab w:val="center" w:pos="4201"/>
                <w:tab w:val="right" w:leader="dot" w:pos="9298"/>
              </w:tabs>
              <w:autoSpaceDE w:val="0"/>
              <w:autoSpaceDN w:val="0"/>
              <w:jc w:val="center"/>
              <w:rPr>
                <w:rFonts w:eastAsia="仿宋"/>
                <w:kern w:val="0"/>
                <w:sz w:val="22"/>
              </w:rPr>
            </w:pPr>
            <w:r>
              <w:rPr>
                <w:rFonts w:eastAsia="仿宋"/>
                <w:kern w:val="0"/>
                <w:sz w:val="22"/>
              </w:rPr>
              <w:t>340.0</w:t>
            </w:r>
          </w:p>
        </w:tc>
        <w:tc>
          <w:tcPr>
            <w:tcW w:w="883" w:type="pct"/>
            <w:vAlign w:val="center"/>
          </w:tcPr>
          <w:p w14:paraId="202B6DC5">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福州</w:t>
            </w:r>
          </w:p>
        </w:tc>
        <w:tc>
          <w:tcPr>
            <w:tcW w:w="882" w:type="pct"/>
            <w:vAlign w:val="center"/>
          </w:tcPr>
          <w:p w14:paraId="1052AE31">
            <w:pPr>
              <w:widowControl/>
              <w:tabs>
                <w:tab w:val="center" w:pos="4201"/>
                <w:tab w:val="right" w:leader="dot" w:pos="9298"/>
              </w:tabs>
              <w:autoSpaceDE w:val="0"/>
              <w:autoSpaceDN w:val="0"/>
              <w:jc w:val="center"/>
              <w:rPr>
                <w:rFonts w:eastAsia="仿宋"/>
                <w:kern w:val="0"/>
                <w:sz w:val="22"/>
              </w:rPr>
            </w:pPr>
            <w:r>
              <w:rPr>
                <w:rFonts w:eastAsia="仿宋"/>
                <w:kern w:val="0"/>
                <w:sz w:val="22"/>
              </w:rPr>
              <w:t>235.0</w:t>
            </w:r>
          </w:p>
        </w:tc>
        <w:tc>
          <w:tcPr>
            <w:tcW w:w="881" w:type="pct"/>
            <w:vAlign w:val="center"/>
          </w:tcPr>
          <w:p w14:paraId="5F79CE66">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洛阳</w:t>
            </w:r>
          </w:p>
        </w:tc>
        <w:tc>
          <w:tcPr>
            <w:tcW w:w="881" w:type="pct"/>
            <w:vAlign w:val="center"/>
          </w:tcPr>
          <w:p w14:paraId="696CB4E6">
            <w:pPr>
              <w:widowControl/>
              <w:tabs>
                <w:tab w:val="center" w:pos="4201"/>
                <w:tab w:val="right" w:leader="dot" w:pos="9298"/>
              </w:tabs>
              <w:autoSpaceDE w:val="0"/>
              <w:autoSpaceDN w:val="0"/>
              <w:jc w:val="center"/>
              <w:rPr>
                <w:rFonts w:eastAsia="仿宋"/>
                <w:kern w:val="0"/>
                <w:sz w:val="22"/>
              </w:rPr>
            </w:pPr>
            <w:r>
              <w:rPr>
                <w:rFonts w:eastAsia="仿宋"/>
                <w:kern w:val="0"/>
                <w:sz w:val="22"/>
              </w:rPr>
              <w:t>685.0</w:t>
            </w:r>
          </w:p>
        </w:tc>
      </w:tr>
      <w:tr w14:paraId="4155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6E32C132">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无锡</w:t>
            </w:r>
          </w:p>
        </w:tc>
        <w:tc>
          <w:tcPr>
            <w:tcW w:w="884" w:type="pct"/>
            <w:shd w:val="clear" w:color="auto" w:fill="auto"/>
            <w:noWrap/>
            <w:vAlign w:val="center"/>
          </w:tcPr>
          <w:p w14:paraId="717C1D6D">
            <w:pPr>
              <w:widowControl/>
              <w:tabs>
                <w:tab w:val="center" w:pos="4201"/>
                <w:tab w:val="right" w:leader="dot" w:pos="9298"/>
              </w:tabs>
              <w:autoSpaceDE w:val="0"/>
              <w:autoSpaceDN w:val="0"/>
              <w:jc w:val="center"/>
              <w:rPr>
                <w:rFonts w:eastAsia="仿宋"/>
                <w:kern w:val="0"/>
                <w:sz w:val="22"/>
              </w:rPr>
            </w:pPr>
            <w:r>
              <w:rPr>
                <w:rFonts w:eastAsia="仿宋"/>
                <w:kern w:val="0"/>
                <w:sz w:val="22"/>
              </w:rPr>
              <w:t>335.0</w:t>
            </w:r>
          </w:p>
        </w:tc>
        <w:tc>
          <w:tcPr>
            <w:tcW w:w="883" w:type="pct"/>
            <w:vAlign w:val="center"/>
          </w:tcPr>
          <w:p w14:paraId="41C4475C">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宁波</w:t>
            </w:r>
          </w:p>
        </w:tc>
        <w:tc>
          <w:tcPr>
            <w:tcW w:w="882" w:type="pct"/>
            <w:vAlign w:val="center"/>
          </w:tcPr>
          <w:p w14:paraId="4AFC18B9">
            <w:pPr>
              <w:widowControl/>
              <w:tabs>
                <w:tab w:val="center" w:pos="4201"/>
                <w:tab w:val="right" w:leader="dot" w:pos="9298"/>
              </w:tabs>
              <w:autoSpaceDE w:val="0"/>
              <w:autoSpaceDN w:val="0"/>
              <w:jc w:val="center"/>
              <w:rPr>
                <w:rFonts w:eastAsia="仿宋"/>
                <w:kern w:val="0"/>
                <w:sz w:val="22"/>
              </w:rPr>
            </w:pPr>
            <w:r>
              <w:rPr>
                <w:rFonts w:eastAsia="仿宋"/>
                <w:kern w:val="0"/>
                <w:sz w:val="22"/>
              </w:rPr>
              <w:t>87.7</w:t>
            </w:r>
          </w:p>
        </w:tc>
        <w:tc>
          <w:tcPr>
            <w:tcW w:w="881" w:type="pct"/>
            <w:vAlign w:val="center"/>
          </w:tcPr>
          <w:p w14:paraId="6C378633">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天津</w:t>
            </w:r>
          </w:p>
        </w:tc>
        <w:tc>
          <w:tcPr>
            <w:tcW w:w="881" w:type="pct"/>
            <w:vAlign w:val="center"/>
          </w:tcPr>
          <w:p w14:paraId="239B69DD">
            <w:pPr>
              <w:widowControl/>
              <w:tabs>
                <w:tab w:val="center" w:pos="4201"/>
                <w:tab w:val="right" w:leader="dot" w:pos="9298"/>
              </w:tabs>
              <w:autoSpaceDE w:val="0"/>
              <w:autoSpaceDN w:val="0"/>
              <w:jc w:val="center"/>
              <w:rPr>
                <w:rFonts w:eastAsia="仿宋"/>
                <w:kern w:val="0"/>
                <w:sz w:val="22"/>
              </w:rPr>
            </w:pPr>
            <w:r>
              <w:rPr>
                <w:rFonts w:eastAsia="仿宋"/>
                <w:kern w:val="0"/>
                <w:sz w:val="22"/>
              </w:rPr>
              <w:t>278.0</w:t>
            </w:r>
          </w:p>
        </w:tc>
      </w:tr>
      <w:tr w14:paraId="1697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589" w:type="pct"/>
            <w:shd w:val="clear" w:color="auto" w:fill="auto"/>
            <w:noWrap/>
            <w:vAlign w:val="center"/>
          </w:tcPr>
          <w:p w14:paraId="358A0649">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淮安</w:t>
            </w:r>
          </w:p>
        </w:tc>
        <w:tc>
          <w:tcPr>
            <w:tcW w:w="884" w:type="pct"/>
            <w:shd w:val="clear" w:color="auto" w:fill="auto"/>
            <w:noWrap/>
            <w:vAlign w:val="center"/>
          </w:tcPr>
          <w:p w14:paraId="1C894C8C">
            <w:pPr>
              <w:widowControl/>
              <w:tabs>
                <w:tab w:val="center" w:pos="4201"/>
                <w:tab w:val="right" w:leader="dot" w:pos="9298"/>
              </w:tabs>
              <w:autoSpaceDE w:val="0"/>
              <w:autoSpaceDN w:val="0"/>
              <w:jc w:val="center"/>
              <w:rPr>
                <w:rFonts w:eastAsia="仿宋"/>
                <w:kern w:val="0"/>
                <w:sz w:val="22"/>
              </w:rPr>
            </w:pPr>
            <w:r>
              <w:rPr>
                <w:rFonts w:eastAsia="仿宋"/>
                <w:kern w:val="0"/>
                <w:sz w:val="22"/>
              </w:rPr>
              <w:t>322.0</w:t>
            </w:r>
          </w:p>
        </w:tc>
        <w:tc>
          <w:tcPr>
            <w:tcW w:w="883" w:type="pct"/>
            <w:vAlign w:val="center"/>
          </w:tcPr>
          <w:p w14:paraId="41E1BF7D">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杭州</w:t>
            </w:r>
          </w:p>
        </w:tc>
        <w:tc>
          <w:tcPr>
            <w:tcW w:w="882" w:type="pct"/>
            <w:vAlign w:val="center"/>
          </w:tcPr>
          <w:p w14:paraId="755C776C">
            <w:pPr>
              <w:widowControl/>
              <w:tabs>
                <w:tab w:val="center" w:pos="4201"/>
                <w:tab w:val="right" w:leader="dot" w:pos="9298"/>
              </w:tabs>
              <w:autoSpaceDE w:val="0"/>
              <w:autoSpaceDN w:val="0"/>
              <w:jc w:val="center"/>
              <w:rPr>
                <w:rFonts w:eastAsia="仿宋"/>
                <w:kern w:val="0"/>
                <w:sz w:val="22"/>
              </w:rPr>
            </w:pPr>
            <w:r>
              <w:rPr>
                <w:rFonts w:eastAsia="仿宋"/>
                <w:kern w:val="0"/>
                <w:sz w:val="22"/>
              </w:rPr>
              <w:t>204.0</w:t>
            </w:r>
          </w:p>
        </w:tc>
        <w:tc>
          <w:tcPr>
            <w:tcW w:w="881" w:type="pct"/>
            <w:vAlign w:val="center"/>
          </w:tcPr>
          <w:p w14:paraId="3F19CDB1">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武汉</w:t>
            </w:r>
          </w:p>
        </w:tc>
        <w:tc>
          <w:tcPr>
            <w:tcW w:w="881" w:type="pct"/>
            <w:vAlign w:val="center"/>
          </w:tcPr>
          <w:p w14:paraId="6DF7462C">
            <w:pPr>
              <w:widowControl/>
              <w:tabs>
                <w:tab w:val="center" w:pos="4201"/>
                <w:tab w:val="right" w:leader="dot" w:pos="9298"/>
              </w:tabs>
              <w:autoSpaceDE w:val="0"/>
              <w:autoSpaceDN w:val="0"/>
              <w:jc w:val="center"/>
              <w:rPr>
                <w:rFonts w:eastAsia="仿宋"/>
                <w:kern w:val="0"/>
                <w:sz w:val="22"/>
              </w:rPr>
            </w:pPr>
            <w:r>
              <w:rPr>
                <w:rFonts w:eastAsia="仿宋"/>
                <w:kern w:val="0"/>
                <w:sz w:val="22"/>
              </w:rPr>
              <w:t>377.0</w:t>
            </w:r>
          </w:p>
        </w:tc>
      </w:tr>
      <w:tr w14:paraId="3604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236E0B5A">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泰州</w:t>
            </w:r>
          </w:p>
        </w:tc>
        <w:tc>
          <w:tcPr>
            <w:tcW w:w="884" w:type="pct"/>
            <w:shd w:val="clear" w:color="auto" w:fill="auto"/>
            <w:noWrap/>
            <w:vAlign w:val="center"/>
          </w:tcPr>
          <w:p w14:paraId="017F4D79">
            <w:pPr>
              <w:widowControl/>
              <w:tabs>
                <w:tab w:val="center" w:pos="4201"/>
                <w:tab w:val="right" w:leader="dot" w:pos="9298"/>
              </w:tabs>
              <w:autoSpaceDE w:val="0"/>
              <w:autoSpaceDN w:val="0"/>
              <w:jc w:val="center"/>
              <w:rPr>
                <w:rFonts w:eastAsia="仿宋"/>
                <w:kern w:val="0"/>
                <w:sz w:val="22"/>
              </w:rPr>
            </w:pPr>
            <w:r>
              <w:rPr>
                <w:rFonts w:eastAsia="仿宋"/>
                <w:kern w:val="0"/>
                <w:sz w:val="22"/>
              </w:rPr>
              <w:t>319.0</w:t>
            </w:r>
          </w:p>
        </w:tc>
        <w:tc>
          <w:tcPr>
            <w:tcW w:w="883" w:type="pct"/>
            <w:vAlign w:val="center"/>
          </w:tcPr>
          <w:p w14:paraId="6D952C06">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滁州</w:t>
            </w:r>
          </w:p>
        </w:tc>
        <w:tc>
          <w:tcPr>
            <w:tcW w:w="882" w:type="pct"/>
            <w:vAlign w:val="center"/>
          </w:tcPr>
          <w:p w14:paraId="24BEF582">
            <w:pPr>
              <w:widowControl/>
              <w:tabs>
                <w:tab w:val="center" w:pos="4201"/>
                <w:tab w:val="right" w:leader="dot" w:pos="9298"/>
              </w:tabs>
              <w:autoSpaceDE w:val="0"/>
              <w:autoSpaceDN w:val="0"/>
              <w:jc w:val="center"/>
              <w:rPr>
                <w:rFonts w:eastAsia="仿宋"/>
                <w:kern w:val="0"/>
                <w:sz w:val="22"/>
              </w:rPr>
            </w:pPr>
            <w:r>
              <w:rPr>
                <w:rFonts w:eastAsia="仿宋"/>
                <w:kern w:val="0"/>
                <w:sz w:val="22"/>
              </w:rPr>
              <w:t>181.0</w:t>
            </w:r>
          </w:p>
        </w:tc>
        <w:tc>
          <w:tcPr>
            <w:tcW w:w="881" w:type="pct"/>
            <w:vAlign w:val="center"/>
          </w:tcPr>
          <w:p w14:paraId="1AA1C312">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大连</w:t>
            </w:r>
          </w:p>
        </w:tc>
        <w:tc>
          <w:tcPr>
            <w:tcW w:w="881" w:type="pct"/>
            <w:vAlign w:val="center"/>
          </w:tcPr>
          <w:p w14:paraId="06235E99">
            <w:pPr>
              <w:widowControl/>
              <w:tabs>
                <w:tab w:val="center" w:pos="4201"/>
                <w:tab w:val="right" w:leader="dot" w:pos="9298"/>
              </w:tabs>
              <w:autoSpaceDE w:val="0"/>
              <w:autoSpaceDN w:val="0"/>
              <w:jc w:val="center"/>
              <w:rPr>
                <w:rFonts w:eastAsia="仿宋"/>
                <w:kern w:val="0"/>
                <w:sz w:val="22"/>
              </w:rPr>
            </w:pPr>
            <w:r>
              <w:rPr>
                <w:rFonts w:eastAsia="仿宋"/>
                <w:kern w:val="0"/>
                <w:sz w:val="22"/>
              </w:rPr>
              <w:t>253.0</w:t>
            </w:r>
          </w:p>
        </w:tc>
      </w:tr>
      <w:tr w14:paraId="21C1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5CE65D37">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苏州</w:t>
            </w:r>
          </w:p>
        </w:tc>
        <w:tc>
          <w:tcPr>
            <w:tcW w:w="884" w:type="pct"/>
            <w:shd w:val="clear" w:color="auto" w:fill="auto"/>
            <w:noWrap/>
            <w:vAlign w:val="center"/>
          </w:tcPr>
          <w:p w14:paraId="4DC19489">
            <w:pPr>
              <w:widowControl/>
              <w:tabs>
                <w:tab w:val="center" w:pos="4201"/>
                <w:tab w:val="right" w:leader="dot" w:pos="9298"/>
              </w:tabs>
              <w:autoSpaceDE w:val="0"/>
              <w:autoSpaceDN w:val="0"/>
              <w:jc w:val="center"/>
              <w:rPr>
                <w:rFonts w:eastAsia="仿宋"/>
                <w:kern w:val="0"/>
                <w:sz w:val="22"/>
              </w:rPr>
            </w:pPr>
            <w:r>
              <w:rPr>
                <w:rFonts w:eastAsia="仿宋"/>
                <w:kern w:val="0"/>
                <w:sz w:val="22"/>
              </w:rPr>
              <w:t>551.0</w:t>
            </w:r>
          </w:p>
        </w:tc>
        <w:tc>
          <w:tcPr>
            <w:tcW w:w="883" w:type="pct"/>
            <w:vAlign w:val="center"/>
          </w:tcPr>
          <w:p w14:paraId="2D0DC19C">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重庆</w:t>
            </w:r>
          </w:p>
        </w:tc>
        <w:tc>
          <w:tcPr>
            <w:tcW w:w="882" w:type="pct"/>
            <w:vAlign w:val="center"/>
          </w:tcPr>
          <w:p w14:paraId="6A232703">
            <w:pPr>
              <w:widowControl/>
              <w:tabs>
                <w:tab w:val="center" w:pos="4201"/>
                <w:tab w:val="right" w:leader="dot" w:pos="9298"/>
              </w:tabs>
              <w:autoSpaceDE w:val="0"/>
              <w:autoSpaceDN w:val="0"/>
              <w:jc w:val="center"/>
              <w:rPr>
                <w:rFonts w:eastAsia="仿宋"/>
                <w:kern w:val="0"/>
                <w:sz w:val="22"/>
              </w:rPr>
            </w:pPr>
            <w:r>
              <w:rPr>
                <w:rFonts w:eastAsia="仿宋"/>
                <w:kern w:val="0"/>
                <w:sz w:val="22"/>
              </w:rPr>
              <w:t>414.0</w:t>
            </w:r>
          </w:p>
        </w:tc>
        <w:tc>
          <w:tcPr>
            <w:tcW w:w="881" w:type="pct"/>
            <w:vAlign w:val="center"/>
          </w:tcPr>
          <w:p w14:paraId="385B1E28">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合肥</w:t>
            </w:r>
          </w:p>
        </w:tc>
        <w:tc>
          <w:tcPr>
            <w:tcW w:w="881" w:type="pct"/>
            <w:vAlign w:val="center"/>
          </w:tcPr>
          <w:p w14:paraId="5B1728B7">
            <w:pPr>
              <w:widowControl/>
              <w:tabs>
                <w:tab w:val="center" w:pos="4201"/>
                <w:tab w:val="right" w:leader="dot" w:pos="9298"/>
              </w:tabs>
              <w:autoSpaceDE w:val="0"/>
              <w:autoSpaceDN w:val="0"/>
              <w:jc w:val="center"/>
              <w:rPr>
                <w:rFonts w:eastAsia="仿宋"/>
                <w:kern w:val="0"/>
                <w:sz w:val="22"/>
              </w:rPr>
            </w:pPr>
            <w:r>
              <w:rPr>
                <w:rFonts w:eastAsia="仿宋"/>
                <w:kern w:val="0"/>
                <w:sz w:val="22"/>
              </w:rPr>
              <w:t>161.2</w:t>
            </w:r>
          </w:p>
        </w:tc>
      </w:tr>
      <w:tr w14:paraId="6A20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41578F43">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徐州</w:t>
            </w:r>
          </w:p>
        </w:tc>
        <w:tc>
          <w:tcPr>
            <w:tcW w:w="884" w:type="pct"/>
            <w:shd w:val="clear" w:color="auto" w:fill="auto"/>
            <w:noWrap/>
            <w:vAlign w:val="center"/>
          </w:tcPr>
          <w:p w14:paraId="7FCF34A7">
            <w:pPr>
              <w:widowControl/>
              <w:tabs>
                <w:tab w:val="center" w:pos="4201"/>
                <w:tab w:val="right" w:leader="dot" w:pos="9298"/>
              </w:tabs>
              <w:autoSpaceDE w:val="0"/>
              <w:autoSpaceDN w:val="0"/>
              <w:jc w:val="center"/>
              <w:rPr>
                <w:rFonts w:eastAsia="仿宋"/>
                <w:kern w:val="0"/>
                <w:sz w:val="22"/>
              </w:rPr>
            </w:pPr>
            <w:r>
              <w:rPr>
                <w:rFonts w:eastAsia="仿宋"/>
                <w:kern w:val="0"/>
                <w:sz w:val="22"/>
              </w:rPr>
              <w:t>789.0</w:t>
            </w:r>
          </w:p>
        </w:tc>
        <w:tc>
          <w:tcPr>
            <w:tcW w:w="883" w:type="pct"/>
            <w:vAlign w:val="center"/>
          </w:tcPr>
          <w:p w14:paraId="03DB35D4">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吉安</w:t>
            </w:r>
          </w:p>
        </w:tc>
        <w:tc>
          <w:tcPr>
            <w:tcW w:w="882" w:type="pct"/>
            <w:vAlign w:val="center"/>
          </w:tcPr>
          <w:p w14:paraId="5914737E">
            <w:pPr>
              <w:widowControl/>
              <w:tabs>
                <w:tab w:val="center" w:pos="4201"/>
                <w:tab w:val="right" w:leader="dot" w:pos="9298"/>
              </w:tabs>
              <w:autoSpaceDE w:val="0"/>
              <w:autoSpaceDN w:val="0"/>
              <w:jc w:val="center"/>
              <w:rPr>
                <w:rFonts w:eastAsia="仿宋"/>
                <w:kern w:val="0"/>
                <w:sz w:val="22"/>
              </w:rPr>
            </w:pPr>
            <w:r>
              <w:rPr>
                <w:rFonts w:eastAsia="仿宋"/>
                <w:kern w:val="0"/>
                <w:sz w:val="22"/>
              </w:rPr>
              <w:t>111.0</w:t>
            </w:r>
          </w:p>
        </w:tc>
        <w:tc>
          <w:tcPr>
            <w:tcW w:w="881" w:type="pct"/>
            <w:vAlign w:val="center"/>
          </w:tcPr>
          <w:p w14:paraId="1109BB2C">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成都</w:t>
            </w:r>
          </w:p>
        </w:tc>
        <w:tc>
          <w:tcPr>
            <w:tcW w:w="881" w:type="pct"/>
            <w:vAlign w:val="center"/>
          </w:tcPr>
          <w:p w14:paraId="1E6FD1E2">
            <w:pPr>
              <w:widowControl/>
              <w:tabs>
                <w:tab w:val="center" w:pos="4201"/>
                <w:tab w:val="right" w:leader="dot" w:pos="9298"/>
              </w:tabs>
              <w:autoSpaceDE w:val="0"/>
              <w:autoSpaceDN w:val="0"/>
              <w:jc w:val="center"/>
              <w:rPr>
                <w:rFonts w:eastAsia="仿宋"/>
                <w:kern w:val="0"/>
                <w:sz w:val="22"/>
              </w:rPr>
            </w:pPr>
            <w:r>
              <w:rPr>
                <w:rFonts w:eastAsia="仿宋"/>
                <w:kern w:val="0"/>
                <w:sz w:val="22"/>
              </w:rPr>
              <w:t>276.0</w:t>
            </w:r>
          </w:p>
        </w:tc>
      </w:tr>
      <w:tr w14:paraId="04003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7139EA15">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南京</w:t>
            </w:r>
          </w:p>
        </w:tc>
        <w:tc>
          <w:tcPr>
            <w:tcW w:w="884" w:type="pct"/>
            <w:shd w:val="clear" w:color="auto" w:fill="auto"/>
            <w:noWrap/>
            <w:vAlign w:val="center"/>
          </w:tcPr>
          <w:p w14:paraId="72BBA210">
            <w:pPr>
              <w:widowControl/>
              <w:tabs>
                <w:tab w:val="center" w:pos="4201"/>
                <w:tab w:val="right" w:leader="dot" w:pos="9298"/>
              </w:tabs>
              <w:autoSpaceDE w:val="0"/>
              <w:autoSpaceDN w:val="0"/>
              <w:jc w:val="center"/>
              <w:rPr>
                <w:rFonts w:eastAsia="仿宋"/>
                <w:kern w:val="0"/>
                <w:sz w:val="22"/>
              </w:rPr>
            </w:pPr>
            <w:r>
              <w:rPr>
                <w:rFonts w:eastAsia="仿宋"/>
                <w:kern w:val="0"/>
                <w:sz w:val="22"/>
              </w:rPr>
              <w:t>238.0</w:t>
            </w:r>
          </w:p>
        </w:tc>
        <w:tc>
          <w:tcPr>
            <w:tcW w:w="883" w:type="pct"/>
            <w:vAlign w:val="center"/>
          </w:tcPr>
          <w:p w14:paraId="3BDAAE87">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广州</w:t>
            </w:r>
          </w:p>
        </w:tc>
        <w:tc>
          <w:tcPr>
            <w:tcW w:w="882" w:type="pct"/>
            <w:vAlign w:val="center"/>
          </w:tcPr>
          <w:p w14:paraId="4EFD70A9">
            <w:pPr>
              <w:widowControl/>
              <w:tabs>
                <w:tab w:val="center" w:pos="4201"/>
                <w:tab w:val="right" w:leader="dot" w:pos="9298"/>
              </w:tabs>
              <w:autoSpaceDE w:val="0"/>
              <w:autoSpaceDN w:val="0"/>
              <w:jc w:val="center"/>
              <w:rPr>
                <w:rFonts w:eastAsia="仿宋"/>
                <w:kern w:val="0"/>
                <w:sz w:val="22"/>
              </w:rPr>
            </w:pPr>
            <w:r>
              <w:rPr>
                <w:rFonts w:eastAsia="仿宋"/>
                <w:kern w:val="0"/>
                <w:sz w:val="22"/>
              </w:rPr>
              <w:t>206.0</w:t>
            </w:r>
          </w:p>
        </w:tc>
        <w:tc>
          <w:tcPr>
            <w:tcW w:w="881" w:type="pct"/>
            <w:vAlign w:val="center"/>
          </w:tcPr>
          <w:p w14:paraId="33D8FFBD">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平均值</w:t>
            </w:r>
          </w:p>
        </w:tc>
        <w:tc>
          <w:tcPr>
            <w:tcW w:w="881" w:type="pct"/>
            <w:vAlign w:val="center"/>
          </w:tcPr>
          <w:p w14:paraId="573166DB">
            <w:pPr>
              <w:widowControl/>
              <w:tabs>
                <w:tab w:val="center" w:pos="4201"/>
                <w:tab w:val="right" w:leader="dot" w:pos="9298"/>
              </w:tabs>
              <w:autoSpaceDE w:val="0"/>
              <w:autoSpaceDN w:val="0"/>
              <w:jc w:val="center"/>
              <w:rPr>
                <w:rFonts w:eastAsia="仿宋"/>
                <w:kern w:val="0"/>
                <w:sz w:val="22"/>
              </w:rPr>
            </w:pPr>
            <w:r>
              <w:rPr>
                <w:rFonts w:eastAsia="仿宋"/>
                <w:kern w:val="0"/>
                <w:sz w:val="22"/>
              </w:rPr>
              <w:t>317.2</w:t>
            </w:r>
          </w:p>
        </w:tc>
      </w:tr>
    </w:tbl>
    <w:p w14:paraId="7E0B5D0D">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（2）</w:t>
      </w:r>
      <w:r>
        <w:rPr>
          <w:rFonts w:eastAsia="华文仿宋"/>
          <w:sz w:val="28"/>
          <w:szCs w:val="28"/>
        </w:rPr>
        <w:t>TOC</w:t>
      </w:r>
    </w:p>
    <w:p w14:paraId="66A09CB5">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总有机碳</w:t>
      </w:r>
      <w:r>
        <w:rPr>
          <w:rFonts w:hint="eastAsia" w:eastAsia="华文仿宋"/>
          <w:sz w:val="28"/>
          <w:szCs w:val="28"/>
          <w:lang w:eastAsia="zh-CN"/>
        </w:rPr>
        <w:t>（</w:t>
      </w:r>
      <w:r>
        <w:rPr>
          <w:rFonts w:eastAsia="华文仿宋"/>
          <w:sz w:val="28"/>
          <w:szCs w:val="28"/>
        </w:rPr>
        <w:t>TOC</w:t>
      </w:r>
      <w:r>
        <w:rPr>
          <w:rFonts w:hint="eastAsia" w:eastAsia="华文仿宋"/>
          <w:sz w:val="28"/>
          <w:szCs w:val="28"/>
          <w:lang w:eastAsia="zh-CN"/>
        </w:rPr>
        <w:t>）</w:t>
      </w:r>
      <w:r>
        <w:rPr>
          <w:rFonts w:hint="eastAsia" w:eastAsia="华文仿宋"/>
          <w:sz w:val="28"/>
          <w:szCs w:val="28"/>
        </w:rPr>
        <w:t>是以碳的含量表示水中有机物的总量。再生水中的</w:t>
      </w:r>
      <w:r>
        <w:rPr>
          <w:rFonts w:eastAsia="华文仿宋"/>
          <w:sz w:val="28"/>
          <w:szCs w:val="28"/>
        </w:rPr>
        <w:t>TOC</w:t>
      </w:r>
      <w:r>
        <w:rPr>
          <w:rFonts w:hint="eastAsia" w:eastAsia="华文仿宋"/>
          <w:sz w:val="28"/>
          <w:szCs w:val="28"/>
        </w:rPr>
        <w:t>越高，说明水中的有机物含量越多。</w:t>
      </w:r>
      <w:r>
        <w:rPr>
          <w:rFonts w:eastAsia="华文仿宋"/>
          <w:sz w:val="28"/>
          <w:szCs w:val="28"/>
        </w:rPr>
        <w:t>TOC</w:t>
      </w:r>
      <w:r>
        <w:rPr>
          <w:rFonts w:hint="eastAsia" w:eastAsia="华文仿宋"/>
          <w:sz w:val="28"/>
          <w:szCs w:val="28"/>
        </w:rPr>
        <w:t>是评价电子超纯水的基本指标，在电子行业中，激光会运用于电子产品的生产之中，当激光器照射时，某些类型的有机物会被照射分解，可能会导致pH变化和微气泡生成，会对激光造成潜在的光干扰，从而使产品产生缺陷，所以</w:t>
      </w:r>
      <w:r>
        <w:rPr>
          <w:rFonts w:eastAsia="华文仿宋"/>
          <w:sz w:val="28"/>
          <w:szCs w:val="28"/>
        </w:rPr>
        <w:t>TOC</w:t>
      </w:r>
      <w:r>
        <w:rPr>
          <w:rFonts w:hint="eastAsia" w:eastAsia="华文仿宋"/>
          <w:sz w:val="28"/>
          <w:szCs w:val="28"/>
        </w:rPr>
        <w:t>对于电子产品的生产良率有着重要的影响。</w:t>
      </w:r>
    </w:p>
    <w:p w14:paraId="3F4F9B73">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TOC是电子超纯水的基本指标，对于纯水有机物去除效果的评价有着重要的意义。再生水中较高浓度的TOC会对超纯水中的TOC含量造成影响。各细分行业电子超纯水对</w:t>
      </w:r>
      <w:r>
        <w:rPr>
          <w:rFonts w:eastAsia="华文仿宋"/>
          <w:sz w:val="28"/>
          <w:szCs w:val="28"/>
        </w:rPr>
        <w:t>TOC</w:t>
      </w:r>
      <w:r>
        <w:rPr>
          <w:rFonts w:hint="eastAsia" w:eastAsia="华文仿宋"/>
          <w:sz w:val="28"/>
          <w:szCs w:val="28"/>
        </w:rPr>
        <w:t>的要求如表</w:t>
      </w:r>
      <w:r>
        <w:rPr>
          <w:rFonts w:eastAsia="华文仿宋"/>
          <w:sz w:val="28"/>
          <w:szCs w:val="28"/>
        </w:rPr>
        <w:t>6-6</w:t>
      </w:r>
      <w:r>
        <w:rPr>
          <w:rFonts w:hint="eastAsia" w:eastAsia="华文仿宋"/>
          <w:sz w:val="28"/>
          <w:szCs w:val="28"/>
        </w:rPr>
        <w:t>所示。</w:t>
      </w:r>
    </w:p>
    <w:p w14:paraId="4EBAB50C">
      <w:pPr>
        <w:widowControl/>
        <w:tabs>
          <w:tab w:val="center" w:pos="4201"/>
          <w:tab w:val="right" w:leader="dot" w:pos="9298"/>
        </w:tabs>
        <w:autoSpaceDE w:val="0"/>
        <w:autoSpaceDN w:val="0"/>
        <w:spacing w:line="360" w:lineRule="auto"/>
        <w:jc w:val="center"/>
        <w:rPr>
          <w:rFonts w:eastAsia="仿宋"/>
          <w:kern w:val="0"/>
          <w:sz w:val="22"/>
        </w:rPr>
      </w:pPr>
      <w:r>
        <w:rPr>
          <w:rFonts w:hint="eastAsia" w:eastAsia="仿宋"/>
          <w:kern w:val="0"/>
          <w:sz w:val="22"/>
        </w:rPr>
        <w:t>表</w:t>
      </w:r>
      <w:r>
        <w:rPr>
          <w:rFonts w:eastAsia="仿宋"/>
          <w:kern w:val="0"/>
          <w:sz w:val="22"/>
        </w:rPr>
        <w:t xml:space="preserve">6-6 </w:t>
      </w:r>
      <w:r>
        <w:rPr>
          <w:rFonts w:hint="eastAsia" w:eastAsia="仿宋"/>
          <w:kern w:val="0"/>
          <w:sz w:val="22"/>
        </w:rPr>
        <w:t>ASTM电子超纯水的TOC限值</w:t>
      </w:r>
    </w:p>
    <w:tbl>
      <w:tblPr>
        <w:tblStyle w:val="18"/>
        <w:tblW w:w="5000" w:type="pct"/>
        <w:tblInd w:w="0" w:type="dxa"/>
        <w:tblLayout w:type="autofit"/>
        <w:tblCellMar>
          <w:top w:w="0" w:type="dxa"/>
          <w:left w:w="108" w:type="dxa"/>
          <w:bottom w:w="0" w:type="dxa"/>
          <w:right w:w="108" w:type="dxa"/>
        </w:tblCellMar>
      </w:tblPr>
      <w:tblGrid>
        <w:gridCol w:w="763"/>
        <w:gridCol w:w="743"/>
        <w:gridCol w:w="1031"/>
        <w:gridCol w:w="1143"/>
        <w:gridCol w:w="1143"/>
        <w:gridCol w:w="1143"/>
        <w:gridCol w:w="1031"/>
        <w:gridCol w:w="1031"/>
        <w:gridCol w:w="1032"/>
      </w:tblGrid>
      <w:tr w14:paraId="26251CF1">
        <w:tblPrEx>
          <w:tblCellMar>
            <w:top w:w="0" w:type="dxa"/>
            <w:left w:w="108" w:type="dxa"/>
            <w:bottom w:w="0" w:type="dxa"/>
            <w:right w:w="108" w:type="dxa"/>
          </w:tblCellMar>
        </w:tblPrEx>
        <w:trPr>
          <w:trHeight w:val="636" w:hRule="atLeast"/>
        </w:trPr>
        <w:tc>
          <w:tcPr>
            <w:tcW w:w="830" w:type="pct"/>
            <w:gridSpan w:val="2"/>
            <w:tcBorders>
              <w:top w:val="single" w:color="auto" w:sz="6" w:space="0"/>
              <w:left w:val="single" w:color="auto" w:sz="6" w:space="0"/>
              <w:bottom w:val="single" w:color="auto" w:sz="6" w:space="0"/>
              <w:right w:val="single" w:color="auto" w:sz="6" w:space="0"/>
            </w:tcBorders>
            <w:shd w:val="clear" w:color="auto" w:fill="auto"/>
            <w:vAlign w:val="center"/>
          </w:tcPr>
          <w:p w14:paraId="06DC4F3D">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指标</w:t>
            </w:r>
          </w:p>
        </w:tc>
        <w:tc>
          <w:tcPr>
            <w:tcW w:w="569" w:type="pct"/>
            <w:tcBorders>
              <w:top w:val="single" w:color="auto" w:sz="6" w:space="0"/>
              <w:left w:val="single" w:color="auto" w:sz="6" w:space="0"/>
              <w:bottom w:val="single" w:color="auto" w:sz="6" w:space="0"/>
              <w:right w:val="single" w:color="auto" w:sz="6" w:space="0"/>
            </w:tcBorders>
            <w:shd w:val="clear" w:color="auto" w:fill="auto"/>
            <w:vAlign w:val="center"/>
          </w:tcPr>
          <w:p w14:paraId="3B13F9C1">
            <w:pPr>
              <w:widowControl/>
              <w:tabs>
                <w:tab w:val="center" w:pos="4201"/>
                <w:tab w:val="right" w:leader="dot" w:pos="9298"/>
              </w:tabs>
              <w:autoSpaceDE w:val="0"/>
              <w:autoSpaceDN w:val="0"/>
              <w:jc w:val="center"/>
              <w:rPr>
                <w:rFonts w:eastAsia="仿宋"/>
                <w:kern w:val="0"/>
                <w:sz w:val="22"/>
              </w:rPr>
            </w:pPr>
            <w:r>
              <w:rPr>
                <w:rFonts w:eastAsia="仿宋"/>
                <w:kern w:val="0"/>
                <w:sz w:val="22"/>
              </w:rPr>
              <w:t>Type E-1</w:t>
            </w:r>
          </w:p>
        </w:tc>
        <w:tc>
          <w:tcPr>
            <w:tcW w:w="631" w:type="pct"/>
            <w:tcBorders>
              <w:top w:val="single" w:color="auto" w:sz="6" w:space="0"/>
              <w:left w:val="single" w:color="auto" w:sz="6" w:space="0"/>
              <w:bottom w:val="single" w:color="auto" w:sz="6" w:space="0"/>
              <w:right w:val="single" w:color="auto" w:sz="6" w:space="0"/>
            </w:tcBorders>
            <w:shd w:val="clear" w:color="auto" w:fill="auto"/>
            <w:vAlign w:val="center"/>
          </w:tcPr>
          <w:p w14:paraId="4AEBDD17">
            <w:pPr>
              <w:widowControl/>
              <w:tabs>
                <w:tab w:val="center" w:pos="4201"/>
                <w:tab w:val="right" w:leader="dot" w:pos="9298"/>
              </w:tabs>
              <w:autoSpaceDE w:val="0"/>
              <w:autoSpaceDN w:val="0"/>
              <w:jc w:val="center"/>
              <w:rPr>
                <w:rFonts w:eastAsia="仿宋"/>
                <w:kern w:val="0"/>
                <w:sz w:val="22"/>
              </w:rPr>
            </w:pPr>
            <w:r>
              <w:rPr>
                <w:rFonts w:eastAsia="仿宋"/>
                <w:kern w:val="0"/>
                <w:sz w:val="22"/>
              </w:rPr>
              <w:t>Type E-1.1</w:t>
            </w:r>
          </w:p>
        </w:tc>
        <w:tc>
          <w:tcPr>
            <w:tcW w:w="631" w:type="pct"/>
            <w:tcBorders>
              <w:top w:val="single" w:color="auto" w:sz="6" w:space="0"/>
              <w:left w:val="single" w:color="auto" w:sz="6" w:space="0"/>
              <w:bottom w:val="single" w:color="auto" w:sz="6" w:space="0"/>
              <w:right w:val="single" w:color="auto" w:sz="6" w:space="0"/>
            </w:tcBorders>
            <w:shd w:val="clear" w:color="auto" w:fill="auto"/>
            <w:vAlign w:val="center"/>
          </w:tcPr>
          <w:p w14:paraId="607E0414">
            <w:pPr>
              <w:widowControl/>
              <w:tabs>
                <w:tab w:val="center" w:pos="4201"/>
                <w:tab w:val="right" w:leader="dot" w:pos="9298"/>
              </w:tabs>
              <w:autoSpaceDE w:val="0"/>
              <w:autoSpaceDN w:val="0"/>
              <w:jc w:val="center"/>
              <w:rPr>
                <w:rFonts w:eastAsia="仿宋"/>
                <w:kern w:val="0"/>
                <w:sz w:val="22"/>
              </w:rPr>
            </w:pPr>
            <w:r>
              <w:rPr>
                <w:rFonts w:eastAsia="仿宋"/>
                <w:kern w:val="0"/>
                <w:sz w:val="22"/>
              </w:rPr>
              <w:t>Type E-1.2</w:t>
            </w:r>
          </w:p>
        </w:tc>
        <w:tc>
          <w:tcPr>
            <w:tcW w:w="631" w:type="pct"/>
            <w:tcBorders>
              <w:top w:val="single" w:color="auto" w:sz="6" w:space="0"/>
              <w:left w:val="single" w:color="auto" w:sz="6" w:space="0"/>
              <w:bottom w:val="single" w:color="auto" w:sz="6" w:space="0"/>
              <w:right w:val="single" w:color="auto" w:sz="6" w:space="0"/>
            </w:tcBorders>
            <w:shd w:val="clear" w:color="auto" w:fill="auto"/>
            <w:vAlign w:val="center"/>
          </w:tcPr>
          <w:p w14:paraId="75D96612">
            <w:pPr>
              <w:widowControl/>
              <w:tabs>
                <w:tab w:val="center" w:pos="4201"/>
                <w:tab w:val="right" w:leader="dot" w:pos="9298"/>
              </w:tabs>
              <w:autoSpaceDE w:val="0"/>
              <w:autoSpaceDN w:val="0"/>
              <w:jc w:val="center"/>
              <w:rPr>
                <w:rFonts w:eastAsia="仿宋"/>
                <w:kern w:val="0"/>
                <w:sz w:val="22"/>
              </w:rPr>
            </w:pPr>
            <w:r>
              <w:rPr>
                <w:rFonts w:eastAsia="仿宋"/>
                <w:kern w:val="0"/>
                <w:sz w:val="22"/>
              </w:rPr>
              <w:t>Type E-1.3</w:t>
            </w:r>
          </w:p>
        </w:tc>
        <w:tc>
          <w:tcPr>
            <w:tcW w:w="569" w:type="pct"/>
            <w:tcBorders>
              <w:top w:val="single" w:color="auto" w:sz="6" w:space="0"/>
              <w:left w:val="single" w:color="auto" w:sz="6" w:space="0"/>
              <w:bottom w:val="single" w:color="auto" w:sz="6" w:space="0"/>
              <w:right w:val="single" w:color="auto" w:sz="6" w:space="0"/>
            </w:tcBorders>
            <w:shd w:val="clear" w:color="auto" w:fill="auto"/>
            <w:vAlign w:val="center"/>
          </w:tcPr>
          <w:p w14:paraId="7399B84D">
            <w:pPr>
              <w:widowControl/>
              <w:tabs>
                <w:tab w:val="center" w:pos="4201"/>
                <w:tab w:val="right" w:leader="dot" w:pos="9298"/>
              </w:tabs>
              <w:autoSpaceDE w:val="0"/>
              <w:autoSpaceDN w:val="0"/>
              <w:jc w:val="center"/>
              <w:rPr>
                <w:rFonts w:eastAsia="仿宋"/>
                <w:kern w:val="0"/>
                <w:sz w:val="22"/>
              </w:rPr>
            </w:pPr>
            <w:r>
              <w:rPr>
                <w:rFonts w:eastAsia="仿宋"/>
                <w:kern w:val="0"/>
                <w:sz w:val="22"/>
              </w:rPr>
              <w:t>Type E-2</w:t>
            </w:r>
          </w:p>
        </w:tc>
        <w:tc>
          <w:tcPr>
            <w:tcW w:w="569" w:type="pct"/>
            <w:tcBorders>
              <w:top w:val="single" w:color="auto" w:sz="6" w:space="0"/>
              <w:left w:val="single" w:color="auto" w:sz="6" w:space="0"/>
              <w:bottom w:val="single" w:color="auto" w:sz="6" w:space="0"/>
              <w:right w:val="single" w:color="auto" w:sz="6" w:space="0"/>
            </w:tcBorders>
            <w:shd w:val="clear" w:color="auto" w:fill="auto"/>
            <w:vAlign w:val="center"/>
          </w:tcPr>
          <w:p w14:paraId="617FF215">
            <w:pPr>
              <w:widowControl/>
              <w:tabs>
                <w:tab w:val="center" w:pos="4201"/>
                <w:tab w:val="right" w:leader="dot" w:pos="9298"/>
              </w:tabs>
              <w:autoSpaceDE w:val="0"/>
              <w:autoSpaceDN w:val="0"/>
              <w:jc w:val="center"/>
              <w:rPr>
                <w:rFonts w:eastAsia="仿宋"/>
                <w:kern w:val="0"/>
                <w:sz w:val="22"/>
              </w:rPr>
            </w:pPr>
            <w:r>
              <w:rPr>
                <w:rFonts w:eastAsia="仿宋"/>
                <w:kern w:val="0"/>
                <w:sz w:val="22"/>
              </w:rPr>
              <w:t>Type E-3</w:t>
            </w:r>
          </w:p>
        </w:tc>
        <w:tc>
          <w:tcPr>
            <w:tcW w:w="569" w:type="pct"/>
            <w:tcBorders>
              <w:top w:val="single" w:color="auto" w:sz="6" w:space="0"/>
              <w:left w:val="single" w:color="auto" w:sz="6" w:space="0"/>
              <w:bottom w:val="single" w:color="auto" w:sz="6" w:space="0"/>
              <w:right w:val="single" w:color="auto" w:sz="6" w:space="0"/>
            </w:tcBorders>
            <w:shd w:val="clear" w:color="auto" w:fill="auto"/>
            <w:vAlign w:val="center"/>
          </w:tcPr>
          <w:p w14:paraId="6C2DB2C8">
            <w:pPr>
              <w:widowControl/>
              <w:tabs>
                <w:tab w:val="center" w:pos="4201"/>
                <w:tab w:val="right" w:leader="dot" w:pos="9298"/>
              </w:tabs>
              <w:autoSpaceDE w:val="0"/>
              <w:autoSpaceDN w:val="0"/>
              <w:jc w:val="center"/>
              <w:rPr>
                <w:rFonts w:eastAsia="仿宋"/>
                <w:kern w:val="0"/>
                <w:sz w:val="22"/>
              </w:rPr>
            </w:pPr>
            <w:r>
              <w:rPr>
                <w:rFonts w:eastAsia="仿宋"/>
                <w:kern w:val="0"/>
                <w:sz w:val="22"/>
              </w:rPr>
              <w:t>Type E-4</w:t>
            </w:r>
          </w:p>
        </w:tc>
      </w:tr>
      <w:tr w14:paraId="14FE9E7D">
        <w:tblPrEx>
          <w:tblCellMar>
            <w:top w:w="0" w:type="dxa"/>
            <w:left w:w="108" w:type="dxa"/>
            <w:bottom w:w="0" w:type="dxa"/>
            <w:right w:w="108" w:type="dxa"/>
          </w:tblCellMar>
        </w:tblPrEx>
        <w:trPr>
          <w:trHeight w:val="636" w:hRule="atLeast"/>
        </w:trPr>
        <w:tc>
          <w:tcPr>
            <w:tcW w:w="421" w:type="pct"/>
            <w:tcBorders>
              <w:top w:val="single" w:color="auto" w:sz="6" w:space="0"/>
              <w:left w:val="single" w:color="auto" w:sz="6" w:space="0"/>
              <w:bottom w:val="single" w:color="auto" w:sz="6" w:space="0"/>
              <w:right w:val="single" w:color="auto" w:sz="6" w:space="0"/>
            </w:tcBorders>
            <w:shd w:val="clear" w:color="auto" w:fill="auto"/>
            <w:vAlign w:val="center"/>
          </w:tcPr>
          <w:p w14:paraId="4FCCC288">
            <w:pPr>
              <w:widowControl/>
              <w:tabs>
                <w:tab w:val="center" w:pos="4201"/>
                <w:tab w:val="right" w:leader="dot" w:pos="9298"/>
              </w:tabs>
              <w:autoSpaceDE w:val="0"/>
              <w:autoSpaceDN w:val="0"/>
              <w:jc w:val="center"/>
              <w:rPr>
                <w:rFonts w:eastAsia="仿宋"/>
                <w:kern w:val="0"/>
                <w:sz w:val="22"/>
              </w:rPr>
            </w:pPr>
            <w:r>
              <w:rPr>
                <w:rFonts w:eastAsia="仿宋"/>
                <w:kern w:val="0"/>
                <w:sz w:val="22"/>
              </w:rPr>
              <w:t>TOC</w:t>
            </w:r>
          </w:p>
        </w:tc>
        <w:tc>
          <w:tcPr>
            <w:tcW w:w="410" w:type="pct"/>
            <w:tcBorders>
              <w:top w:val="single" w:color="auto" w:sz="6" w:space="0"/>
              <w:left w:val="single" w:color="auto" w:sz="6" w:space="0"/>
              <w:bottom w:val="single" w:color="auto" w:sz="6" w:space="0"/>
              <w:right w:val="single" w:color="auto" w:sz="6" w:space="0"/>
            </w:tcBorders>
            <w:shd w:val="clear" w:color="auto" w:fill="auto"/>
            <w:vAlign w:val="center"/>
          </w:tcPr>
          <w:p w14:paraId="272A0806">
            <w:pPr>
              <w:widowControl/>
              <w:tabs>
                <w:tab w:val="center" w:pos="4201"/>
                <w:tab w:val="right" w:leader="dot" w:pos="9298"/>
              </w:tabs>
              <w:autoSpaceDE w:val="0"/>
              <w:autoSpaceDN w:val="0"/>
              <w:jc w:val="center"/>
              <w:rPr>
                <w:rFonts w:eastAsia="仿宋"/>
                <w:kern w:val="0"/>
                <w:sz w:val="22"/>
              </w:rPr>
            </w:pPr>
            <w:r>
              <w:rPr>
                <w:rFonts w:eastAsia="仿宋"/>
                <w:kern w:val="0"/>
                <w:sz w:val="22"/>
              </w:rPr>
              <w:t>μg/L</w:t>
            </w:r>
          </w:p>
        </w:tc>
        <w:tc>
          <w:tcPr>
            <w:tcW w:w="569" w:type="pct"/>
            <w:tcBorders>
              <w:top w:val="single" w:color="auto" w:sz="6" w:space="0"/>
              <w:left w:val="single" w:color="auto" w:sz="6" w:space="0"/>
              <w:bottom w:val="single" w:color="auto" w:sz="6" w:space="0"/>
              <w:right w:val="single" w:color="auto" w:sz="6" w:space="0"/>
            </w:tcBorders>
            <w:shd w:val="clear" w:color="auto" w:fill="auto"/>
            <w:vAlign w:val="center"/>
          </w:tcPr>
          <w:p w14:paraId="5BDD5580">
            <w:pPr>
              <w:widowControl/>
              <w:tabs>
                <w:tab w:val="center" w:pos="4201"/>
                <w:tab w:val="right" w:leader="dot" w:pos="9298"/>
              </w:tabs>
              <w:autoSpaceDE w:val="0"/>
              <w:autoSpaceDN w:val="0"/>
              <w:jc w:val="center"/>
              <w:rPr>
                <w:rFonts w:eastAsia="仿宋"/>
                <w:kern w:val="0"/>
                <w:sz w:val="22"/>
              </w:rPr>
            </w:pPr>
            <w:r>
              <w:rPr>
                <w:rFonts w:eastAsia="仿宋"/>
                <w:kern w:val="0"/>
                <w:sz w:val="22"/>
              </w:rPr>
              <w:t>5</w:t>
            </w:r>
          </w:p>
        </w:tc>
        <w:tc>
          <w:tcPr>
            <w:tcW w:w="631" w:type="pct"/>
            <w:tcBorders>
              <w:top w:val="single" w:color="auto" w:sz="6" w:space="0"/>
              <w:left w:val="single" w:color="auto" w:sz="6" w:space="0"/>
              <w:bottom w:val="single" w:color="auto" w:sz="6" w:space="0"/>
              <w:right w:val="single" w:color="auto" w:sz="6" w:space="0"/>
            </w:tcBorders>
            <w:shd w:val="clear" w:color="auto" w:fill="auto"/>
            <w:vAlign w:val="center"/>
          </w:tcPr>
          <w:p w14:paraId="38B1D9F3">
            <w:pPr>
              <w:widowControl/>
              <w:tabs>
                <w:tab w:val="center" w:pos="4201"/>
                <w:tab w:val="right" w:leader="dot" w:pos="9298"/>
              </w:tabs>
              <w:autoSpaceDE w:val="0"/>
              <w:autoSpaceDN w:val="0"/>
              <w:jc w:val="center"/>
              <w:rPr>
                <w:rFonts w:eastAsia="仿宋"/>
                <w:kern w:val="0"/>
                <w:sz w:val="22"/>
              </w:rPr>
            </w:pPr>
            <w:r>
              <w:rPr>
                <w:rFonts w:eastAsia="仿宋"/>
                <w:kern w:val="0"/>
                <w:sz w:val="22"/>
              </w:rPr>
              <w:t>2</w:t>
            </w:r>
          </w:p>
        </w:tc>
        <w:tc>
          <w:tcPr>
            <w:tcW w:w="631" w:type="pct"/>
            <w:tcBorders>
              <w:top w:val="single" w:color="auto" w:sz="6" w:space="0"/>
              <w:left w:val="single" w:color="auto" w:sz="6" w:space="0"/>
              <w:bottom w:val="single" w:color="auto" w:sz="6" w:space="0"/>
              <w:right w:val="single" w:color="auto" w:sz="6" w:space="0"/>
            </w:tcBorders>
            <w:shd w:val="clear" w:color="auto" w:fill="auto"/>
            <w:vAlign w:val="center"/>
          </w:tcPr>
          <w:p w14:paraId="30F0CC39">
            <w:pPr>
              <w:widowControl/>
              <w:tabs>
                <w:tab w:val="center" w:pos="4201"/>
                <w:tab w:val="right" w:leader="dot" w:pos="9298"/>
              </w:tabs>
              <w:autoSpaceDE w:val="0"/>
              <w:autoSpaceDN w:val="0"/>
              <w:jc w:val="center"/>
              <w:rPr>
                <w:rFonts w:eastAsia="仿宋"/>
                <w:kern w:val="0"/>
                <w:sz w:val="22"/>
              </w:rPr>
            </w:pPr>
            <w:r>
              <w:rPr>
                <w:rFonts w:eastAsia="仿宋"/>
                <w:kern w:val="0"/>
                <w:sz w:val="22"/>
              </w:rPr>
              <w:t>1</w:t>
            </w:r>
          </w:p>
        </w:tc>
        <w:tc>
          <w:tcPr>
            <w:tcW w:w="631" w:type="pct"/>
            <w:tcBorders>
              <w:top w:val="single" w:color="auto" w:sz="6" w:space="0"/>
              <w:left w:val="single" w:color="auto" w:sz="6" w:space="0"/>
              <w:bottom w:val="single" w:color="auto" w:sz="6" w:space="0"/>
              <w:right w:val="single" w:color="auto" w:sz="6" w:space="0"/>
            </w:tcBorders>
            <w:shd w:val="clear" w:color="auto" w:fill="auto"/>
            <w:vAlign w:val="center"/>
          </w:tcPr>
          <w:p w14:paraId="6AF49213">
            <w:pPr>
              <w:widowControl/>
              <w:tabs>
                <w:tab w:val="center" w:pos="4201"/>
                <w:tab w:val="right" w:leader="dot" w:pos="9298"/>
              </w:tabs>
              <w:autoSpaceDE w:val="0"/>
              <w:autoSpaceDN w:val="0"/>
              <w:jc w:val="center"/>
              <w:rPr>
                <w:rFonts w:eastAsia="仿宋"/>
                <w:kern w:val="0"/>
                <w:sz w:val="22"/>
              </w:rPr>
            </w:pPr>
            <w:r>
              <w:rPr>
                <w:rFonts w:eastAsia="仿宋"/>
                <w:kern w:val="0"/>
                <w:sz w:val="22"/>
              </w:rPr>
              <w:t>1</w:t>
            </w:r>
          </w:p>
        </w:tc>
        <w:tc>
          <w:tcPr>
            <w:tcW w:w="569" w:type="pct"/>
            <w:tcBorders>
              <w:top w:val="single" w:color="auto" w:sz="6" w:space="0"/>
              <w:left w:val="single" w:color="auto" w:sz="6" w:space="0"/>
              <w:bottom w:val="single" w:color="auto" w:sz="6" w:space="0"/>
              <w:right w:val="single" w:color="auto" w:sz="6" w:space="0"/>
            </w:tcBorders>
            <w:shd w:val="clear" w:color="auto" w:fill="auto"/>
            <w:vAlign w:val="center"/>
          </w:tcPr>
          <w:p w14:paraId="7A5000DE">
            <w:pPr>
              <w:widowControl/>
              <w:tabs>
                <w:tab w:val="center" w:pos="4201"/>
                <w:tab w:val="right" w:leader="dot" w:pos="9298"/>
              </w:tabs>
              <w:autoSpaceDE w:val="0"/>
              <w:autoSpaceDN w:val="0"/>
              <w:jc w:val="center"/>
              <w:rPr>
                <w:rFonts w:eastAsia="仿宋"/>
                <w:kern w:val="0"/>
                <w:sz w:val="22"/>
              </w:rPr>
            </w:pPr>
            <w:r>
              <w:rPr>
                <w:rFonts w:eastAsia="仿宋"/>
                <w:kern w:val="0"/>
                <w:sz w:val="22"/>
              </w:rPr>
              <w:t>50</w:t>
            </w:r>
          </w:p>
        </w:tc>
        <w:tc>
          <w:tcPr>
            <w:tcW w:w="569" w:type="pct"/>
            <w:tcBorders>
              <w:top w:val="single" w:color="auto" w:sz="6" w:space="0"/>
              <w:left w:val="single" w:color="auto" w:sz="6" w:space="0"/>
              <w:bottom w:val="single" w:color="auto" w:sz="6" w:space="0"/>
              <w:right w:val="single" w:color="auto" w:sz="6" w:space="0"/>
            </w:tcBorders>
            <w:shd w:val="clear" w:color="auto" w:fill="auto"/>
            <w:vAlign w:val="center"/>
          </w:tcPr>
          <w:p w14:paraId="53498D6C">
            <w:pPr>
              <w:widowControl/>
              <w:tabs>
                <w:tab w:val="center" w:pos="4201"/>
                <w:tab w:val="right" w:leader="dot" w:pos="9298"/>
              </w:tabs>
              <w:autoSpaceDE w:val="0"/>
              <w:autoSpaceDN w:val="0"/>
              <w:jc w:val="center"/>
              <w:rPr>
                <w:rFonts w:eastAsia="仿宋"/>
                <w:kern w:val="0"/>
                <w:sz w:val="22"/>
              </w:rPr>
            </w:pPr>
            <w:r>
              <w:rPr>
                <w:rFonts w:eastAsia="仿宋"/>
                <w:kern w:val="0"/>
                <w:sz w:val="22"/>
              </w:rPr>
              <w:t>300</w:t>
            </w:r>
          </w:p>
        </w:tc>
        <w:tc>
          <w:tcPr>
            <w:tcW w:w="569" w:type="pct"/>
            <w:tcBorders>
              <w:top w:val="single" w:color="auto" w:sz="6" w:space="0"/>
              <w:left w:val="single" w:color="auto" w:sz="6" w:space="0"/>
              <w:bottom w:val="single" w:color="auto" w:sz="6" w:space="0"/>
              <w:right w:val="single" w:color="auto" w:sz="6" w:space="0"/>
            </w:tcBorders>
            <w:shd w:val="clear" w:color="auto" w:fill="auto"/>
            <w:vAlign w:val="center"/>
          </w:tcPr>
          <w:p w14:paraId="0826AA38">
            <w:pPr>
              <w:widowControl/>
              <w:tabs>
                <w:tab w:val="center" w:pos="4201"/>
                <w:tab w:val="right" w:leader="dot" w:pos="9298"/>
              </w:tabs>
              <w:autoSpaceDE w:val="0"/>
              <w:autoSpaceDN w:val="0"/>
              <w:jc w:val="center"/>
              <w:rPr>
                <w:rFonts w:eastAsia="仿宋"/>
                <w:kern w:val="0"/>
                <w:sz w:val="22"/>
              </w:rPr>
            </w:pPr>
            <w:r>
              <w:rPr>
                <w:rFonts w:eastAsia="仿宋"/>
                <w:kern w:val="0"/>
                <w:sz w:val="22"/>
              </w:rPr>
              <w:t>1000</w:t>
            </w:r>
          </w:p>
        </w:tc>
      </w:tr>
    </w:tbl>
    <w:p w14:paraId="43801DB4">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电子超纯水制备中各技术环节对</w:t>
      </w:r>
      <w:r>
        <w:rPr>
          <w:rFonts w:eastAsia="华文仿宋"/>
          <w:sz w:val="28"/>
          <w:szCs w:val="28"/>
        </w:rPr>
        <w:t>TOC</w:t>
      </w:r>
      <w:r>
        <w:rPr>
          <w:rFonts w:hint="eastAsia" w:eastAsia="华文仿宋"/>
          <w:sz w:val="28"/>
          <w:szCs w:val="28"/>
        </w:rPr>
        <w:t>和小分子有机物的去除效率如表</w:t>
      </w:r>
      <w:r>
        <w:rPr>
          <w:rFonts w:eastAsia="华文仿宋"/>
          <w:sz w:val="28"/>
          <w:szCs w:val="28"/>
        </w:rPr>
        <w:t>6-7</w:t>
      </w:r>
      <w:r>
        <w:rPr>
          <w:rFonts w:hint="eastAsia" w:eastAsia="华文仿宋"/>
          <w:sz w:val="28"/>
          <w:szCs w:val="28"/>
        </w:rPr>
        <w:t>所示，小分子有机物的去除效率较普通TOC去除率低。离子交换树脂处理、反渗透处理、双波长紫外线是去除TOC、降低电子超纯水TOC的主要技术环节。再生水的TOC越高，电子超纯水制备系统的投资成本、运行成本越高。因此，再生水的TOC不宜太高。</w:t>
      </w:r>
    </w:p>
    <w:p w14:paraId="5636FE64">
      <w:pPr>
        <w:widowControl/>
        <w:tabs>
          <w:tab w:val="center" w:pos="4201"/>
          <w:tab w:val="right" w:leader="dot" w:pos="9298"/>
        </w:tabs>
        <w:autoSpaceDE w:val="0"/>
        <w:autoSpaceDN w:val="0"/>
        <w:spacing w:line="360" w:lineRule="auto"/>
        <w:jc w:val="center"/>
        <w:rPr>
          <w:rFonts w:eastAsia="仿宋"/>
          <w:kern w:val="0"/>
          <w:sz w:val="22"/>
        </w:rPr>
      </w:pPr>
      <w:r>
        <w:rPr>
          <w:rFonts w:hint="eastAsia" w:eastAsia="仿宋"/>
          <w:kern w:val="0"/>
          <w:sz w:val="22"/>
        </w:rPr>
        <w:t>表</w:t>
      </w:r>
      <w:r>
        <w:rPr>
          <w:rFonts w:eastAsia="仿宋"/>
          <w:kern w:val="0"/>
          <w:sz w:val="22"/>
        </w:rPr>
        <w:t xml:space="preserve">6-7 </w:t>
      </w:r>
      <w:r>
        <w:rPr>
          <w:rFonts w:hint="eastAsia" w:eastAsia="仿宋"/>
          <w:kern w:val="0"/>
          <w:sz w:val="22"/>
        </w:rPr>
        <w:t>电子超纯水制备中各技术环节对</w:t>
      </w:r>
      <w:r>
        <w:rPr>
          <w:rFonts w:eastAsia="仿宋"/>
          <w:kern w:val="0"/>
          <w:sz w:val="22"/>
        </w:rPr>
        <w:t>TOC</w:t>
      </w:r>
      <w:r>
        <w:rPr>
          <w:rFonts w:hint="eastAsia" w:eastAsia="仿宋"/>
          <w:kern w:val="0"/>
          <w:sz w:val="22"/>
        </w:rPr>
        <w:t>的去除效率</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6"/>
        <w:gridCol w:w="653"/>
        <w:gridCol w:w="845"/>
        <w:gridCol w:w="693"/>
        <w:gridCol w:w="1283"/>
        <w:gridCol w:w="1476"/>
        <w:gridCol w:w="1474"/>
      </w:tblGrid>
      <w:tr w14:paraId="7A937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4" w:type="pct"/>
            <w:shd w:val="clear" w:color="auto" w:fill="auto"/>
            <w:noWrap/>
            <w:vAlign w:val="center"/>
          </w:tcPr>
          <w:p w14:paraId="61A5B90C">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工艺段</w:t>
            </w:r>
          </w:p>
        </w:tc>
        <w:tc>
          <w:tcPr>
            <w:tcW w:w="412" w:type="pct"/>
            <w:shd w:val="clear" w:color="auto" w:fill="auto"/>
            <w:noWrap/>
            <w:vAlign w:val="center"/>
          </w:tcPr>
          <w:p w14:paraId="0E436663">
            <w:pPr>
              <w:widowControl/>
              <w:tabs>
                <w:tab w:val="center" w:pos="4201"/>
                <w:tab w:val="right" w:leader="dot" w:pos="9298"/>
              </w:tabs>
              <w:autoSpaceDE w:val="0"/>
              <w:autoSpaceDN w:val="0"/>
              <w:jc w:val="center"/>
              <w:rPr>
                <w:rFonts w:eastAsia="仿宋"/>
                <w:kern w:val="0"/>
                <w:sz w:val="22"/>
              </w:rPr>
            </w:pPr>
            <w:r>
              <w:rPr>
                <w:rFonts w:eastAsia="仿宋"/>
                <w:kern w:val="0"/>
                <w:sz w:val="22"/>
              </w:rPr>
              <w:t>ACF</w:t>
            </w:r>
          </w:p>
        </w:tc>
        <w:tc>
          <w:tcPr>
            <w:tcW w:w="518" w:type="pct"/>
            <w:shd w:val="clear" w:color="auto" w:fill="auto"/>
            <w:noWrap/>
            <w:vAlign w:val="center"/>
          </w:tcPr>
          <w:p w14:paraId="1D12AF28">
            <w:pPr>
              <w:widowControl/>
              <w:tabs>
                <w:tab w:val="center" w:pos="4201"/>
                <w:tab w:val="right" w:leader="dot" w:pos="9298"/>
              </w:tabs>
              <w:autoSpaceDE w:val="0"/>
              <w:autoSpaceDN w:val="0"/>
              <w:jc w:val="center"/>
              <w:rPr>
                <w:rFonts w:eastAsia="仿宋"/>
                <w:kern w:val="0"/>
                <w:sz w:val="22"/>
              </w:rPr>
            </w:pPr>
            <w:r>
              <w:rPr>
                <w:rFonts w:eastAsia="仿宋"/>
                <w:kern w:val="0"/>
                <w:sz w:val="22"/>
              </w:rPr>
              <w:t>2B3T</w:t>
            </w:r>
          </w:p>
        </w:tc>
        <w:tc>
          <w:tcPr>
            <w:tcW w:w="434" w:type="pct"/>
            <w:shd w:val="clear" w:color="auto" w:fill="auto"/>
            <w:noWrap/>
            <w:vAlign w:val="center"/>
          </w:tcPr>
          <w:p w14:paraId="35E57CF7">
            <w:pPr>
              <w:widowControl/>
              <w:tabs>
                <w:tab w:val="center" w:pos="4201"/>
                <w:tab w:val="right" w:leader="dot" w:pos="9298"/>
              </w:tabs>
              <w:autoSpaceDE w:val="0"/>
              <w:autoSpaceDN w:val="0"/>
              <w:jc w:val="center"/>
              <w:rPr>
                <w:rFonts w:eastAsia="仿宋"/>
                <w:kern w:val="0"/>
                <w:sz w:val="22"/>
              </w:rPr>
            </w:pPr>
            <w:r>
              <w:rPr>
                <w:rFonts w:eastAsia="仿宋"/>
                <w:kern w:val="0"/>
                <w:sz w:val="22"/>
              </w:rPr>
              <w:t>RO</w:t>
            </w:r>
          </w:p>
        </w:tc>
        <w:tc>
          <w:tcPr>
            <w:tcW w:w="760" w:type="pct"/>
            <w:shd w:val="clear" w:color="auto" w:fill="auto"/>
            <w:noWrap/>
            <w:vAlign w:val="center"/>
          </w:tcPr>
          <w:p w14:paraId="7C524F0E">
            <w:pPr>
              <w:widowControl/>
              <w:tabs>
                <w:tab w:val="center" w:pos="4201"/>
                <w:tab w:val="right" w:leader="dot" w:pos="9298"/>
              </w:tabs>
              <w:autoSpaceDE w:val="0"/>
              <w:autoSpaceDN w:val="0"/>
              <w:jc w:val="center"/>
              <w:rPr>
                <w:rFonts w:eastAsia="仿宋"/>
                <w:kern w:val="0"/>
                <w:sz w:val="22"/>
              </w:rPr>
            </w:pPr>
            <w:r>
              <w:rPr>
                <w:rFonts w:eastAsia="仿宋"/>
                <w:kern w:val="0"/>
                <w:sz w:val="22"/>
              </w:rPr>
              <w:t>UV+MB</w:t>
            </w:r>
          </w:p>
        </w:tc>
        <w:tc>
          <w:tcPr>
            <w:tcW w:w="866" w:type="pct"/>
            <w:shd w:val="clear" w:color="auto" w:fill="auto"/>
            <w:noWrap/>
            <w:vAlign w:val="center"/>
          </w:tcPr>
          <w:p w14:paraId="31FB74B9">
            <w:pPr>
              <w:widowControl/>
              <w:tabs>
                <w:tab w:val="center" w:pos="4201"/>
                <w:tab w:val="right" w:leader="dot" w:pos="9298"/>
              </w:tabs>
              <w:autoSpaceDE w:val="0"/>
              <w:autoSpaceDN w:val="0"/>
              <w:jc w:val="center"/>
              <w:rPr>
                <w:rFonts w:eastAsia="仿宋"/>
                <w:kern w:val="0"/>
                <w:sz w:val="22"/>
              </w:rPr>
            </w:pPr>
            <w:r>
              <w:rPr>
                <w:rFonts w:eastAsia="仿宋"/>
                <w:kern w:val="0"/>
                <w:sz w:val="22"/>
              </w:rPr>
              <w:t>UV+PMB</w:t>
            </w:r>
          </w:p>
        </w:tc>
        <w:tc>
          <w:tcPr>
            <w:tcW w:w="865" w:type="pct"/>
            <w:vAlign w:val="center"/>
          </w:tcPr>
          <w:p w14:paraId="10E2D7F0">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总去除率</w:t>
            </w:r>
          </w:p>
        </w:tc>
      </w:tr>
      <w:tr w14:paraId="4FAFA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4" w:type="pct"/>
            <w:shd w:val="clear" w:color="auto" w:fill="auto"/>
            <w:noWrap/>
            <w:vAlign w:val="center"/>
          </w:tcPr>
          <w:p w14:paraId="24F3209A">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各工艺段去除率</w:t>
            </w:r>
          </w:p>
        </w:tc>
        <w:tc>
          <w:tcPr>
            <w:tcW w:w="412" w:type="pct"/>
            <w:shd w:val="clear" w:color="auto" w:fill="auto"/>
            <w:noWrap/>
            <w:vAlign w:val="center"/>
          </w:tcPr>
          <w:p w14:paraId="5BFCE524">
            <w:pPr>
              <w:widowControl/>
              <w:tabs>
                <w:tab w:val="center" w:pos="4201"/>
                <w:tab w:val="right" w:leader="dot" w:pos="9298"/>
              </w:tabs>
              <w:autoSpaceDE w:val="0"/>
              <w:autoSpaceDN w:val="0"/>
              <w:jc w:val="center"/>
              <w:rPr>
                <w:rFonts w:eastAsia="仿宋"/>
                <w:kern w:val="0"/>
                <w:sz w:val="22"/>
              </w:rPr>
            </w:pPr>
            <w:r>
              <w:rPr>
                <w:rFonts w:eastAsia="仿宋"/>
                <w:kern w:val="0"/>
                <w:sz w:val="22"/>
              </w:rPr>
              <w:t>15%</w:t>
            </w:r>
          </w:p>
        </w:tc>
        <w:tc>
          <w:tcPr>
            <w:tcW w:w="518" w:type="pct"/>
            <w:shd w:val="clear" w:color="auto" w:fill="auto"/>
            <w:noWrap/>
            <w:vAlign w:val="center"/>
          </w:tcPr>
          <w:p w14:paraId="2057F39B">
            <w:pPr>
              <w:widowControl/>
              <w:tabs>
                <w:tab w:val="center" w:pos="4201"/>
                <w:tab w:val="right" w:leader="dot" w:pos="9298"/>
              </w:tabs>
              <w:autoSpaceDE w:val="0"/>
              <w:autoSpaceDN w:val="0"/>
              <w:jc w:val="center"/>
              <w:rPr>
                <w:rFonts w:eastAsia="仿宋"/>
                <w:kern w:val="0"/>
                <w:sz w:val="22"/>
              </w:rPr>
            </w:pPr>
            <w:r>
              <w:rPr>
                <w:rFonts w:eastAsia="仿宋"/>
                <w:kern w:val="0"/>
                <w:sz w:val="22"/>
              </w:rPr>
              <w:t>90%</w:t>
            </w:r>
          </w:p>
        </w:tc>
        <w:tc>
          <w:tcPr>
            <w:tcW w:w="434" w:type="pct"/>
            <w:shd w:val="clear" w:color="auto" w:fill="auto"/>
            <w:noWrap/>
            <w:vAlign w:val="center"/>
          </w:tcPr>
          <w:p w14:paraId="6CDA2451">
            <w:pPr>
              <w:widowControl/>
              <w:tabs>
                <w:tab w:val="center" w:pos="4201"/>
                <w:tab w:val="right" w:leader="dot" w:pos="9298"/>
              </w:tabs>
              <w:autoSpaceDE w:val="0"/>
              <w:autoSpaceDN w:val="0"/>
              <w:jc w:val="center"/>
              <w:rPr>
                <w:rFonts w:eastAsia="仿宋"/>
                <w:kern w:val="0"/>
                <w:sz w:val="22"/>
              </w:rPr>
            </w:pPr>
            <w:r>
              <w:rPr>
                <w:rFonts w:eastAsia="仿宋"/>
                <w:kern w:val="0"/>
                <w:sz w:val="22"/>
              </w:rPr>
              <w:t>80%</w:t>
            </w:r>
          </w:p>
        </w:tc>
        <w:tc>
          <w:tcPr>
            <w:tcW w:w="760" w:type="pct"/>
            <w:shd w:val="clear" w:color="auto" w:fill="auto"/>
            <w:noWrap/>
            <w:vAlign w:val="center"/>
          </w:tcPr>
          <w:p w14:paraId="098B5E27">
            <w:pPr>
              <w:widowControl/>
              <w:tabs>
                <w:tab w:val="center" w:pos="4201"/>
                <w:tab w:val="right" w:leader="dot" w:pos="9298"/>
              </w:tabs>
              <w:autoSpaceDE w:val="0"/>
              <w:autoSpaceDN w:val="0"/>
              <w:jc w:val="center"/>
              <w:rPr>
                <w:rFonts w:eastAsia="仿宋"/>
                <w:kern w:val="0"/>
                <w:sz w:val="22"/>
              </w:rPr>
            </w:pPr>
            <w:r>
              <w:rPr>
                <w:rFonts w:eastAsia="仿宋"/>
                <w:kern w:val="0"/>
                <w:sz w:val="22"/>
              </w:rPr>
              <w:t>90%</w:t>
            </w:r>
          </w:p>
        </w:tc>
        <w:tc>
          <w:tcPr>
            <w:tcW w:w="866" w:type="pct"/>
            <w:shd w:val="clear" w:color="auto" w:fill="auto"/>
            <w:noWrap/>
            <w:vAlign w:val="center"/>
          </w:tcPr>
          <w:p w14:paraId="4126AC82">
            <w:pPr>
              <w:widowControl/>
              <w:tabs>
                <w:tab w:val="center" w:pos="4201"/>
                <w:tab w:val="right" w:leader="dot" w:pos="9298"/>
              </w:tabs>
              <w:autoSpaceDE w:val="0"/>
              <w:autoSpaceDN w:val="0"/>
              <w:jc w:val="center"/>
              <w:rPr>
                <w:rFonts w:eastAsia="仿宋"/>
                <w:kern w:val="0"/>
                <w:sz w:val="22"/>
              </w:rPr>
            </w:pPr>
            <w:r>
              <w:rPr>
                <w:rFonts w:eastAsia="仿宋"/>
                <w:kern w:val="0"/>
                <w:sz w:val="22"/>
              </w:rPr>
              <w:t>70%</w:t>
            </w:r>
          </w:p>
        </w:tc>
        <w:tc>
          <w:tcPr>
            <w:tcW w:w="865" w:type="pct"/>
            <w:vAlign w:val="center"/>
          </w:tcPr>
          <w:p w14:paraId="4B64AFC0">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9</w:t>
            </w:r>
            <w:r>
              <w:rPr>
                <w:rFonts w:eastAsia="仿宋"/>
                <w:kern w:val="0"/>
                <w:sz w:val="22"/>
              </w:rPr>
              <w:t>9.95</w:t>
            </w:r>
            <w:r>
              <w:rPr>
                <w:rFonts w:hint="eastAsia" w:eastAsia="仿宋"/>
                <w:kern w:val="0"/>
                <w:sz w:val="22"/>
              </w:rPr>
              <w:t>%</w:t>
            </w:r>
          </w:p>
        </w:tc>
      </w:tr>
      <w:tr w14:paraId="2294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4" w:type="pct"/>
            <w:shd w:val="clear" w:color="auto" w:fill="auto"/>
            <w:noWrap/>
            <w:vAlign w:val="center"/>
          </w:tcPr>
          <w:p w14:paraId="29863ED3">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小分子有机物各段去除率</w:t>
            </w:r>
          </w:p>
        </w:tc>
        <w:tc>
          <w:tcPr>
            <w:tcW w:w="412" w:type="pct"/>
            <w:shd w:val="clear" w:color="auto" w:fill="auto"/>
            <w:noWrap/>
            <w:vAlign w:val="center"/>
          </w:tcPr>
          <w:p w14:paraId="02C9A447">
            <w:pPr>
              <w:widowControl/>
              <w:tabs>
                <w:tab w:val="center" w:pos="4201"/>
                <w:tab w:val="right" w:leader="dot" w:pos="9298"/>
              </w:tabs>
              <w:autoSpaceDE w:val="0"/>
              <w:autoSpaceDN w:val="0"/>
              <w:jc w:val="center"/>
              <w:rPr>
                <w:rFonts w:eastAsia="仿宋"/>
                <w:kern w:val="0"/>
                <w:sz w:val="22"/>
              </w:rPr>
            </w:pPr>
            <w:r>
              <w:rPr>
                <w:rFonts w:eastAsia="仿宋"/>
                <w:kern w:val="0"/>
                <w:sz w:val="22"/>
              </w:rPr>
              <w:t>15%</w:t>
            </w:r>
          </w:p>
        </w:tc>
        <w:tc>
          <w:tcPr>
            <w:tcW w:w="518" w:type="pct"/>
            <w:shd w:val="clear" w:color="auto" w:fill="auto"/>
            <w:noWrap/>
            <w:vAlign w:val="center"/>
          </w:tcPr>
          <w:p w14:paraId="1EA35B91">
            <w:pPr>
              <w:widowControl/>
              <w:tabs>
                <w:tab w:val="center" w:pos="4201"/>
                <w:tab w:val="right" w:leader="dot" w:pos="9298"/>
              </w:tabs>
              <w:autoSpaceDE w:val="0"/>
              <w:autoSpaceDN w:val="0"/>
              <w:jc w:val="center"/>
              <w:rPr>
                <w:rFonts w:eastAsia="仿宋"/>
                <w:kern w:val="0"/>
                <w:sz w:val="22"/>
              </w:rPr>
            </w:pPr>
            <w:r>
              <w:rPr>
                <w:rFonts w:eastAsia="仿宋"/>
                <w:kern w:val="0"/>
                <w:sz w:val="22"/>
              </w:rPr>
              <w:t>80%</w:t>
            </w:r>
          </w:p>
        </w:tc>
        <w:tc>
          <w:tcPr>
            <w:tcW w:w="434" w:type="pct"/>
            <w:shd w:val="clear" w:color="auto" w:fill="auto"/>
            <w:noWrap/>
            <w:vAlign w:val="center"/>
          </w:tcPr>
          <w:p w14:paraId="739DBC4B">
            <w:pPr>
              <w:widowControl/>
              <w:tabs>
                <w:tab w:val="center" w:pos="4201"/>
                <w:tab w:val="right" w:leader="dot" w:pos="9298"/>
              </w:tabs>
              <w:autoSpaceDE w:val="0"/>
              <w:autoSpaceDN w:val="0"/>
              <w:jc w:val="center"/>
              <w:rPr>
                <w:rFonts w:eastAsia="仿宋"/>
                <w:kern w:val="0"/>
                <w:sz w:val="22"/>
              </w:rPr>
            </w:pPr>
            <w:r>
              <w:rPr>
                <w:rFonts w:eastAsia="仿宋"/>
                <w:kern w:val="0"/>
                <w:sz w:val="22"/>
              </w:rPr>
              <w:t>70%</w:t>
            </w:r>
          </w:p>
        </w:tc>
        <w:tc>
          <w:tcPr>
            <w:tcW w:w="760" w:type="pct"/>
            <w:shd w:val="clear" w:color="auto" w:fill="auto"/>
            <w:noWrap/>
            <w:vAlign w:val="center"/>
          </w:tcPr>
          <w:p w14:paraId="0FF43A21">
            <w:pPr>
              <w:widowControl/>
              <w:tabs>
                <w:tab w:val="center" w:pos="4201"/>
                <w:tab w:val="right" w:leader="dot" w:pos="9298"/>
              </w:tabs>
              <w:autoSpaceDE w:val="0"/>
              <w:autoSpaceDN w:val="0"/>
              <w:jc w:val="center"/>
              <w:rPr>
                <w:rFonts w:eastAsia="仿宋"/>
                <w:kern w:val="0"/>
                <w:sz w:val="22"/>
              </w:rPr>
            </w:pPr>
            <w:r>
              <w:rPr>
                <w:rFonts w:eastAsia="仿宋"/>
                <w:kern w:val="0"/>
                <w:sz w:val="22"/>
              </w:rPr>
              <w:t>90%</w:t>
            </w:r>
          </w:p>
        </w:tc>
        <w:tc>
          <w:tcPr>
            <w:tcW w:w="866" w:type="pct"/>
            <w:shd w:val="clear" w:color="auto" w:fill="auto"/>
            <w:noWrap/>
            <w:vAlign w:val="center"/>
          </w:tcPr>
          <w:p w14:paraId="48648FF5">
            <w:pPr>
              <w:widowControl/>
              <w:tabs>
                <w:tab w:val="center" w:pos="4201"/>
                <w:tab w:val="right" w:leader="dot" w:pos="9298"/>
              </w:tabs>
              <w:autoSpaceDE w:val="0"/>
              <w:autoSpaceDN w:val="0"/>
              <w:jc w:val="center"/>
              <w:rPr>
                <w:rFonts w:eastAsia="仿宋"/>
                <w:kern w:val="0"/>
                <w:sz w:val="22"/>
              </w:rPr>
            </w:pPr>
            <w:r>
              <w:rPr>
                <w:rFonts w:eastAsia="仿宋"/>
                <w:kern w:val="0"/>
                <w:sz w:val="22"/>
              </w:rPr>
              <w:t>70%</w:t>
            </w:r>
          </w:p>
        </w:tc>
        <w:tc>
          <w:tcPr>
            <w:tcW w:w="865" w:type="pct"/>
            <w:vAlign w:val="center"/>
          </w:tcPr>
          <w:p w14:paraId="0DB7EDA7">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9</w:t>
            </w:r>
            <w:r>
              <w:rPr>
                <w:rFonts w:eastAsia="仿宋"/>
                <w:kern w:val="0"/>
                <w:sz w:val="22"/>
              </w:rPr>
              <w:t>8.47%</w:t>
            </w:r>
          </w:p>
        </w:tc>
      </w:tr>
    </w:tbl>
    <w:p w14:paraId="4E66F5FF">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相关企业对再生水</w:t>
      </w:r>
      <w:r>
        <w:rPr>
          <w:rFonts w:eastAsia="华文仿宋"/>
          <w:sz w:val="28"/>
          <w:szCs w:val="28"/>
        </w:rPr>
        <w:t>TOC</w:t>
      </w:r>
      <w:r>
        <w:rPr>
          <w:rFonts w:hint="eastAsia" w:eastAsia="华文仿宋"/>
          <w:sz w:val="28"/>
          <w:szCs w:val="28"/>
        </w:rPr>
        <w:t>的要求，及国内各地区自来水的</w:t>
      </w:r>
      <w:r>
        <w:rPr>
          <w:rFonts w:eastAsia="华文仿宋"/>
          <w:sz w:val="28"/>
          <w:szCs w:val="28"/>
        </w:rPr>
        <w:t>TOC</w:t>
      </w:r>
      <w:r>
        <w:rPr>
          <w:rFonts w:hint="eastAsia" w:eastAsia="华文仿宋"/>
          <w:sz w:val="28"/>
          <w:szCs w:val="28"/>
        </w:rPr>
        <w:t>实测值如表</w:t>
      </w:r>
      <w:r>
        <w:rPr>
          <w:rFonts w:eastAsia="华文仿宋"/>
          <w:sz w:val="28"/>
          <w:szCs w:val="28"/>
        </w:rPr>
        <w:t>6-</w:t>
      </w:r>
      <w:r>
        <w:rPr>
          <w:rFonts w:hint="eastAsia" w:eastAsia="华文仿宋"/>
          <w:sz w:val="28"/>
          <w:szCs w:val="28"/>
        </w:rPr>
        <w:t>8和表</w:t>
      </w:r>
      <w:r>
        <w:rPr>
          <w:rFonts w:eastAsia="华文仿宋"/>
          <w:sz w:val="28"/>
          <w:szCs w:val="28"/>
        </w:rPr>
        <w:t>6-</w:t>
      </w:r>
      <w:r>
        <w:rPr>
          <w:rFonts w:hint="eastAsia" w:eastAsia="华文仿宋"/>
          <w:sz w:val="28"/>
          <w:szCs w:val="28"/>
        </w:rPr>
        <w:t>9所示。台积电、中芯国际及新加坡的</w:t>
      </w:r>
      <w:r>
        <w:rPr>
          <w:rFonts w:eastAsia="华文仿宋"/>
          <w:sz w:val="28"/>
          <w:szCs w:val="28"/>
        </w:rPr>
        <w:t>NEWater</w:t>
      </w:r>
      <w:r>
        <w:rPr>
          <w:rFonts w:hint="eastAsia" w:eastAsia="华文仿宋"/>
          <w:sz w:val="28"/>
          <w:szCs w:val="28"/>
        </w:rPr>
        <w:t>对再生水的</w:t>
      </w:r>
      <w:r>
        <w:rPr>
          <w:rFonts w:eastAsia="华文仿宋"/>
          <w:sz w:val="28"/>
          <w:szCs w:val="28"/>
        </w:rPr>
        <w:t>TOC</w:t>
      </w:r>
      <w:r>
        <w:rPr>
          <w:rFonts w:hint="eastAsia" w:eastAsia="华文仿宋"/>
          <w:sz w:val="28"/>
          <w:szCs w:val="28"/>
        </w:rPr>
        <w:t>的要求为</w:t>
      </w:r>
      <w:r>
        <w:rPr>
          <w:rFonts w:eastAsia="华文仿宋"/>
          <w:sz w:val="28"/>
          <w:szCs w:val="28"/>
        </w:rPr>
        <w:t>0.5</w:t>
      </w:r>
      <w:r>
        <w:rPr>
          <w:rFonts w:hint="eastAsia" w:eastAsia="华文仿宋"/>
          <w:sz w:val="28"/>
          <w:szCs w:val="28"/>
        </w:rPr>
        <w:t xml:space="preserve"> </w:t>
      </w:r>
      <w:r>
        <w:rPr>
          <w:rFonts w:eastAsia="华文仿宋"/>
          <w:sz w:val="28"/>
          <w:szCs w:val="28"/>
        </w:rPr>
        <w:t>mg/L</w:t>
      </w:r>
      <w:r>
        <w:rPr>
          <w:rFonts w:eastAsia="仿宋"/>
          <w:kern w:val="0"/>
          <w:sz w:val="22"/>
        </w:rPr>
        <w:t>~</w:t>
      </w:r>
      <w:r>
        <w:rPr>
          <w:rFonts w:eastAsia="华文仿宋"/>
          <w:sz w:val="28"/>
          <w:szCs w:val="28"/>
        </w:rPr>
        <w:t>1</w:t>
      </w:r>
      <w:r>
        <w:rPr>
          <w:rFonts w:hint="eastAsia" w:eastAsia="华文仿宋"/>
          <w:sz w:val="28"/>
          <w:szCs w:val="28"/>
        </w:rPr>
        <w:t xml:space="preserve"> </w:t>
      </w:r>
      <w:r>
        <w:rPr>
          <w:rFonts w:eastAsia="华文仿宋"/>
          <w:sz w:val="28"/>
          <w:szCs w:val="28"/>
        </w:rPr>
        <w:t>mg/L</w:t>
      </w:r>
      <w:r>
        <w:rPr>
          <w:rFonts w:hint="eastAsia" w:eastAsia="华文仿宋"/>
          <w:sz w:val="28"/>
          <w:szCs w:val="28"/>
        </w:rPr>
        <w:t>；京东方</w:t>
      </w:r>
      <w:r>
        <w:rPr>
          <w:rFonts w:eastAsia="华文仿宋"/>
          <w:sz w:val="28"/>
          <w:szCs w:val="28"/>
        </w:rPr>
        <w:t>B4</w:t>
      </w:r>
      <w:r>
        <w:rPr>
          <w:rFonts w:hint="eastAsia" w:eastAsia="华文仿宋"/>
          <w:sz w:val="28"/>
          <w:szCs w:val="28"/>
        </w:rPr>
        <w:t>是显示面板</w:t>
      </w:r>
      <w:r>
        <w:rPr>
          <w:rFonts w:eastAsia="华文仿宋"/>
          <w:sz w:val="28"/>
          <w:szCs w:val="28"/>
        </w:rPr>
        <w:t>TFT-LCD</w:t>
      </w:r>
      <w:r>
        <w:rPr>
          <w:rFonts w:hint="eastAsia" w:eastAsia="华文仿宋"/>
          <w:sz w:val="28"/>
          <w:szCs w:val="28"/>
        </w:rPr>
        <w:t>制造企业，生产过程对电子超纯水的</w:t>
      </w:r>
      <w:r>
        <w:rPr>
          <w:rFonts w:eastAsia="华文仿宋"/>
          <w:sz w:val="28"/>
          <w:szCs w:val="28"/>
        </w:rPr>
        <w:t>TOC</w:t>
      </w:r>
      <w:r>
        <w:rPr>
          <w:rFonts w:hint="eastAsia" w:eastAsia="华文仿宋"/>
          <w:sz w:val="28"/>
          <w:szCs w:val="28"/>
        </w:rPr>
        <w:t>要求较低，并参考北京地区的自来水实际水质，对</w:t>
      </w:r>
      <w:r>
        <w:rPr>
          <w:rFonts w:eastAsia="华文仿宋"/>
          <w:sz w:val="28"/>
          <w:szCs w:val="28"/>
        </w:rPr>
        <w:t>TOC</w:t>
      </w:r>
      <w:r>
        <w:rPr>
          <w:rFonts w:hint="eastAsia" w:eastAsia="华文仿宋"/>
          <w:sz w:val="28"/>
          <w:szCs w:val="28"/>
        </w:rPr>
        <w:t>的参考值为</w:t>
      </w:r>
      <w:r>
        <w:rPr>
          <w:rFonts w:hint="eastAsia" w:eastAsia="华文仿宋"/>
          <w:sz w:val="28"/>
          <w:szCs w:val="28"/>
          <w:lang w:val="en-US" w:eastAsia="zh-CN"/>
        </w:rPr>
        <w:t>小于</w:t>
      </w:r>
      <w:r>
        <w:rPr>
          <w:rFonts w:eastAsia="华文仿宋"/>
          <w:sz w:val="28"/>
          <w:szCs w:val="28"/>
        </w:rPr>
        <w:t>2</w:t>
      </w:r>
      <w:r>
        <w:rPr>
          <w:rFonts w:hint="eastAsia" w:eastAsia="华文仿宋"/>
          <w:sz w:val="28"/>
          <w:szCs w:val="28"/>
        </w:rPr>
        <w:t xml:space="preserve"> </w:t>
      </w:r>
      <w:r>
        <w:rPr>
          <w:rFonts w:eastAsia="华文仿宋"/>
          <w:sz w:val="28"/>
          <w:szCs w:val="28"/>
        </w:rPr>
        <w:t>mg/L</w:t>
      </w:r>
      <w:r>
        <w:rPr>
          <w:rFonts w:hint="eastAsia" w:eastAsia="华文仿宋"/>
          <w:sz w:val="28"/>
          <w:szCs w:val="28"/>
        </w:rPr>
        <w:t>。</w:t>
      </w:r>
    </w:p>
    <w:p w14:paraId="5BA279D1">
      <w:pPr>
        <w:widowControl/>
        <w:tabs>
          <w:tab w:val="center" w:pos="4201"/>
          <w:tab w:val="right" w:leader="dot" w:pos="9298"/>
        </w:tabs>
        <w:autoSpaceDE w:val="0"/>
        <w:autoSpaceDN w:val="0"/>
        <w:spacing w:line="360" w:lineRule="auto"/>
        <w:jc w:val="center"/>
        <w:rPr>
          <w:rFonts w:eastAsia="仿宋"/>
          <w:kern w:val="0"/>
          <w:sz w:val="22"/>
          <w:szCs w:val="22"/>
        </w:rPr>
      </w:pPr>
      <w:r>
        <w:rPr>
          <w:rFonts w:eastAsia="仿宋"/>
          <w:kern w:val="0"/>
          <w:sz w:val="22"/>
          <w:szCs w:val="22"/>
        </w:rPr>
        <w:t>表6-</w:t>
      </w:r>
      <w:r>
        <w:rPr>
          <w:rFonts w:hint="eastAsia" w:eastAsia="仿宋"/>
          <w:kern w:val="0"/>
          <w:sz w:val="22"/>
          <w:szCs w:val="22"/>
        </w:rPr>
        <w:t>8</w:t>
      </w:r>
      <w:r>
        <w:rPr>
          <w:rFonts w:eastAsia="仿宋"/>
          <w:kern w:val="0"/>
          <w:sz w:val="22"/>
          <w:szCs w:val="22"/>
        </w:rPr>
        <w:t xml:space="preserve"> 自来水实测TOC及相关电子企业再生水TOC限值（单位: mg/L）</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786"/>
        <w:gridCol w:w="1550"/>
        <w:gridCol w:w="1751"/>
        <w:gridCol w:w="1643"/>
        <w:gridCol w:w="1645"/>
      </w:tblGrid>
      <w:tr w14:paraId="6DFB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78" w:type="pct"/>
            <w:vMerge w:val="restart"/>
            <w:shd w:val="clear" w:color="000000" w:fill="FFFFFF"/>
            <w:vAlign w:val="center"/>
          </w:tcPr>
          <w:p w14:paraId="5F4B35CF">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项目</w:t>
            </w:r>
          </w:p>
        </w:tc>
        <w:tc>
          <w:tcPr>
            <w:tcW w:w="985" w:type="pct"/>
            <w:vMerge w:val="restart"/>
            <w:vAlign w:val="center"/>
          </w:tcPr>
          <w:p w14:paraId="6566563B">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自来水</w:t>
            </w:r>
          </w:p>
        </w:tc>
        <w:tc>
          <w:tcPr>
            <w:tcW w:w="855" w:type="pct"/>
            <w:tcBorders>
              <w:bottom w:val="single" w:color="auto" w:sz="4" w:space="0"/>
            </w:tcBorders>
            <w:shd w:val="clear" w:color="auto" w:fill="auto"/>
            <w:vAlign w:val="center"/>
          </w:tcPr>
          <w:p w14:paraId="7D756C6F">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台积电</w:t>
            </w:r>
          </w:p>
        </w:tc>
        <w:tc>
          <w:tcPr>
            <w:tcW w:w="966" w:type="pct"/>
            <w:tcBorders>
              <w:bottom w:val="single" w:color="auto" w:sz="4" w:space="0"/>
            </w:tcBorders>
            <w:shd w:val="clear" w:color="auto" w:fill="auto"/>
            <w:noWrap/>
            <w:vAlign w:val="center"/>
          </w:tcPr>
          <w:p w14:paraId="1B7DDB17">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中芯国际（北京）</w:t>
            </w:r>
          </w:p>
        </w:tc>
        <w:tc>
          <w:tcPr>
            <w:tcW w:w="907" w:type="pct"/>
            <w:vMerge w:val="restart"/>
            <w:vAlign w:val="center"/>
          </w:tcPr>
          <w:p w14:paraId="4DB4CB6E">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新加坡</w:t>
            </w:r>
          </w:p>
          <w:p w14:paraId="52834E77">
            <w:pPr>
              <w:widowControl/>
              <w:tabs>
                <w:tab w:val="center" w:pos="4201"/>
                <w:tab w:val="right" w:leader="dot" w:pos="9298"/>
              </w:tabs>
              <w:autoSpaceDE w:val="0"/>
              <w:autoSpaceDN w:val="0"/>
              <w:jc w:val="center"/>
              <w:rPr>
                <w:rFonts w:eastAsia="仿宋"/>
                <w:kern w:val="0"/>
                <w:sz w:val="22"/>
              </w:rPr>
            </w:pPr>
            <w:r>
              <w:rPr>
                <w:rFonts w:eastAsia="仿宋"/>
                <w:kern w:val="0"/>
                <w:sz w:val="22"/>
              </w:rPr>
              <w:t>NEWater</w:t>
            </w:r>
          </w:p>
        </w:tc>
        <w:tc>
          <w:tcPr>
            <w:tcW w:w="908" w:type="pct"/>
            <w:tcBorders>
              <w:bottom w:val="single" w:color="auto" w:sz="4" w:space="0"/>
            </w:tcBorders>
            <w:shd w:val="clear" w:color="auto" w:fill="auto"/>
            <w:noWrap/>
            <w:vAlign w:val="center"/>
          </w:tcPr>
          <w:p w14:paraId="5336844A">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京东方</w:t>
            </w:r>
            <w:r>
              <w:rPr>
                <w:rFonts w:eastAsia="仿宋"/>
                <w:kern w:val="0"/>
                <w:sz w:val="22"/>
              </w:rPr>
              <w:t>B4</w:t>
            </w:r>
          </w:p>
        </w:tc>
      </w:tr>
      <w:tr w14:paraId="2B46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378" w:type="pct"/>
            <w:vMerge w:val="continue"/>
            <w:shd w:val="clear" w:color="000000" w:fill="FFFFFF"/>
            <w:vAlign w:val="center"/>
          </w:tcPr>
          <w:p w14:paraId="13A4903B">
            <w:pPr>
              <w:widowControl/>
              <w:tabs>
                <w:tab w:val="center" w:pos="4201"/>
                <w:tab w:val="right" w:leader="dot" w:pos="9298"/>
              </w:tabs>
              <w:autoSpaceDE w:val="0"/>
              <w:autoSpaceDN w:val="0"/>
              <w:jc w:val="center"/>
              <w:rPr>
                <w:rFonts w:eastAsia="仿宋"/>
                <w:kern w:val="0"/>
                <w:sz w:val="22"/>
              </w:rPr>
            </w:pPr>
          </w:p>
        </w:tc>
        <w:tc>
          <w:tcPr>
            <w:tcW w:w="985" w:type="pct"/>
            <w:vMerge w:val="continue"/>
            <w:vAlign w:val="center"/>
          </w:tcPr>
          <w:p w14:paraId="5DD47680">
            <w:pPr>
              <w:widowControl/>
              <w:tabs>
                <w:tab w:val="center" w:pos="4201"/>
                <w:tab w:val="right" w:leader="dot" w:pos="9298"/>
              </w:tabs>
              <w:autoSpaceDE w:val="0"/>
              <w:autoSpaceDN w:val="0"/>
              <w:jc w:val="center"/>
              <w:rPr>
                <w:rFonts w:eastAsia="仿宋"/>
                <w:kern w:val="0"/>
                <w:sz w:val="22"/>
              </w:rPr>
            </w:pPr>
          </w:p>
        </w:tc>
        <w:tc>
          <w:tcPr>
            <w:tcW w:w="855" w:type="pct"/>
            <w:shd w:val="clear" w:color="auto" w:fill="auto"/>
            <w:noWrap/>
            <w:vAlign w:val="center"/>
          </w:tcPr>
          <w:p w14:paraId="74D51E26">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7</w:t>
            </w:r>
            <w:r>
              <w:rPr>
                <w:rFonts w:hint="eastAsia" w:eastAsia="仿宋"/>
                <w:kern w:val="0"/>
                <w:sz w:val="22"/>
                <w:lang w:val="en-US" w:eastAsia="zh-CN"/>
              </w:rPr>
              <w:t xml:space="preserve"> </w:t>
            </w:r>
            <w:r>
              <w:rPr>
                <w:rFonts w:eastAsia="仿宋"/>
                <w:kern w:val="0"/>
                <w:sz w:val="22"/>
              </w:rPr>
              <w:t>nm</w:t>
            </w:r>
          </w:p>
        </w:tc>
        <w:tc>
          <w:tcPr>
            <w:tcW w:w="966" w:type="pct"/>
            <w:shd w:val="clear" w:color="auto" w:fill="auto"/>
            <w:noWrap/>
            <w:vAlign w:val="center"/>
          </w:tcPr>
          <w:p w14:paraId="285492D4">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1</w:t>
            </w:r>
            <w:r>
              <w:rPr>
                <w:rFonts w:eastAsia="仿宋"/>
                <w:kern w:val="0"/>
                <w:sz w:val="22"/>
              </w:rPr>
              <w:t>4</w:t>
            </w:r>
            <w:r>
              <w:rPr>
                <w:rFonts w:hint="eastAsia" w:eastAsia="仿宋"/>
                <w:kern w:val="0"/>
                <w:sz w:val="22"/>
                <w:lang w:val="en-US" w:eastAsia="zh-CN"/>
              </w:rPr>
              <w:t xml:space="preserve"> </w:t>
            </w:r>
            <w:r>
              <w:rPr>
                <w:rFonts w:eastAsia="仿宋"/>
                <w:kern w:val="0"/>
                <w:sz w:val="22"/>
              </w:rPr>
              <w:t>nm</w:t>
            </w:r>
          </w:p>
        </w:tc>
        <w:tc>
          <w:tcPr>
            <w:tcW w:w="907" w:type="pct"/>
            <w:vMerge w:val="continue"/>
            <w:vAlign w:val="center"/>
          </w:tcPr>
          <w:p w14:paraId="54CEEBF6">
            <w:pPr>
              <w:widowControl/>
              <w:tabs>
                <w:tab w:val="center" w:pos="4201"/>
                <w:tab w:val="right" w:leader="dot" w:pos="9298"/>
              </w:tabs>
              <w:autoSpaceDE w:val="0"/>
              <w:autoSpaceDN w:val="0"/>
              <w:jc w:val="center"/>
              <w:rPr>
                <w:rFonts w:eastAsia="仿宋"/>
                <w:kern w:val="0"/>
                <w:sz w:val="22"/>
              </w:rPr>
            </w:pPr>
          </w:p>
        </w:tc>
        <w:tc>
          <w:tcPr>
            <w:tcW w:w="908" w:type="pct"/>
            <w:shd w:val="clear" w:color="auto" w:fill="auto"/>
            <w:noWrap/>
            <w:vAlign w:val="center"/>
          </w:tcPr>
          <w:p w14:paraId="1C7CA13B">
            <w:pPr>
              <w:widowControl/>
              <w:tabs>
                <w:tab w:val="center" w:pos="4201"/>
                <w:tab w:val="right" w:leader="dot" w:pos="9298"/>
              </w:tabs>
              <w:autoSpaceDE w:val="0"/>
              <w:autoSpaceDN w:val="0"/>
              <w:jc w:val="center"/>
              <w:rPr>
                <w:rFonts w:eastAsia="仿宋"/>
                <w:kern w:val="0"/>
                <w:sz w:val="22"/>
              </w:rPr>
            </w:pPr>
            <w:r>
              <w:rPr>
                <w:rFonts w:eastAsia="仿宋"/>
                <w:kern w:val="0"/>
                <w:sz w:val="22"/>
              </w:rPr>
              <w:t>8.5</w:t>
            </w:r>
            <w:r>
              <w:rPr>
                <w:rFonts w:hint="eastAsia" w:eastAsia="仿宋"/>
                <w:kern w:val="0"/>
                <w:sz w:val="22"/>
              </w:rPr>
              <w:t>代</w:t>
            </w:r>
          </w:p>
          <w:p w14:paraId="7842AE87">
            <w:pPr>
              <w:widowControl/>
              <w:tabs>
                <w:tab w:val="center" w:pos="4201"/>
                <w:tab w:val="right" w:leader="dot" w:pos="9298"/>
              </w:tabs>
              <w:autoSpaceDE w:val="0"/>
              <w:autoSpaceDN w:val="0"/>
              <w:jc w:val="center"/>
              <w:rPr>
                <w:rFonts w:eastAsia="仿宋"/>
                <w:kern w:val="0"/>
                <w:sz w:val="22"/>
              </w:rPr>
            </w:pPr>
            <w:r>
              <w:rPr>
                <w:rFonts w:eastAsia="仿宋"/>
                <w:kern w:val="0"/>
                <w:sz w:val="22"/>
              </w:rPr>
              <w:t>TFT-LCD</w:t>
            </w:r>
          </w:p>
        </w:tc>
      </w:tr>
      <w:tr w14:paraId="1C51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378" w:type="pct"/>
            <w:shd w:val="clear" w:color="000000" w:fill="FFFFFF"/>
            <w:vAlign w:val="center"/>
          </w:tcPr>
          <w:p w14:paraId="2D83A031">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数值</w:t>
            </w:r>
          </w:p>
        </w:tc>
        <w:tc>
          <w:tcPr>
            <w:tcW w:w="985" w:type="pct"/>
            <w:vAlign w:val="center"/>
          </w:tcPr>
          <w:p w14:paraId="712CB617">
            <w:pPr>
              <w:widowControl/>
              <w:tabs>
                <w:tab w:val="center" w:pos="4201"/>
                <w:tab w:val="right" w:leader="dot" w:pos="9298"/>
              </w:tabs>
              <w:autoSpaceDE w:val="0"/>
              <w:autoSpaceDN w:val="0"/>
              <w:jc w:val="center"/>
              <w:rPr>
                <w:rFonts w:eastAsia="仿宋"/>
                <w:kern w:val="0"/>
                <w:sz w:val="22"/>
              </w:rPr>
            </w:pPr>
            <w:r>
              <w:rPr>
                <w:rFonts w:eastAsia="仿宋"/>
                <w:kern w:val="0"/>
                <w:sz w:val="22"/>
              </w:rPr>
              <w:t>0.58~5</w:t>
            </w:r>
          </w:p>
        </w:tc>
        <w:tc>
          <w:tcPr>
            <w:tcW w:w="855" w:type="pct"/>
            <w:shd w:val="clear" w:color="auto" w:fill="auto"/>
            <w:noWrap/>
            <w:vAlign w:val="center"/>
          </w:tcPr>
          <w:p w14:paraId="10EB31DF">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w:t>
            </w:r>
            <w:r>
              <w:rPr>
                <w:rFonts w:eastAsia="仿宋"/>
                <w:kern w:val="0"/>
                <w:sz w:val="22"/>
              </w:rPr>
              <w:t>1</w:t>
            </w:r>
          </w:p>
        </w:tc>
        <w:tc>
          <w:tcPr>
            <w:tcW w:w="966" w:type="pct"/>
            <w:shd w:val="clear" w:color="auto" w:fill="auto"/>
            <w:noWrap/>
            <w:vAlign w:val="center"/>
          </w:tcPr>
          <w:p w14:paraId="6265C781">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w:t>
            </w:r>
            <w:r>
              <w:rPr>
                <w:rFonts w:eastAsia="仿宋"/>
                <w:kern w:val="0"/>
                <w:sz w:val="22"/>
              </w:rPr>
              <w:t>0.5</w:t>
            </w:r>
          </w:p>
        </w:tc>
        <w:tc>
          <w:tcPr>
            <w:tcW w:w="907" w:type="pct"/>
            <w:vAlign w:val="center"/>
          </w:tcPr>
          <w:p w14:paraId="4DC66325">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w:t>
            </w:r>
            <w:r>
              <w:rPr>
                <w:rFonts w:eastAsia="仿宋"/>
                <w:kern w:val="0"/>
                <w:sz w:val="22"/>
              </w:rPr>
              <w:t>0.5</w:t>
            </w:r>
          </w:p>
        </w:tc>
        <w:tc>
          <w:tcPr>
            <w:tcW w:w="908" w:type="pct"/>
            <w:shd w:val="clear" w:color="auto" w:fill="auto"/>
            <w:noWrap/>
            <w:vAlign w:val="center"/>
          </w:tcPr>
          <w:p w14:paraId="78ED4050">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w:t>
            </w:r>
            <w:r>
              <w:rPr>
                <w:rFonts w:eastAsia="仿宋"/>
                <w:kern w:val="0"/>
                <w:sz w:val="22"/>
              </w:rPr>
              <w:t>2</w:t>
            </w:r>
          </w:p>
        </w:tc>
      </w:tr>
    </w:tbl>
    <w:p w14:paraId="7EC0DB7D">
      <w:pPr>
        <w:widowControl/>
        <w:tabs>
          <w:tab w:val="center" w:pos="4201"/>
          <w:tab w:val="right" w:leader="dot" w:pos="9298"/>
        </w:tabs>
        <w:autoSpaceDE w:val="0"/>
        <w:autoSpaceDN w:val="0"/>
        <w:spacing w:line="360" w:lineRule="auto"/>
        <w:jc w:val="center"/>
        <w:rPr>
          <w:rFonts w:eastAsia="仿宋"/>
          <w:kern w:val="0"/>
          <w:sz w:val="22"/>
        </w:rPr>
      </w:pPr>
    </w:p>
    <w:p w14:paraId="0ED8D1BA">
      <w:pPr>
        <w:widowControl/>
        <w:tabs>
          <w:tab w:val="center" w:pos="4201"/>
          <w:tab w:val="right" w:leader="dot" w:pos="9298"/>
        </w:tabs>
        <w:autoSpaceDE w:val="0"/>
        <w:autoSpaceDN w:val="0"/>
        <w:spacing w:line="360" w:lineRule="auto"/>
        <w:jc w:val="center"/>
        <w:rPr>
          <w:rFonts w:eastAsia="仿宋"/>
          <w:kern w:val="0"/>
          <w:sz w:val="22"/>
          <w:szCs w:val="22"/>
        </w:rPr>
      </w:pPr>
      <w:r>
        <w:rPr>
          <w:rFonts w:hint="eastAsia" w:eastAsia="仿宋"/>
          <w:kern w:val="0"/>
          <w:sz w:val="22"/>
          <w:szCs w:val="22"/>
        </w:rPr>
        <w:t>表</w:t>
      </w:r>
      <w:r>
        <w:rPr>
          <w:rFonts w:eastAsia="仿宋"/>
          <w:kern w:val="0"/>
          <w:sz w:val="22"/>
          <w:szCs w:val="22"/>
        </w:rPr>
        <w:t>6-</w:t>
      </w:r>
      <w:r>
        <w:rPr>
          <w:rFonts w:hint="eastAsia" w:eastAsia="仿宋"/>
          <w:kern w:val="0"/>
          <w:sz w:val="22"/>
          <w:szCs w:val="22"/>
        </w:rPr>
        <w:t>9</w:t>
      </w:r>
      <w:r>
        <w:rPr>
          <w:rFonts w:eastAsia="仿宋"/>
          <w:kern w:val="0"/>
          <w:sz w:val="22"/>
          <w:szCs w:val="22"/>
        </w:rPr>
        <w:t xml:space="preserve"> </w:t>
      </w:r>
      <w:r>
        <w:rPr>
          <w:rFonts w:hint="eastAsia" w:eastAsia="仿宋"/>
          <w:kern w:val="0"/>
          <w:sz w:val="22"/>
          <w:szCs w:val="22"/>
        </w:rPr>
        <w:t>国内各地区的自来水TOC指标（单位</w:t>
      </w:r>
      <w:r>
        <w:rPr>
          <w:rFonts w:eastAsia="仿宋"/>
          <w:kern w:val="0"/>
          <w:sz w:val="22"/>
          <w:szCs w:val="22"/>
        </w:rPr>
        <w:t>: mg/L</w:t>
      </w:r>
      <w:r>
        <w:rPr>
          <w:rFonts w:hint="eastAsia" w:eastAsia="仿宋"/>
          <w:kern w:val="0"/>
          <w:sz w:val="22"/>
          <w:szCs w:val="22"/>
        </w:rPr>
        <w:t>）</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1602"/>
        <w:gridCol w:w="1600"/>
        <w:gridCol w:w="1598"/>
        <w:gridCol w:w="1596"/>
        <w:gridCol w:w="1597"/>
      </w:tblGrid>
      <w:tr w14:paraId="6024D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0D0AA66B">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城市</w:t>
            </w:r>
          </w:p>
        </w:tc>
        <w:tc>
          <w:tcPr>
            <w:tcW w:w="884" w:type="pct"/>
            <w:shd w:val="clear" w:color="auto" w:fill="auto"/>
            <w:noWrap/>
            <w:vAlign w:val="center"/>
          </w:tcPr>
          <w:p w14:paraId="6C16932C">
            <w:pPr>
              <w:widowControl/>
              <w:tabs>
                <w:tab w:val="center" w:pos="4201"/>
                <w:tab w:val="right" w:leader="dot" w:pos="9298"/>
              </w:tabs>
              <w:autoSpaceDE w:val="0"/>
              <w:autoSpaceDN w:val="0"/>
              <w:jc w:val="center"/>
              <w:rPr>
                <w:rFonts w:eastAsia="仿宋"/>
                <w:kern w:val="0"/>
                <w:sz w:val="22"/>
              </w:rPr>
            </w:pPr>
            <w:r>
              <w:rPr>
                <w:rFonts w:eastAsia="仿宋"/>
                <w:kern w:val="0"/>
                <w:sz w:val="22"/>
              </w:rPr>
              <w:t>TOC</w:t>
            </w:r>
          </w:p>
        </w:tc>
        <w:tc>
          <w:tcPr>
            <w:tcW w:w="883" w:type="pct"/>
            <w:vAlign w:val="center"/>
          </w:tcPr>
          <w:p w14:paraId="62FED91B">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城市</w:t>
            </w:r>
          </w:p>
        </w:tc>
        <w:tc>
          <w:tcPr>
            <w:tcW w:w="882" w:type="pct"/>
            <w:vAlign w:val="center"/>
          </w:tcPr>
          <w:p w14:paraId="285D561A">
            <w:pPr>
              <w:widowControl/>
              <w:tabs>
                <w:tab w:val="center" w:pos="4201"/>
                <w:tab w:val="right" w:leader="dot" w:pos="9298"/>
              </w:tabs>
              <w:autoSpaceDE w:val="0"/>
              <w:autoSpaceDN w:val="0"/>
              <w:jc w:val="center"/>
              <w:rPr>
                <w:rFonts w:eastAsia="仿宋"/>
                <w:kern w:val="0"/>
                <w:sz w:val="22"/>
              </w:rPr>
            </w:pPr>
            <w:r>
              <w:rPr>
                <w:rFonts w:eastAsia="仿宋"/>
                <w:kern w:val="0"/>
                <w:sz w:val="22"/>
              </w:rPr>
              <w:t>TOC</w:t>
            </w:r>
          </w:p>
        </w:tc>
        <w:tc>
          <w:tcPr>
            <w:tcW w:w="881" w:type="pct"/>
            <w:vAlign w:val="center"/>
          </w:tcPr>
          <w:p w14:paraId="6342BF3D">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城市</w:t>
            </w:r>
          </w:p>
        </w:tc>
        <w:tc>
          <w:tcPr>
            <w:tcW w:w="881" w:type="pct"/>
            <w:vAlign w:val="center"/>
          </w:tcPr>
          <w:p w14:paraId="43FB62C3">
            <w:pPr>
              <w:widowControl/>
              <w:tabs>
                <w:tab w:val="center" w:pos="4201"/>
                <w:tab w:val="right" w:leader="dot" w:pos="9298"/>
              </w:tabs>
              <w:autoSpaceDE w:val="0"/>
              <w:autoSpaceDN w:val="0"/>
              <w:jc w:val="center"/>
              <w:rPr>
                <w:rFonts w:eastAsia="仿宋"/>
                <w:kern w:val="0"/>
                <w:sz w:val="22"/>
              </w:rPr>
            </w:pPr>
            <w:r>
              <w:rPr>
                <w:rFonts w:eastAsia="仿宋"/>
                <w:kern w:val="0"/>
                <w:sz w:val="22"/>
              </w:rPr>
              <w:t>TOC</w:t>
            </w:r>
          </w:p>
        </w:tc>
      </w:tr>
      <w:tr w14:paraId="7F3A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2065E475">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北京</w:t>
            </w:r>
          </w:p>
        </w:tc>
        <w:tc>
          <w:tcPr>
            <w:tcW w:w="884" w:type="pct"/>
            <w:shd w:val="clear" w:color="auto" w:fill="auto"/>
            <w:noWrap/>
            <w:vAlign w:val="center"/>
          </w:tcPr>
          <w:p w14:paraId="2462A851">
            <w:pPr>
              <w:widowControl/>
              <w:tabs>
                <w:tab w:val="center" w:pos="4201"/>
                <w:tab w:val="right" w:leader="dot" w:pos="9298"/>
              </w:tabs>
              <w:autoSpaceDE w:val="0"/>
              <w:autoSpaceDN w:val="0"/>
              <w:jc w:val="center"/>
              <w:rPr>
                <w:rFonts w:eastAsia="仿宋"/>
                <w:kern w:val="0"/>
                <w:sz w:val="22"/>
              </w:rPr>
            </w:pPr>
            <w:r>
              <w:rPr>
                <w:rFonts w:eastAsia="仿宋"/>
                <w:kern w:val="0"/>
                <w:sz w:val="22"/>
              </w:rPr>
              <w:t>1.92</w:t>
            </w:r>
          </w:p>
        </w:tc>
        <w:tc>
          <w:tcPr>
            <w:tcW w:w="883" w:type="pct"/>
            <w:vAlign w:val="center"/>
          </w:tcPr>
          <w:p w14:paraId="3B4741CA">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厦门</w:t>
            </w:r>
          </w:p>
        </w:tc>
        <w:tc>
          <w:tcPr>
            <w:tcW w:w="882" w:type="pct"/>
            <w:vAlign w:val="center"/>
          </w:tcPr>
          <w:p w14:paraId="447C5C8D">
            <w:pPr>
              <w:widowControl/>
              <w:tabs>
                <w:tab w:val="center" w:pos="4201"/>
                <w:tab w:val="right" w:leader="dot" w:pos="9298"/>
              </w:tabs>
              <w:autoSpaceDE w:val="0"/>
              <w:autoSpaceDN w:val="0"/>
              <w:jc w:val="center"/>
              <w:rPr>
                <w:rFonts w:eastAsia="仿宋"/>
                <w:kern w:val="0"/>
                <w:sz w:val="22"/>
              </w:rPr>
            </w:pPr>
            <w:r>
              <w:rPr>
                <w:rFonts w:eastAsia="仿宋"/>
                <w:kern w:val="0"/>
                <w:sz w:val="22"/>
              </w:rPr>
              <w:t>1.40</w:t>
            </w:r>
          </w:p>
        </w:tc>
        <w:tc>
          <w:tcPr>
            <w:tcW w:w="881" w:type="pct"/>
            <w:vAlign w:val="center"/>
          </w:tcPr>
          <w:p w14:paraId="7ADDB3A7">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昆明</w:t>
            </w:r>
          </w:p>
        </w:tc>
        <w:tc>
          <w:tcPr>
            <w:tcW w:w="881" w:type="pct"/>
            <w:vAlign w:val="center"/>
          </w:tcPr>
          <w:p w14:paraId="2EB8FBBC">
            <w:pPr>
              <w:widowControl/>
              <w:tabs>
                <w:tab w:val="center" w:pos="4201"/>
                <w:tab w:val="right" w:leader="dot" w:pos="9298"/>
              </w:tabs>
              <w:autoSpaceDE w:val="0"/>
              <w:autoSpaceDN w:val="0"/>
              <w:jc w:val="center"/>
              <w:rPr>
                <w:rFonts w:eastAsia="仿宋"/>
                <w:kern w:val="0"/>
                <w:sz w:val="22"/>
              </w:rPr>
            </w:pPr>
            <w:r>
              <w:rPr>
                <w:rFonts w:eastAsia="仿宋"/>
                <w:kern w:val="0"/>
                <w:sz w:val="22"/>
              </w:rPr>
              <w:t>0.60</w:t>
            </w:r>
          </w:p>
        </w:tc>
      </w:tr>
      <w:tr w14:paraId="7C98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3A351068">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上海</w:t>
            </w:r>
          </w:p>
        </w:tc>
        <w:tc>
          <w:tcPr>
            <w:tcW w:w="884" w:type="pct"/>
            <w:shd w:val="clear" w:color="auto" w:fill="auto"/>
            <w:noWrap/>
            <w:vAlign w:val="center"/>
          </w:tcPr>
          <w:p w14:paraId="3BD4B6A8">
            <w:pPr>
              <w:widowControl/>
              <w:tabs>
                <w:tab w:val="center" w:pos="4201"/>
                <w:tab w:val="right" w:leader="dot" w:pos="9298"/>
              </w:tabs>
              <w:autoSpaceDE w:val="0"/>
              <w:autoSpaceDN w:val="0"/>
              <w:jc w:val="center"/>
              <w:rPr>
                <w:rFonts w:eastAsia="仿宋"/>
                <w:kern w:val="0"/>
                <w:sz w:val="22"/>
              </w:rPr>
            </w:pPr>
            <w:r>
              <w:rPr>
                <w:rFonts w:eastAsia="仿宋"/>
                <w:kern w:val="0"/>
                <w:sz w:val="22"/>
              </w:rPr>
              <w:t>2.10</w:t>
            </w:r>
          </w:p>
        </w:tc>
        <w:tc>
          <w:tcPr>
            <w:tcW w:w="883" w:type="pct"/>
            <w:vAlign w:val="center"/>
          </w:tcPr>
          <w:p w14:paraId="4C5AC7AE">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福州</w:t>
            </w:r>
          </w:p>
        </w:tc>
        <w:tc>
          <w:tcPr>
            <w:tcW w:w="882" w:type="pct"/>
            <w:vAlign w:val="center"/>
          </w:tcPr>
          <w:p w14:paraId="1A2F4D37">
            <w:pPr>
              <w:widowControl/>
              <w:tabs>
                <w:tab w:val="center" w:pos="4201"/>
                <w:tab w:val="right" w:leader="dot" w:pos="9298"/>
              </w:tabs>
              <w:autoSpaceDE w:val="0"/>
              <w:autoSpaceDN w:val="0"/>
              <w:jc w:val="center"/>
              <w:rPr>
                <w:rFonts w:eastAsia="仿宋"/>
                <w:kern w:val="0"/>
                <w:sz w:val="22"/>
              </w:rPr>
            </w:pPr>
            <w:r>
              <w:rPr>
                <w:rFonts w:eastAsia="仿宋"/>
                <w:kern w:val="0"/>
                <w:sz w:val="22"/>
              </w:rPr>
              <w:t>2.70</w:t>
            </w:r>
          </w:p>
        </w:tc>
        <w:tc>
          <w:tcPr>
            <w:tcW w:w="881" w:type="pct"/>
            <w:vAlign w:val="center"/>
          </w:tcPr>
          <w:p w14:paraId="08251146">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洛阳</w:t>
            </w:r>
          </w:p>
        </w:tc>
        <w:tc>
          <w:tcPr>
            <w:tcW w:w="881" w:type="pct"/>
            <w:vAlign w:val="center"/>
          </w:tcPr>
          <w:p w14:paraId="753B5AB5">
            <w:pPr>
              <w:widowControl/>
              <w:tabs>
                <w:tab w:val="center" w:pos="4201"/>
                <w:tab w:val="right" w:leader="dot" w:pos="9298"/>
              </w:tabs>
              <w:autoSpaceDE w:val="0"/>
              <w:autoSpaceDN w:val="0"/>
              <w:jc w:val="center"/>
              <w:rPr>
                <w:rFonts w:eastAsia="仿宋"/>
                <w:kern w:val="0"/>
                <w:sz w:val="22"/>
              </w:rPr>
            </w:pPr>
            <w:r>
              <w:rPr>
                <w:rFonts w:eastAsia="仿宋"/>
                <w:kern w:val="0"/>
                <w:sz w:val="22"/>
              </w:rPr>
              <w:t>0.58</w:t>
            </w:r>
          </w:p>
        </w:tc>
      </w:tr>
      <w:tr w14:paraId="0DCD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6B8A4C65">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无锡</w:t>
            </w:r>
          </w:p>
        </w:tc>
        <w:tc>
          <w:tcPr>
            <w:tcW w:w="884" w:type="pct"/>
            <w:shd w:val="clear" w:color="auto" w:fill="auto"/>
            <w:noWrap/>
            <w:vAlign w:val="center"/>
          </w:tcPr>
          <w:p w14:paraId="12E0A5F9">
            <w:pPr>
              <w:widowControl/>
              <w:tabs>
                <w:tab w:val="center" w:pos="4201"/>
                <w:tab w:val="right" w:leader="dot" w:pos="9298"/>
              </w:tabs>
              <w:autoSpaceDE w:val="0"/>
              <w:autoSpaceDN w:val="0"/>
              <w:jc w:val="center"/>
              <w:rPr>
                <w:rFonts w:eastAsia="仿宋"/>
                <w:kern w:val="0"/>
                <w:sz w:val="22"/>
              </w:rPr>
            </w:pPr>
            <w:r>
              <w:rPr>
                <w:rFonts w:eastAsia="仿宋"/>
                <w:kern w:val="0"/>
                <w:sz w:val="22"/>
              </w:rPr>
              <w:t>3.40</w:t>
            </w:r>
          </w:p>
        </w:tc>
        <w:tc>
          <w:tcPr>
            <w:tcW w:w="883" w:type="pct"/>
            <w:vAlign w:val="center"/>
          </w:tcPr>
          <w:p w14:paraId="17624895">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宁波</w:t>
            </w:r>
          </w:p>
        </w:tc>
        <w:tc>
          <w:tcPr>
            <w:tcW w:w="882" w:type="pct"/>
            <w:vAlign w:val="center"/>
          </w:tcPr>
          <w:p w14:paraId="0BC13D6F">
            <w:pPr>
              <w:widowControl/>
              <w:tabs>
                <w:tab w:val="center" w:pos="4201"/>
                <w:tab w:val="right" w:leader="dot" w:pos="9298"/>
              </w:tabs>
              <w:autoSpaceDE w:val="0"/>
              <w:autoSpaceDN w:val="0"/>
              <w:jc w:val="center"/>
              <w:rPr>
                <w:rFonts w:eastAsia="仿宋"/>
                <w:kern w:val="0"/>
                <w:sz w:val="22"/>
              </w:rPr>
            </w:pPr>
            <w:r>
              <w:rPr>
                <w:rFonts w:eastAsia="仿宋"/>
                <w:kern w:val="0"/>
                <w:sz w:val="22"/>
              </w:rPr>
              <w:t>0.60</w:t>
            </w:r>
          </w:p>
        </w:tc>
        <w:tc>
          <w:tcPr>
            <w:tcW w:w="881" w:type="pct"/>
            <w:vAlign w:val="center"/>
          </w:tcPr>
          <w:p w14:paraId="1D34342B">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天津</w:t>
            </w:r>
          </w:p>
        </w:tc>
        <w:tc>
          <w:tcPr>
            <w:tcW w:w="881" w:type="pct"/>
            <w:vAlign w:val="center"/>
          </w:tcPr>
          <w:p w14:paraId="1A48A09C">
            <w:pPr>
              <w:widowControl/>
              <w:tabs>
                <w:tab w:val="center" w:pos="4201"/>
                <w:tab w:val="right" w:leader="dot" w:pos="9298"/>
              </w:tabs>
              <w:autoSpaceDE w:val="0"/>
              <w:autoSpaceDN w:val="0"/>
              <w:jc w:val="center"/>
              <w:rPr>
                <w:rFonts w:eastAsia="仿宋"/>
                <w:kern w:val="0"/>
                <w:sz w:val="22"/>
              </w:rPr>
            </w:pPr>
            <w:r>
              <w:rPr>
                <w:rFonts w:eastAsia="仿宋"/>
                <w:kern w:val="0"/>
                <w:sz w:val="22"/>
              </w:rPr>
              <w:t>0.80</w:t>
            </w:r>
          </w:p>
        </w:tc>
      </w:tr>
      <w:tr w14:paraId="0802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4AF5BF54">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淮安</w:t>
            </w:r>
          </w:p>
        </w:tc>
        <w:tc>
          <w:tcPr>
            <w:tcW w:w="884" w:type="pct"/>
            <w:shd w:val="clear" w:color="auto" w:fill="auto"/>
            <w:noWrap/>
            <w:vAlign w:val="center"/>
          </w:tcPr>
          <w:p w14:paraId="1EEFF413">
            <w:pPr>
              <w:widowControl/>
              <w:tabs>
                <w:tab w:val="center" w:pos="4201"/>
                <w:tab w:val="right" w:leader="dot" w:pos="9298"/>
              </w:tabs>
              <w:autoSpaceDE w:val="0"/>
              <w:autoSpaceDN w:val="0"/>
              <w:jc w:val="center"/>
              <w:rPr>
                <w:rFonts w:eastAsia="仿宋"/>
                <w:kern w:val="0"/>
                <w:sz w:val="22"/>
              </w:rPr>
            </w:pPr>
            <w:r>
              <w:rPr>
                <w:rFonts w:eastAsia="仿宋"/>
                <w:kern w:val="0"/>
                <w:sz w:val="22"/>
              </w:rPr>
              <w:t>5.00</w:t>
            </w:r>
          </w:p>
        </w:tc>
        <w:tc>
          <w:tcPr>
            <w:tcW w:w="883" w:type="pct"/>
            <w:vAlign w:val="center"/>
          </w:tcPr>
          <w:p w14:paraId="08AC4601">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杭州</w:t>
            </w:r>
          </w:p>
        </w:tc>
        <w:tc>
          <w:tcPr>
            <w:tcW w:w="882" w:type="pct"/>
            <w:vAlign w:val="center"/>
          </w:tcPr>
          <w:p w14:paraId="14407CE8">
            <w:pPr>
              <w:widowControl/>
              <w:tabs>
                <w:tab w:val="center" w:pos="4201"/>
                <w:tab w:val="right" w:leader="dot" w:pos="9298"/>
              </w:tabs>
              <w:autoSpaceDE w:val="0"/>
              <w:autoSpaceDN w:val="0"/>
              <w:jc w:val="center"/>
              <w:rPr>
                <w:rFonts w:eastAsia="仿宋"/>
                <w:kern w:val="0"/>
                <w:sz w:val="22"/>
              </w:rPr>
            </w:pPr>
            <w:r>
              <w:rPr>
                <w:rFonts w:eastAsia="仿宋"/>
                <w:kern w:val="0"/>
                <w:sz w:val="22"/>
              </w:rPr>
              <w:t>/</w:t>
            </w:r>
          </w:p>
        </w:tc>
        <w:tc>
          <w:tcPr>
            <w:tcW w:w="881" w:type="pct"/>
            <w:vAlign w:val="center"/>
          </w:tcPr>
          <w:p w14:paraId="16B9F64F">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武汉</w:t>
            </w:r>
          </w:p>
        </w:tc>
        <w:tc>
          <w:tcPr>
            <w:tcW w:w="881" w:type="pct"/>
            <w:vAlign w:val="center"/>
          </w:tcPr>
          <w:p w14:paraId="283D36E1">
            <w:pPr>
              <w:widowControl/>
              <w:tabs>
                <w:tab w:val="center" w:pos="4201"/>
                <w:tab w:val="right" w:leader="dot" w:pos="9298"/>
              </w:tabs>
              <w:autoSpaceDE w:val="0"/>
              <w:autoSpaceDN w:val="0"/>
              <w:jc w:val="center"/>
              <w:rPr>
                <w:rFonts w:eastAsia="仿宋"/>
                <w:kern w:val="0"/>
                <w:sz w:val="22"/>
              </w:rPr>
            </w:pPr>
            <w:r>
              <w:rPr>
                <w:rFonts w:eastAsia="仿宋"/>
                <w:kern w:val="0"/>
                <w:sz w:val="22"/>
              </w:rPr>
              <w:t>1.40</w:t>
            </w:r>
          </w:p>
        </w:tc>
      </w:tr>
      <w:tr w14:paraId="10F5E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2D83F8EF">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泰州</w:t>
            </w:r>
          </w:p>
        </w:tc>
        <w:tc>
          <w:tcPr>
            <w:tcW w:w="884" w:type="pct"/>
            <w:shd w:val="clear" w:color="auto" w:fill="auto"/>
            <w:noWrap/>
            <w:vAlign w:val="center"/>
          </w:tcPr>
          <w:p w14:paraId="72A27A3C">
            <w:pPr>
              <w:widowControl/>
              <w:tabs>
                <w:tab w:val="center" w:pos="4201"/>
                <w:tab w:val="right" w:leader="dot" w:pos="9298"/>
              </w:tabs>
              <w:autoSpaceDE w:val="0"/>
              <w:autoSpaceDN w:val="0"/>
              <w:jc w:val="center"/>
              <w:rPr>
                <w:rFonts w:eastAsia="仿宋"/>
                <w:kern w:val="0"/>
                <w:sz w:val="22"/>
              </w:rPr>
            </w:pPr>
            <w:r>
              <w:rPr>
                <w:rFonts w:eastAsia="仿宋"/>
                <w:kern w:val="0"/>
                <w:sz w:val="22"/>
              </w:rPr>
              <w:t>/</w:t>
            </w:r>
          </w:p>
        </w:tc>
        <w:tc>
          <w:tcPr>
            <w:tcW w:w="883" w:type="pct"/>
            <w:vAlign w:val="center"/>
          </w:tcPr>
          <w:p w14:paraId="58C5FB40">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滁州</w:t>
            </w:r>
          </w:p>
        </w:tc>
        <w:tc>
          <w:tcPr>
            <w:tcW w:w="882" w:type="pct"/>
            <w:vAlign w:val="center"/>
          </w:tcPr>
          <w:p w14:paraId="36024911">
            <w:pPr>
              <w:widowControl/>
              <w:tabs>
                <w:tab w:val="center" w:pos="4201"/>
                <w:tab w:val="right" w:leader="dot" w:pos="9298"/>
              </w:tabs>
              <w:autoSpaceDE w:val="0"/>
              <w:autoSpaceDN w:val="0"/>
              <w:jc w:val="center"/>
              <w:rPr>
                <w:rFonts w:eastAsia="仿宋"/>
                <w:kern w:val="0"/>
                <w:sz w:val="22"/>
              </w:rPr>
            </w:pPr>
            <w:r>
              <w:rPr>
                <w:rFonts w:eastAsia="仿宋"/>
                <w:kern w:val="0"/>
                <w:sz w:val="22"/>
              </w:rPr>
              <w:t>/</w:t>
            </w:r>
          </w:p>
        </w:tc>
        <w:tc>
          <w:tcPr>
            <w:tcW w:w="881" w:type="pct"/>
            <w:vAlign w:val="center"/>
          </w:tcPr>
          <w:p w14:paraId="00676149">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大连</w:t>
            </w:r>
          </w:p>
        </w:tc>
        <w:tc>
          <w:tcPr>
            <w:tcW w:w="881" w:type="pct"/>
            <w:vAlign w:val="center"/>
          </w:tcPr>
          <w:p w14:paraId="219E74E7">
            <w:pPr>
              <w:widowControl/>
              <w:tabs>
                <w:tab w:val="center" w:pos="4201"/>
                <w:tab w:val="right" w:leader="dot" w:pos="9298"/>
              </w:tabs>
              <w:autoSpaceDE w:val="0"/>
              <w:autoSpaceDN w:val="0"/>
              <w:jc w:val="center"/>
              <w:rPr>
                <w:rFonts w:eastAsia="仿宋"/>
                <w:kern w:val="0"/>
                <w:sz w:val="22"/>
              </w:rPr>
            </w:pPr>
            <w:r>
              <w:rPr>
                <w:rFonts w:eastAsia="仿宋"/>
                <w:kern w:val="0"/>
                <w:sz w:val="22"/>
              </w:rPr>
              <w:t>2.53</w:t>
            </w:r>
          </w:p>
        </w:tc>
      </w:tr>
      <w:tr w14:paraId="2F32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6178CF42">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苏州</w:t>
            </w:r>
          </w:p>
        </w:tc>
        <w:tc>
          <w:tcPr>
            <w:tcW w:w="884" w:type="pct"/>
            <w:shd w:val="clear" w:color="auto" w:fill="auto"/>
            <w:noWrap/>
            <w:vAlign w:val="center"/>
          </w:tcPr>
          <w:p w14:paraId="688DBF80">
            <w:pPr>
              <w:widowControl/>
              <w:tabs>
                <w:tab w:val="center" w:pos="4201"/>
                <w:tab w:val="right" w:leader="dot" w:pos="9298"/>
              </w:tabs>
              <w:autoSpaceDE w:val="0"/>
              <w:autoSpaceDN w:val="0"/>
              <w:jc w:val="center"/>
              <w:rPr>
                <w:rFonts w:eastAsia="仿宋"/>
                <w:kern w:val="0"/>
                <w:sz w:val="22"/>
              </w:rPr>
            </w:pPr>
            <w:r>
              <w:rPr>
                <w:rFonts w:eastAsia="仿宋"/>
                <w:kern w:val="0"/>
                <w:sz w:val="22"/>
              </w:rPr>
              <w:t>2.70</w:t>
            </w:r>
          </w:p>
        </w:tc>
        <w:tc>
          <w:tcPr>
            <w:tcW w:w="883" w:type="pct"/>
            <w:vAlign w:val="center"/>
          </w:tcPr>
          <w:p w14:paraId="3AF67D50">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重庆</w:t>
            </w:r>
          </w:p>
        </w:tc>
        <w:tc>
          <w:tcPr>
            <w:tcW w:w="882" w:type="pct"/>
            <w:vAlign w:val="center"/>
          </w:tcPr>
          <w:p w14:paraId="12025C39">
            <w:pPr>
              <w:widowControl/>
              <w:tabs>
                <w:tab w:val="center" w:pos="4201"/>
                <w:tab w:val="right" w:leader="dot" w:pos="9298"/>
              </w:tabs>
              <w:autoSpaceDE w:val="0"/>
              <w:autoSpaceDN w:val="0"/>
              <w:jc w:val="center"/>
              <w:rPr>
                <w:rFonts w:eastAsia="仿宋"/>
                <w:kern w:val="0"/>
                <w:sz w:val="22"/>
              </w:rPr>
            </w:pPr>
            <w:r>
              <w:rPr>
                <w:rFonts w:eastAsia="仿宋"/>
                <w:kern w:val="0"/>
                <w:sz w:val="22"/>
              </w:rPr>
              <w:t>1.72</w:t>
            </w:r>
          </w:p>
        </w:tc>
        <w:tc>
          <w:tcPr>
            <w:tcW w:w="881" w:type="pct"/>
            <w:vAlign w:val="center"/>
          </w:tcPr>
          <w:p w14:paraId="3820D165">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合肥</w:t>
            </w:r>
          </w:p>
        </w:tc>
        <w:tc>
          <w:tcPr>
            <w:tcW w:w="881" w:type="pct"/>
            <w:vAlign w:val="center"/>
          </w:tcPr>
          <w:p w14:paraId="2E6C592D">
            <w:pPr>
              <w:widowControl/>
              <w:tabs>
                <w:tab w:val="center" w:pos="4201"/>
                <w:tab w:val="right" w:leader="dot" w:pos="9298"/>
              </w:tabs>
              <w:autoSpaceDE w:val="0"/>
              <w:autoSpaceDN w:val="0"/>
              <w:jc w:val="center"/>
              <w:rPr>
                <w:rFonts w:eastAsia="仿宋"/>
                <w:kern w:val="0"/>
                <w:sz w:val="22"/>
              </w:rPr>
            </w:pPr>
            <w:r>
              <w:rPr>
                <w:rFonts w:eastAsia="仿宋"/>
                <w:kern w:val="0"/>
                <w:sz w:val="22"/>
              </w:rPr>
              <w:t>2.01</w:t>
            </w:r>
          </w:p>
        </w:tc>
      </w:tr>
      <w:tr w14:paraId="20232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763A390C">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徐州</w:t>
            </w:r>
          </w:p>
        </w:tc>
        <w:tc>
          <w:tcPr>
            <w:tcW w:w="884" w:type="pct"/>
            <w:shd w:val="clear" w:color="auto" w:fill="auto"/>
            <w:noWrap/>
            <w:vAlign w:val="center"/>
          </w:tcPr>
          <w:p w14:paraId="00D90CD2">
            <w:pPr>
              <w:widowControl/>
              <w:tabs>
                <w:tab w:val="center" w:pos="4201"/>
                <w:tab w:val="right" w:leader="dot" w:pos="9298"/>
              </w:tabs>
              <w:autoSpaceDE w:val="0"/>
              <w:autoSpaceDN w:val="0"/>
              <w:jc w:val="center"/>
              <w:rPr>
                <w:rFonts w:eastAsia="仿宋"/>
                <w:kern w:val="0"/>
                <w:sz w:val="22"/>
              </w:rPr>
            </w:pPr>
            <w:r>
              <w:rPr>
                <w:rFonts w:eastAsia="仿宋"/>
                <w:kern w:val="0"/>
                <w:sz w:val="22"/>
              </w:rPr>
              <w:t>4.20</w:t>
            </w:r>
          </w:p>
        </w:tc>
        <w:tc>
          <w:tcPr>
            <w:tcW w:w="883" w:type="pct"/>
            <w:vAlign w:val="center"/>
          </w:tcPr>
          <w:p w14:paraId="7B58244C">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吉安</w:t>
            </w:r>
          </w:p>
        </w:tc>
        <w:tc>
          <w:tcPr>
            <w:tcW w:w="882" w:type="pct"/>
            <w:vAlign w:val="center"/>
          </w:tcPr>
          <w:p w14:paraId="675F8FAD">
            <w:pPr>
              <w:widowControl/>
              <w:tabs>
                <w:tab w:val="center" w:pos="4201"/>
                <w:tab w:val="right" w:leader="dot" w:pos="9298"/>
              </w:tabs>
              <w:autoSpaceDE w:val="0"/>
              <w:autoSpaceDN w:val="0"/>
              <w:jc w:val="center"/>
              <w:rPr>
                <w:rFonts w:eastAsia="仿宋"/>
                <w:kern w:val="0"/>
                <w:sz w:val="22"/>
              </w:rPr>
            </w:pPr>
            <w:r>
              <w:rPr>
                <w:rFonts w:eastAsia="仿宋"/>
                <w:kern w:val="0"/>
                <w:sz w:val="22"/>
              </w:rPr>
              <w:t>2.00</w:t>
            </w:r>
          </w:p>
        </w:tc>
        <w:tc>
          <w:tcPr>
            <w:tcW w:w="881" w:type="pct"/>
            <w:vAlign w:val="center"/>
          </w:tcPr>
          <w:p w14:paraId="45D50F03">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成都</w:t>
            </w:r>
          </w:p>
        </w:tc>
        <w:tc>
          <w:tcPr>
            <w:tcW w:w="881" w:type="pct"/>
            <w:vAlign w:val="center"/>
          </w:tcPr>
          <w:p w14:paraId="45B8C74F">
            <w:pPr>
              <w:widowControl/>
              <w:tabs>
                <w:tab w:val="center" w:pos="4201"/>
                <w:tab w:val="right" w:leader="dot" w:pos="9298"/>
              </w:tabs>
              <w:autoSpaceDE w:val="0"/>
              <w:autoSpaceDN w:val="0"/>
              <w:jc w:val="center"/>
              <w:rPr>
                <w:rFonts w:eastAsia="仿宋"/>
                <w:kern w:val="0"/>
                <w:sz w:val="22"/>
              </w:rPr>
            </w:pPr>
            <w:r>
              <w:rPr>
                <w:rFonts w:eastAsia="仿宋"/>
                <w:kern w:val="0"/>
                <w:sz w:val="22"/>
              </w:rPr>
              <w:t>0.75</w:t>
            </w:r>
          </w:p>
        </w:tc>
      </w:tr>
      <w:tr w14:paraId="21D4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502EE0C6">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南京</w:t>
            </w:r>
          </w:p>
        </w:tc>
        <w:tc>
          <w:tcPr>
            <w:tcW w:w="884" w:type="pct"/>
            <w:shd w:val="clear" w:color="auto" w:fill="auto"/>
            <w:noWrap/>
            <w:vAlign w:val="center"/>
          </w:tcPr>
          <w:p w14:paraId="6CEABAF0">
            <w:pPr>
              <w:widowControl/>
              <w:tabs>
                <w:tab w:val="center" w:pos="4201"/>
                <w:tab w:val="right" w:leader="dot" w:pos="9298"/>
              </w:tabs>
              <w:autoSpaceDE w:val="0"/>
              <w:autoSpaceDN w:val="0"/>
              <w:jc w:val="center"/>
              <w:rPr>
                <w:rFonts w:eastAsia="仿宋"/>
                <w:kern w:val="0"/>
                <w:sz w:val="22"/>
              </w:rPr>
            </w:pPr>
            <w:r>
              <w:rPr>
                <w:rFonts w:eastAsia="仿宋"/>
                <w:kern w:val="0"/>
                <w:sz w:val="22"/>
              </w:rPr>
              <w:t>0.70</w:t>
            </w:r>
          </w:p>
        </w:tc>
        <w:tc>
          <w:tcPr>
            <w:tcW w:w="883" w:type="pct"/>
            <w:vAlign w:val="center"/>
          </w:tcPr>
          <w:p w14:paraId="23A4FB1A">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广州</w:t>
            </w:r>
          </w:p>
        </w:tc>
        <w:tc>
          <w:tcPr>
            <w:tcW w:w="882" w:type="pct"/>
            <w:vAlign w:val="center"/>
          </w:tcPr>
          <w:p w14:paraId="20542741">
            <w:pPr>
              <w:widowControl/>
              <w:tabs>
                <w:tab w:val="center" w:pos="4201"/>
                <w:tab w:val="right" w:leader="dot" w:pos="9298"/>
              </w:tabs>
              <w:autoSpaceDE w:val="0"/>
              <w:autoSpaceDN w:val="0"/>
              <w:jc w:val="center"/>
              <w:rPr>
                <w:rFonts w:eastAsia="仿宋"/>
                <w:kern w:val="0"/>
                <w:sz w:val="22"/>
              </w:rPr>
            </w:pPr>
            <w:r>
              <w:rPr>
                <w:rFonts w:eastAsia="仿宋"/>
                <w:kern w:val="0"/>
                <w:sz w:val="22"/>
              </w:rPr>
              <w:t>/</w:t>
            </w:r>
          </w:p>
        </w:tc>
        <w:tc>
          <w:tcPr>
            <w:tcW w:w="881" w:type="pct"/>
            <w:vAlign w:val="center"/>
          </w:tcPr>
          <w:p w14:paraId="60697FAA">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平均值</w:t>
            </w:r>
          </w:p>
        </w:tc>
        <w:tc>
          <w:tcPr>
            <w:tcW w:w="881" w:type="pct"/>
            <w:vAlign w:val="center"/>
          </w:tcPr>
          <w:p w14:paraId="06CFC52B">
            <w:pPr>
              <w:widowControl/>
              <w:tabs>
                <w:tab w:val="center" w:pos="4201"/>
                <w:tab w:val="right" w:leader="dot" w:pos="9298"/>
              </w:tabs>
              <w:autoSpaceDE w:val="0"/>
              <w:autoSpaceDN w:val="0"/>
              <w:jc w:val="center"/>
              <w:rPr>
                <w:rFonts w:eastAsia="仿宋"/>
                <w:kern w:val="0"/>
                <w:sz w:val="22"/>
              </w:rPr>
            </w:pPr>
            <w:r>
              <w:rPr>
                <w:rFonts w:eastAsia="仿宋"/>
                <w:kern w:val="0"/>
                <w:sz w:val="22"/>
              </w:rPr>
              <w:t>1.90</w:t>
            </w:r>
          </w:p>
        </w:tc>
      </w:tr>
    </w:tbl>
    <w:p w14:paraId="65CF0054">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国内自来水TOC的平均值为</w:t>
      </w:r>
      <w:r>
        <w:rPr>
          <w:rFonts w:eastAsia="华文仿宋"/>
          <w:sz w:val="28"/>
          <w:szCs w:val="28"/>
        </w:rPr>
        <w:t>1.90 mg/L</w:t>
      </w:r>
      <w:r>
        <w:rPr>
          <w:rFonts w:hint="eastAsia" w:eastAsia="华文仿宋"/>
          <w:sz w:val="28"/>
          <w:szCs w:val="28"/>
        </w:rPr>
        <w:t>；各地区差异较大，波动范围为</w:t>
      </w:r>
      <w:r>
        <w:rPr>
          <w:rFonts w:eastAsia="华文仿宋"/>
          <w:sz w:val="28"/>
          <w:szCs w:val="28"/>
        </w:rPr>
        <w:t>0.58</w:t>
      </w:r>
      <w:r>
        <w:rPr>
          <w:rFonts w:hint="eastAsia" w:eastAsia="华文仿宋"/>
          <w:sz w:val="28"/>
          <w:szCs w:val="28"/>
        </w:rPr>
        <w:t xml:space="preserve"> </w:t>
      </w:r>
      <w:r>
        <w:rPr>
          <w:rFonts w:eastAsia="华文仿宋"/>
          <w:sz w:val="28"/>
          <w:szCs w:val="28"/>
        </w:rPr>
        <w:t>mg/L~5</w:t>
      </w:r>
      <w:r>
        <w:rPr>
          <w:rFonts w:hint="eastAsia" w:eastAsia="华文仿宋"/>
          <w:sz w:val="28"/>
          <w:szCs w:val="28"/>
        </w:rPr>
        <w:t xml:space="preserve"> </w:t>
      </w:r>
      <w:r>
        <w:rPr>
          <w:rFonts w:eastAsia="华文仿宋"/>
          <w:sz w:val="28"/>
          <w:szCs w:val="28"/>
        </w:rPr>
        <w:t>mg/L</w:t>
      </w:r>
      <w:r>
        <w:rPr>
          <w:rFonts w:hint="eastAsia" w:eastAsia="华文仿宋"/>
          <w:sz w:val="28"/>
          <w:szCs w:val="28"/>
        </w:rPr>
        <w:t>。结合水系统各段工艺对</w:t>
      </w:r>
      <w:r>
        <w:rPr>
          <w:rFonts w:eastAsia="华文仿宋"/>
          <w:sz w:val="28"/>
          <w:szCs w:val="28"/>
        </w:rPr>
        <w:t>TOC</w:t>
      </w:r>
      <w:r>
        <w:rPr>
          <w:rFonts w:hint="eastAsia" w:eastAsia="华文仿宋"/>
          <w:sz w:val="28"/>
          <w:szCs w:val="28"/>
        </w:rPr>
        <w:t>的去除效率，当原水的</w:t>
      </w:r>
      <w:r>
        <w:rPr>
          <w:rFonts w:eastAsia="华文仿宋"/>
          <w:sz w:val="28"/>
          <w:szCs w:val="28"/>
        </w:rPr>
        <w:t>TOC</w:t>
      </w:r>
      <w:r>
        <w:rPr>
          <w:rFonts w:hint="eastAsia" w:eastAsia="华文仿宋"/>
          <w:sz w:val="28"/>
          <w:szCs w:val="28"/>
          <w:lang w:val="en-US" w:eastAsia="zh-CN"/>
        </w:rPr>
        <w:t>为</w:t>
      </w:r>
      <w:r>
        <w:rPr>
          <w:rFonts w:eastAsia="华文仿宋"/>
          <w:sz w:val="28"/>
          <w:szCs w:val="28"/>
        </w:rPr>
        <w:t>1</w:t>
      </w:r>
      <w:r>
        <w:rPr>
          <w:rFonts w:hint="eastAsia" w:eastAsia="华文仿宋"/>
          <w:sz w:val="28"/>
          <w:szCs w:val="28"/>
          <w:lang w:val="en-US" w:eastAsia="zh-CN"/>
        </w:rPr>
        <w:t xml:space="preserve"> </w:t>
      </w:r>
      <w:r>
        <w:rPr>
          <w:rFonts w:eastAsia="华文仿宋"/>
          <w:sz w:val="28"/>
          <w:szCs w:val="28"/>
        </w:rPr>
        <w:t>mg/L</w:t>
      </w:r>
      <w:r>
        <w:rPr>
          <w:rFonts w:hint="eastAsia" w:eastAsia="华文仿宋"/>
          <w:sz w:val="28"/>
          <w:szCs w:val="28"/>
        </w:rPr>
        <w:t>时，产水的</w:t>
      </w:r>
      <w:r>
        <w:rPr>
          <w:rFonts w:eastAsia="华文仿宋"/>
          <w:sz w:val="28"/>
          <w:szCs w:val="28"/>
        </w:rPr>
        <w:t>TOC</w:t>
      </w:r>
      <w:r>
        <w:rPr>
          <w:rFonts w:hint="eastAsia" w:eastAsia="华文仿宋"/>
          <w:sz w:val="28"/>
          <w:szCs w:val="28"/>
        </w:rPr>
        <w:t>大约为</w:t>
      </w:r>
      <w:r>
        <w:rPr>
          <w:rFonts w:eastAsia="华文仿宋"/>
          <w:sz w:val="28"/>
          <w:szCs w:val="28"/>
        </w:rPr>
        <w:t>0.5</w:t>
      </w:r>
      <w:r>
        <w:rPr>
          <w:rFonts w:hint="eastAsia" w:eastAsia="华文仿宋"/>
          <w:sz w:val="28"/>
          <w:szCs w:val="28"/>
        </w:rPr>
        <w:t xml:space="preserve"> </w:t>
      </w:r>
      <w:r>
        <w:rPr>
          <w:rFonts w:eastAsia="华文仿宋"/>
          <w:sz w:val="28"/>
          <w:szCs w:val="28"/>
        </w:rPr>
        <w:t>μg/L</w:t>
      </w:r>
      <w:r>
        <w:rPr>
          <w:rFonts w:hint="eastAsia" w:eastAsia="华文仿宋"/>
          <w:sz w:val="28"/>
          <w:szCs w:val="28"/>
        </w:rPr>
        <w:t>，可以满足</w:t>
      </w:r>
      <w:r>
        <w:rPr>
          <w:rFonts w:eastAsia="华文仿宋"/>
          <w:sz w:val="28"/>
          <w:szCs w:val="28"/>
        </w:rPr>
        <w:t>E-1.3</w:t>
      </w:r>
      <w:r>
        <w:rPr>
          <w:rFonts w:hint="eastAsia" w:eastAsia="华文仿宋"/>
          <w:sz w:val="28"/>
          <w:szCs w:val="28"/>
        </w:rPr>
        <w:t>类标准对电子超纯水中</w:t>
      </w:r>
      <w:r>
        <w:rPr>
          <w:rFonts w:eastAsia="华文仿宋"/>
          <w:sz w:val="28"/>
          <w:szCs w:val="28"/>
        </w:rPr>
        <w:t>TOC</w:t>
      </w:r>
      <w:r>
        <w:rPr>
          <w:rFonts w:hint="eastAsia" w:eastAsia="华文仿宋"/>
          <w:sz w:val="28"/>
          <w:szCs w:val="28"/>
        </w:rPr>
        <w:t>的水质要求。考虑到再生水的生产工艺多为双膜法，产水的小分子有机物比例较高，小分子有机物的处理效率会有一定的下降，当再生水的</w:t>
      </w:r>
      <w:r>
        <w:rPr>
          <w:rFonts w:eastAsia="华文仿宋"/>
          <w:sz w:val="28"/>
          <w:szCs w:val="28"/>
        </w:rPr>
        <w:t>TOC</w:t>
      </w:r>
      <w:r>
        <w:rPr>
          <w:rFonts w:hint="eastAsia" w:eastAsia="华文仿宋"/>
          <w:sz w:val="28"/>
          <w:szCs w:val="28"/>
          <w:lang w:val="en-US" w:eastAsia="zh-CN"/>
        </w:rPr>
        <w:t>为</w:t>
      </w:r>
      <w:r>
        <w:rPr>
          <w:rFonts w:eastAsia="华文仿宋"/>
          <w:sz w:val="28"/>
          <w:szCs w:val="28"/>
        </w:rPr>
        <w:t>0.5</w:t>
      </w:r>
      <w:r>
        <w:rPr>
          <w:rFonts w:hint="eastAsia" w:eastAsia="华文仿宋"/>
          <w:sz w:val="28"/>
          <w:szCs w:val="28"/>
          <w:lang w:val="en-US" w:eastAsia="zh-CN"/>
        </w:rPr>
        <w:t xml:space="preserve"> </w:t>
      </w:r>
      <w:r>
        <w:rPr>
          <w:rFonts w:eastAsia="华文仿宋"/>
          <w:sz w:val="28"/>
          <w:szCs w:val="28"/>
        </w:rPr>
        <w:t>mg/L时，产水的TOC大约为0.75</w:t>
      </w:r>
      <w:r>
        <w:rPr>
          <w:rFonts w:hint="eastAsia" w:eastAsia="华文仿宋"/>
          <w:sz w:val="28"/>
          <w:szCs w:val="28"/>
        </w:rPr>
        <w:t xml:space="preserve"> </w:t>
      </w:r>
      <w:r>
        <w:rPr>
          <w:rFonts w:eastAsia="华文仿宋"/>
          <w:sz w:val="28"/>
          <w:szCs w:val="28"/>
        </w:rPr>
        <w:t>μg/L，</w:t>
      </w:r>
      <w:bookmarkStart w:id="11" w:name="_Hlk101775285"/>
      <w:r>
        <w:rPr>
          <w:rFonts w:hint="eastAsia" w:eastAsia="华文仿宋"/>
          <w:sz w:val="28"/>
          <w:szCs w:val="28"/>
        </w:rPr>
        <w:t>同时参考全国各地自来水中的TOC实测值，</w:t>
      </w:r>
      <w:bookmarkEnd w:id="11"/>
      <w:r>
        <w:rPr>
          <w:rFonts w:hint="eastAsia" w:eastAsia="华文仿宋"/>
          <w:sz w:val="28"/>
          <w:szCs w:val="28"/>
        </w:rPr>
        <w:t>因此确定再生水的</w:t>
      </w:r>
      <w:r>
        <w:rPr>
          <w:rFonts w:eastAsia="华文仿宋"/>
          <w:sz w:val="28"/>
          <w:szCs w:val="28"/>
        </w:rPr>
        <w:t>TOC</w:t>
      </w:r>
      <w:r>
        <w:rPr>
          <w:rFonts w:hint="eastAsia" w:eastAsia="华文仿宋"/>
          <w:sz w:val="28"/>
          <w:szCs w:val="28"/>
        </w:rPr>
        <w:t>限值如表</w:t>
      </w:r>
      <w:r>
        <w:rPr>
          <w:rFonts w:eastAsia="华文仿宋"/>
          <w:sz w:val="28"/>
          <w:szCs w:val="28"/>
        </w:rPr>
        <w:t>6-1</w:t>
      </w:r>
      <w:r>
        <w:rPr>
          <w:rFonts w:hint="eastAsia" w:eastAsia="华文仿宋"/>
          <w:sz w:val="28"/>
          <w:szCs w:val="28"/>
        </w:rPr>
        <w:t>0。</w:t>
      </w:r>
    </w:p>
    <w:p w14:paraId="50FC9634">
      <w:pPr>
        <w:widowControl/>
        <w:tabs>
          <w:tab w:val="center" w:pos="4201"/>
          <w:tab w:val="right" w:leader="dot" w:pos="9298"/>
        </w:tabs>
        <w:autoSpaceDE w:val="0"/>
        <w:autoSpaceDN w:val="0"/>
        <w:spacing w:line="360" w:lineRule="auto"/>
        <w:jc w:val="center"/>
        <w:rPr>
          <w:rFonts w:eastAsia="仿宋"/>
          <w:kern w:val="0"/>
          <w:sz w:val="22"/>
        </w:rPr>
      </w:pPr>
      <w:r>
        <w:rPr>
          <w:rFonts w:hint="eastAsia" w:eastAsia="仿宋"/>
          <w:kern w:val="0"/>
          <w:sz w:val="22"/>
        </w:rPr>
        <w:t>表</w:t>
      </w:r>
      <w:r>
        <w:rPr>
          <w:rFonts w:eastAsia="仿宋"/>
          <w:kern w:val="0"/>
          <w:sz w:val="22"/>
        </w:rPr>
        <w:t>6-1</w:t>
      </w:r>
      <w:r>
        <w:rPr>
          <w:rFonts w:hint="eastAsia" w:eastAsia="仿宋"/>
          <w:kern w:val="0"/>
          <w:sz w:val="22"/>
        </w:rPr>
        <w:t>0</w:t>
      </w:r>
      <w:r>
        <w:rPr>
          <w:rFonts w:eastAsia="仿宋"/>
          <w:kern w:val="0"/>
          <w:sz w:val="22"/>
        </w:rPr>
        <w:t xml:space="preserve"> </w:t>
      </w:r>
      <w:r>
        <w:rPr>
          <w:rFonts w:hint="eastAsia" w:eastAsia="仿宋"/>
          <w:kern w:val="0"/>
          <w:sz w:val="22"/>
        </w:rPr>
        <w:t>再生水用作工业水水源的</w:t>
      </w:r>
      <w:r>
        <w:rPr>
          <w:rFonts w:eastAsia="仿宋"/>
          <w:kern w:val="0"/>
          <w:sz w:val="22"/>
        </w:rPr>
        <w:t>TOC</w:t>
      </w:r>
      <w:r>
        <w:rPr>
          <w:rFonts w:hint="eastAsia" w:eastAsia="仿宋"/>
          <w:kern w:val="0"/>
          <w:sz w:val="22"/>
        </w:rPr>
        <w:t>限值</w:t>
      </w:r>
    </w:p>
    <w:tbl>
      <w:tblPr>
        <w:tblStyle w:val="18"/>
        <w:tblW w:w="5000" w:type="pct"/>
        <w:jc w:val="center"/>
        <w:tblLayout w:type="fixed"/>
        <w:tblCellMar>
          <w:top w:w="0" w:type="dxa"/>
          <w:left w:w="108" w:type="dxa"/>
          <w:bottom w:w="0" w:type="dxa"/>
          <w:right w:w="108" w:type="dxa"/>
        </w:tblCellMar>
      </w:tblPr>
      <w:tblGrid>
        <w:gridCol w:w="764"/>
        <w:gridCol w:w="2640"/>
        <w:gridCol w:w="1123"/>
        <w:gridCol w:w="1123"/>
        <w:gridCol w:w="1123"/>
        <w:gridCol w:w="1123"/>
        <w:gridCol w:w="1163"/>
      </w:tblGrid>
      <w:tr w14:paraId="3B406FE1">
        <w:tblPrEx>
          <w:tblCellMar>
            <w:top w:w="0" w:type="dxa"/>
            <w:left w:w="108" w:type="dxa"/>
            <w:bottom w:w="0" w:type="dxa"/>
            <w:right w:w="108" w:type="dxa"/>
          </w:tblCellMar>
        </w:tblPrEx>
        <w:trPr>
          <w:trHeight w:val="397" w:hRule="atLeast"/>
          <w:jc w:val="center"/>
        </w:trPr>
        <w:tc>
          <w:tcPr>
            <w:tcW w:w="421"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14:paraId="09508407">
            <w:pPr>
              <w:widowControl/>
              <w:jc w:val="center"/>
              <w:rPr>
                <w:rFonts w:eastAsia="仿宋"/>
                <w:kern w:val="0"/>
                <w:szCs w:val="21"/>
              </w:rPr>
            </w:pPr>
            <w:r>
              <w:rPr>
                <w:rFonts w:eastAsia="仿宋"/>
                <w:kern w:val="0"/>
                <w:szCs w:val="21"/>
              </w:rPr>
              <w:t>序号</w:t>
            </w:r>
          </w:p>
        </w:tc>
        <w:tc>
          <w:tcPr>
            <w:tcW w:w="1457"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14:paraId="6AAE19B1">
            <w:pPr>
              <w:widowControl/>
              <w:jc w:val="center"/>
              <w:rPr>
                <w:rFonts w:eastAsia="仿宋"/>
                <w:kern w:val="0"/>
                <w:szCs w:val="21"/>
              </w:rPr>
            </w:pPr>
            <w:r>
              <w:rPr>
                <w:rFonts w:eastAsia="仿宋"/>
                <w:kern w:val="0"/>
                <w:szCs w:val="21"/>
              </w:rPr>
              <w:t>项目</w:t>
            </w:r>
          </w:p>
        </w:tc>
        <w:tc>
          <w:tcPr>
            <w:tcW w:w="1239"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02856874">
            <w:pPr>
              <w:widowControl/>
              <w:jc w:val="center"/>
              <w:rPr>
                <w:rFonts w:eastAsia="仿宋"/>
                <w:kern w:val="0"/>
                <w:szCs w:val="21"/>
              </w:rPr>
            </w:pPr>
            <w:r>
              <w:rPr>
                <w:rFonts w:eastAsia="仿宋"/>
                <w:kern w:val="0"/>
                <w:szCs w:val="21"/>
              </w:rPr>
              <w:t>集成电路</w:t>
            </w:r>
          </w:p>
        </w:tc>
        <w:tc>
          <w:tcPr>
            <w:tcW w:w="1240"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16CAB7FD">
            <w:pPr>
              <w:widowControl/>
              <w:jc w:val="center"/>
              <w:rPr>
                <w:rFonts w:eastAsia="仿宋"/>
                <w:kern w:val="0"/>
                <w:szCs w:val="21"/>
              </w:rPr>
            </w:pPr>
            <w:r>
              <w:rPr>
                <w:rFonts w:eastAsia="仿宋"/>
                <w:kern w:val="0"/>
                <w:szCs w:val="21"/>
              </w:rPr>
              <w:t>显示器件</w:t>
            </w:r>
          </w:p>
        </w:tc>
        <w:tc>
          <w:tcPr>
            <w:tcW w:w="642"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14:paraId="158F1409">
            <w:pPr>
              <w:widowControl/>
              <w:jc w:val="center"/>
              <w:rPr>
                <w:rFonts w:eastAsia="仿宋"/>
                <w:kern w:val="0"/>
                <w:szCs w:val="21"/>
              </w:rPr>
            </w:pPr>
            <w:r>
              <w:rPr>
                <w:rFonts w:eastAsia="仿宋"/>
                <w:kern w:val="0"/>
                <w:szCs w:val="21"/>
              </w:rPr>
              <w:t>太阳电池</w:t>
            </w:r>
          </w:p>
        </w:tc>
      </w:tr>
      <w:tr w14:paraId="4E0F05AA">
        <w:tblPrEx>
          <w:tblCellMar>
            <w:top w:w="0" w:type="dxa"/>
            <w:left w:w="108" w:type="dxa"/>
            <w:bottom w:w="0" w:type="dxa"/>
            <w:right w:w="108" w:type="dxa"/>
          </w:tblCellMar>
        </w:tblPrEx>
        <w:trPr>
          <w:trHeight w:val="397" w:hRule="atLeast"/>
          <w:jc w:val="center"/>
        </w:trPr>
        <w:tc>
          <w:tcPr>
            <w:tcW w:w="421" w:type="pct"/>
            <w:vMerge w:val="continue"/>
            <w:tcBorders>
              <w:top w:val="single" w:color="auto" w:sz="6" w:space="0"/>
              <w:left w:val="single" w:color="auto" w:sz="6" w:space="0"/>
              <w:bottom w:val="single" w:color="auto" w:sz="6" w:space="0"/>
              <w:right w:val="single" w:color="auto" w:sz="6" w:space="0"/>
            </w:tcBorders>
            <w:vAlign w:val="center"/>
          </w:tcPr>
          <w:p w14:paraId="23F3008B">
            <w:pPr>
              <w:widowControl/>
              <w:jc w:val="left"/>
              <w:rPr>
                <w:rFonts w:eastAsia="仿宋"/>
                <w:kern w:val="0"/>
                <w:szCs w:val="21"/>
              </w:rPr>
            </w:pPr>
          </w:p>
        </w:tc>
        <w:tc>
          <w:tcPr>
            <w:tcW w:w="1457" w:type="pct"/>
            <w:vMerge w:val="continue"/>
            <w:tcBorders>
              <w:top w:val="single" w:color="auto" w:sz="6" w:space="0"/>
              <w:left w:val="single" w:color="auto" w:sz="6" w:space="0"/>
              <w:bottom w:val="single" w:color="auto" w:sz="6" w:space="0"/>
              <w:right w:val="single" w:color="auto" w:sz="6" w:space="0"/>
            </w:tcBorders>
            <w:vAlign w:val="center"/>
          </w:tcPr>
          <w:p w14:paraId="4840BEFF">
            <w:pPr>
              <w:widowControl/>
              <w:jc w:val="left"/>
              <w:rPr>
                <w:rFonts w:eastAsia="仿宋"/>
                <w:kern w:val="0"/>
                <w:szCs w:val="21"/>
              </w:rPr>
            </w:pPr>
          </w:p>
        </w:tc>
        <w:tc>
          <w:tcPr>
            <w:tcW w:w="620" w:type="pct"/>
            <w:tcBorders>
              <w:top w:val="single" w:color="auto" w:sz="6" w:space="0"/>
              <w:left w:val="single" w:color="auto" w:sz="6" w:space="0"/>
              <w:bottom w:val="single" w:color="auto" w:sz="6" w:space="0"/>
              <w:right w:val="single" w:color="auto" w:sz="6" w:space="0"/>
            </w:tcBorders>
            <w:shd w:val="clear" w:color="auto" w:fill="FFFFFF"/>
            <w:vAlign w:val="center"/>
          </w:tcPr>
          <w:p w14:paraId="3DACFDBC">
            <w:pPr>
              <w:widowControl/>
              <w:jc w:val="center"/>
              <w:rPr>
                <w:rFonts w:eastAsia="仿宋"/>
                <w:kern w:val="0"/>
                <w:szCs w:val="21"/>
              </w:rPr>
            </w:pPr>
            <w:r>
              <w:rPr>
                <w:rFonts w:eastAsia="仿宋"/>
                <w:kern w:val="0"/>
                <w:szCs w:val="21"/>
              </w:rPr>
              <w:t>12英寸</w:t>
            </w:r>
          </w:p>
        </w:tc>
        <w:tc>
          <w:tcPr>
            <w:tcW w:w="620" w:type="pct"/>
            <w:tcBorders>
              <w:top w:val="single" w:color="auto" w:sz="6" w:space="0"/>
              <w:left w:val="single" w:color="auto" w:sz="6" w:space="0"/>
              <w:bottom w:val="single" w:color="auto" w:sz="6" w:space="0"/>
              <w:right w:val="single" w:color="auto" w:sz="6" w:space="0"/>
            </w:tcBorders>
            <w:shd w:val="clear" w:color="auto" w:fill="FFFFFF"/>
            <w:vAlign w:val="center"/>
          </w:tcPr>
          <w:p w14:paraId="7BC7190A">
            <w:pPr>
              <w:widowControl/>
              <w:jc w:val="center"/>
              <w:rPr>
                <w:rFonts w:eastAsia="仿宋"/>
                <w:kern w:val="0"/>
                <w:szCs w:val="21"/>
              </w:rPr>
            </w:pPr>
            <w:r>
              <w:rPr>
                <w:rFonts w:eastAsia="仿宋"/>
                <w:kern w:val="0"/>
                <w:szCs w:val="21"/>
              </w:rPr>
              <w:t>8英寸及以下</w:t>
            </w:r>
          </w:p>
        </w:tc>
        <w:tc>
          <w:tcPr>
            <w:tcW w:w="620" w:type="pct"/>
            <w:tcBorders>
              <w:top w:val="single" w:color="auto" w:sz="6" w:space="0"/>
              <w:left w:val="single" w:color="auto" w:sz="6" w:space="0"/>
              <w:bottom w:val="single" w:color="auto" w:sz="6" w:space="0"/>
              <w:right w:val="single" w:color="auto" w:sz="6" w:space="0"/>
            </w:tcBorders>
            <w:shd w:val="clear" w:color="auto" w:fill="FFFFFF"/>
            <w:vAlign w:val="center"/>
          </w:tcPr>
          <w:p w14:paraId="5E1CE9DE">
            <w:pPr>
              <w:widowControl/>
              <w:jc w:val="center"/>
              <w:rPr>
                <w:rFonts w:eastAsia="仿宋"/>
                <w:kern w:val="0"/>
                <w:szCs w:val="21"/>
              </w:rPr>
            </w:pPr>
            <w:r>
              <w:rPr>
                <w:rFonts w:eastAsia="仿宋"/>
                <w:kern w:val="0"/>
                <w:szCs w:val="21"/>
              </w:rPr>
              <w:t>AMOLED</w:t>
            </w:r>
          </w:p>
        </w:tc>
        <w:tc>
          <w:tcPr>
            <w:tcW w:w="620" w:type="pct"/>
            <w:tcBorders>
              <w:top w:val="single" w:color="auto" w:sz="6" w:space="0"/>
              <w:left w:val="single" w:color="auto" w:sz="6" w:space="0"/>
              <w:bottom w:val="single" w:color="auto" w:sz="6" w:space="0"/>
              <w:right w:val="single" w:color="auto" w:sz="6" w:space="0"/>
            </w:tcBorders>
            <w:shd w:val="clear" w:color="auto" w:fill="FFFFFF"/>
            <w:vAlign w:val="center"/>
          </w:tcPr>
          <w:p w14:paraId="4CB6CA16">
            <w:pPr>
              <w:widowControl/>
              <w:jc w:val="center"/>
              <w:rPr>
                <w:rFonts w:eastAsia="仿宋"/>
                <w:kern w:val="0"/>
                <w:szCs w:val="21"/>
              </w:rPr>
            </w:pPr>
            <w:r>
              <w:rPr>
                <w:rFonts w:eastAsia="仿宋"/>
                <w:kern w:val="0"/>
                <w:szCs w:val="21"/>
              </w:rPr>
              <w:t>TFT-LCD</w:t>
            </w:r>
          </w:p>
        </w:tc>
        <w:tc>
          <w:tcPr>
            <w:tcW w:w="642" w:type="pct"/>
            <w:vMerge w:val="continue"/>
            <w:tcBorders>
              <w:top w:val="single" w:color="auto" w:sz="6" w:space="0"/>
              <w:left w:val="single" w:color="auto" w:sz="6" w:space="0"/>
              <w:bottom w:val="single" w:color="auto" w:sz="6" w:space="0"/>
              <w:right w:val="single" w:color="auto" w:sz="6" w:space="0"/>
            </w:tcBorders>
            <w:vAlign w:val="center"/>
          </w:tcPr>
          <w:p w14:paraId="69DB9D7A">
            <w:pPr>
              <w:widowControl/>
              <w:jc w:val="left"/>
              <w:rPr>
                <w:rFonts w:eastAsia="仿宋"/>
                <w:kern w:val="0"/>
                <w:szCs w:val="21"/>
              </w:rPr>
            </w:pPr>
          </w:p>
        </w:tc>
      </w:tr>
      <w:tr w14:paraId="5E5E70E0">
        <w:tblPrEx>
          <w:tblCellMar>
            <w:top w:w="0" w:type="dxa"/>
            <w:left w:w="108" w:type="dxa"/>
            <w:bottom w:w="0" w:type="dxa"/>
            <w:right w:w="108" w:type="dxa"/>
          </w:tblCellMar>
        </w:tblPrEx>
        <w:trPr>
          <w:trHeight w:val="397" w:hRule="exact"/>
          <w:jc w:val="center"/>
        </w:trPr>
        <w:tc>
          <w:tcPr>
            <w:tcW w:w="421" w:type="pct"/>
            <w:tcBorders>
              <w:top w:val="single" w:color="auto" w:sz="6" w:space="0"/>
              <w:left w:val="single" w:color="auto" w:sz="6" w:space="0"/>
              <w:bottom w:val="single" w:color="auto" w:sz="6" w:space="0"/>
              <w:right w:val="single" w:color="auto" w:sz="6" w:space="0"/>
            </w:tcBorders>
            <w:shd w:val="clear" w:color="auto" w:fill="FFFFFF"/>
            <w:vAlign w:val="center"/>
          </w:tcPr>
          <w:p w14:paraId="564EB6B3">
            <w:pPr>
              <w:widowControl/>
              <w:jc w:val="center"/>
              <w:rPr>
                <w:rFonts w:eastAsia="仿宋"/>
                <w:kern w:val="0"/>
                <w:szCs w:val="21"/>
              </w:rPr>
            </w:pPr>
            <w:r>
              <w:rPr>
                <w:rFonts w:eastAsia="仿宋"/>
                <w:kern w:val="0"/>
                <w:szCs w:val="21"/>
              </w:rPr>
              <w:t>1</w:t>
            </w:r>
          </w:p>
        </w:tc>
        <w:tc>
          <w:tcPr>
            <w:tcW w:w="1457" w:type="pct"/>
            <w:tcBorders>
              <w:top w:val="single" w:color="auto" w:sz="6" w:space="0"/>
              <w:left w:val="single" w:color="auto" w:sz="6" w:space="0"/>
              <w:bottom w:val="single" w:color="auto" w:sz="6" w:space="0"/>
              <w:right w:val="single" w:color="auto" w:sz="6" w:space="0"/>
            </w:tcBorders>
            <w:shd w:val="clear" w:color="auto" w:fill="FFFFFF"/>
            <w:vAlign w:val="center"/>
          </w:tcPr>
          <w:p w14:paraId="4A093DB1">
            <w:pPr>
              <w:widowControl/>
              <w:jc w:val="center"/>
              <w:rPr>
                <w:rFonts w:eastAsia="仿宋"/>
                <w:kern w:val="0"/>
                <w:szCs w:val="21"/>
              </w:rPr>
            </w:pPr>
            <w:r>
              <w:rPr>
                <w:rFonts w:eastAsia="仿宋"/>
                <w:kern w:val="0"/>
                <w:szCs w:val="21"/>
              </w:rPr>
              <w:t>TOC</w:t>
            </w:r>
            <w:r>
              <w:rPr>
                <w:rFonts w:eastAsia="仿宋"/>
                <w:color w:val="000000" w:themeColor="text1"/>
                <w:kern w:val="0"/>
                <w:szCs w:val="21"/>
                <w14:textFill>
                  <w14:solidFill>
                    <w14:schemeClr w14:val="tx1"/>
                  </w14:solidFill>
                </w14:textFill>
              </w:rPr>
              <w:t>（</w:t>
            </w:r>
            <w:r>
              <w:rPr>
                <w:rFonts w:eastAsia="仿宋"/>
                <w:kern w:val="0"/>
                <w:szCs w:val="21"/>
              </w:rPr>
              <w:t>mg/L</w:t>
            </w:r>
            <w:r>
              <w:rPr>
                <w:rFonts w:eastAsia="仿宋"/>
                <w:color w:val="000000" w:themeColor="text1"/>
                <w:kern w:val="0"/>
                <w:szCs w:val="21"/>
                <w14:textFill>
                  <w14:solidFill>
                    <w14:schemeClr w14:val="tx1"/>
                  </w14:solidFill>
                </w14:textFill>
              </w:rPr>
              <w:t>）≤</w:t>
            </w:r>
          </w:p>
        </w:tc>
        <w:tc>
          <w:tcPr>
            <w:tcW w:w="620" w:type="pct"/>
            <w:tcBorders>
              <w:top w:val="single" w:color="auto" w:sz="6" w:space="0"/>
              <w:left w:val="single" w:color="auto" w:sz="6" w:space="0"/>
              <w:bottom w:val="single" w:color="auto" w:sz="6" w:space="0"/>
              <w:right w:val="single" w:color="auto" w:sz="6" w:space="0"/>
            </w:tcBorders>
            <w:shd w:val="clear" w:color="auto" w:fill="FFFFFF"/>
            <w:vAlign w:val="center"/>
          </w:tcPr>
          <w:p w14:paraId="37B4F534">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0.5</w:t>
            </w:r>
          </w:p>
        </w:tc>
        <w:tc>
          <w:tcPr>
            <w:tcW w:w="620" w:type="pct"/>
            <w:tcBorders>
              <w:top w:val="single" w:color="auto" w:sz="6" w:space="0"/>
              <w:left w:val="single" w:color="auto" w:sz="6" w:space="0"/>
              <w:bottom w:val="single" w:color="auto" w:sz="6" w:space="0"/>
              <w:right w:val="single" w:color="auto" w:sz="6" w:space="0"/>
            </w:tcBorders>
            <w:shd w:val="clear" w:color="auto" w:fill="FFFFFF"/>
            <w:vAlign w:val="center"/>
          </w:tcPr>
          <w:p w14:paraId="0DC4490B">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0.5</w:t>
            </w:r>
          </w:p>
        </w:tc>
        <w:tc>
          <w:tcPr>
            <w:tcW w:w="620" w:type="pct"/>
            <w:tcBorders>
              <w:top w:val="single" w:color="auto" w:sz="6" w:space="0"/>
              <w:left w:val="single" w:color="auto" w:sz="6" w:space="0"/>
              <w:bottom w:val="single" w:color="auto" w:sz="6" w:space="0"/>
              <w:right w:val="single" w:color="auto" w:sz="6" w:space="0"/>
            </w:tcBorders>
            <w:shd w:val="clear" w:color="auto" w:fill="FFFFFF"/>
            <w:vAlign w:val="center"/>
          </w:tcPr>
          <w:p w14:paraId="6A7629CD">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1.0</w:t>
            </w:r>
          </w:p>
        </w:tc>
        <w:tc>
          <w:tcPr>
            <w:tcW w:w="620" w:type="pct"/>
            <w:tcBorders>
              <w:top w:val="single" w:color="auto" w:sz="6" w:space="0"/>
              <w:left w:val="single" w:color="auto" w:sz="6" w:space="0"/>
              <w:bottom w:val="single" w:color="auto" w:sz="6" w:space="0"/>
              <w:right w:val="single" w:color="auto" w:sz="6" w:space="0"/>
            </w:tcBorders>
            <w:shd w:val="clear" w:color="auto" w:fill="FFFFFF"/>
            <w:vAlign w:val="center"/>
          </w:tcPr>
          <w:p w14:paraId="62020AEA">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1.0</w:t>
            </w:r>
          </w:p>
        </w:tc>
        <w:tc>
          <w:tcPr>
            <w:tcW w:w="642" w:type="pct"/>
            <w:tcBorders>
              <w:top w:val="single" w:color="auto" w:sz="6" w:space="0"/>
              <w:left w:val="single" w:color="auto" w:sz="6" w:space="0"/>
              <w:bottom w:val="single" w:color="auto" w:sz="6" w:space="0"/>
              <w:right w:val="single" w:color="auto" w:sz="6" w:space="0"/>
            </w:tcBorders>
            <w:shd w:val="clear" w:color="auto" w:fill="FFFFFF"/>
            <w:vAlign w:val="center"/>
          </w:tcPr>
          <w:p w14:paraId="73FADED2">
            <w:pPr>
              <w:widowControl/>
              <w:jc w:val="center"/>
              <w:rPr>
                <w:rFonts w:eastAsia="仿宋"/>
                <w:kern w:val="0"/>
                <w:szCs w:val="21"/>
              </w:rPr>
            </w:pPr>
            <w:r>
              <w:rPr>
                <w:rFonts w:eastAsia="仿宋"/>
                <w:kern w:val="0"/>
                <w:szCs w:val="21"/>
              </w:rPr>
              <w:t>2.0</w:t>
            </w:r>
          </w:p>
        </w:tc>
      </w:tr>
    </w:tbl>
    <w:p w14:paraId="2FD004AB">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可用于电子超纯水水源的再生水多由超滤-反渗透工艺生产，TOC含量较低，但小分子有机物含量较高。因此，用于电子超纯水水源的再生水TOC值宜满足表6</w:t>
      </w:r>
      <w:r>
        <w:rPr>
          <w:rFonts w:eastAsia="华文仿宋"/>
          <w:sz w:val="28"/>
          <w:szCs w:val="28"/>
        </w:rPr>
        <w:t>-1</w:t>
      </w:r>
      <w:r>
        <w:rPr>
          <w:rFonts w:hint="eastAsia" w:eastAsia="华文仿宋"/>
          <w:sz w:val="28"/>
          <w:szCs w:val="28"/>
        </w:rPr>
        <w:t>0。尿素和三卤甲烷是典型的难处理小分子有机物，可作为再生水中的小分子有机物指示性指标。当电子超纯水制备系统的设计值小于相对应的</w:t>
      </w:r>
      <w:r>
        <w:rPr>
          <w:rFonts w:eastAsia="华文仿宋"/>
          <w:sz w:val="28"/>
          <w:szCs w:val="28"/>
        </w:rPr>
        <w:t>TOC</w:t>
      </w:r>
      <w:r>
        <w:rPr>
          <w:rFonts w:hint="eastAsia" w:eastAsia="华文仿宋"/>
          <w:sz w:val="28"/>
          <w:szCs w:val="28"/>
        </w:rPr>
        <w:t>限值时，可根据情况对再生水进行深度处理，如采用二级反渗透工艺或反渗透</w:t>
      </w:r>
      <w:r>
        <w:rPr>
          <w:rFonts w:eastAsia="华文仿宋"/>
          <w:sz w:val="28"/>
          <w:szCs w:val="28"/>
        </w:rPr>
        <w:t>+</w:t>
      </w:r>
      <w:r>
        <w:rPr>
          <w:rFonts w:hint="eastAsia" w:eastAsia="华文仿宋"/>
          <w:sz w:val="28"/>
          <w:szCs w:val="28"/>
        </w:rPr>
        <w:t>高级氧化工艺。</w:t>
      </w:r>
    </w:p>
    <w:p w14:paraId="212C9BA6">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（3）硼</w:t>
      </w:r>
    </w:p>
    <w:p w14:paraId="344D1D3E">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硼（</w:t>
      </w:r>
      <w:r>
        <w:rPr>
          <w:rFonts w:eastAsia="华文仿宋"/>
          <w:sz w:val="28"/>
          <w:szCs w:val="28"/>
        </w:rPr>
        <w:t>B</w:t>
      </w:r>
      <w:r>
        <w:rPr>
          <w:rFonts w:hint="eastAsia" w:eastAsia="华文仿宋"/>
          <w:sz w:val="28"/>
          <w:szCs w:val="28"/>
        </w:rPr>
        <w:t>）是元素周期表第三主族唯一的非金属元素，</w:t>
      </w:r>
      <w:r>
        <w:rPr>
          <w:rFonts w:eastAsia="华文仿宋"/>
          <w:sz w:val="28"/>
          <w:szCs w:val="28"/>
        </w:rPr>
        <w:t>B</w:t>
      </w:r>
      <w:r>
        <w:rPr>
          <w:rFonts w:hint="eastAsia" w:eastAsia="华文仿宋"/>
          <w:sz w:val="28"/>
          <w:szCs w:val="28"/>
        </w:rPr>
        <w:t>原子的价电子少于价轨道数，所以存在缺电子情况，但硼与同周期的金属元素锂，铍相比原子半径小，电离能高，电负性大，以形成共价键分子为特征。在</w:t>
      </w:r>
      <w:r>
        <w:rPr>
          <w:rFonts w:eastAsia="华文仿宋"/>
          <w:sz w:val="28"/>
          <w:szCs w:val="28"/>
        </w:rPr>
        <w:t>pH</w:t>
      </w:r>
      <w:r>
        <w:rPr>
          <w:rFonts w:hint="eastAsia" w:eastAsia="华文仿宋"/>
          <w:sz w:val="28"/>
          <w:szCs w:val="28"/>
        </w:rPr>
        <w:t>较低的情况下，以硼酸形式存在的</w:t>
      </w:r>
      <w:r>
        <w:rPr>
          <w:rFonts w:eastAsia="华文仿宋"/>
          <w:sz w:val="28"/>
          <w:szCs w:val="28"/>
        </w:rPr>
        <w:t>B</w:t>
      </w:r>
      <w:r>
        <w:rPr>
          <w:rFonts w:hint="eastAsia" w:eastAsia="华文仿宋"/>
          <w:sz w:val="28"/>
          <w:szCs w:val="28"/>
        </w:rPr>
        <w:t>，反渗透的去除效率低（普通反渗透膜，</w:t>
      </w:r>
      <w:r>
        <w:rPr>
          <w:rFonts w:eastAsia="华文仿宋"/>
          <w:sz w:val="28"/>
          <w:szCs w:val="28"/>
        </w:rPr>
        <w:t>pH9</w:t>
      </w:r>
      <w:r>
        <w:rPr>
          <w:rFonts w:hint="eastAsia" w:eastAsia="华文仿宋"/>
          <w:sz w:val="28"/>
          <w:szCs w:val="28"/>
        </w:rPr>
        <w:t>时，去除率为</w:t>
      </w:r>
      <w:r>
        <w:rPr>
          <w:rFonts w:eastAsia="华文仿宋"/>
          <w:sz w:val="28"/>
          <w:szCs w:val="28"/>
        </w:rPr>
        <w:t>80%</w:t>
      </w:r>
      <w:r>
        <w:rPr>
          <w:rFonts w:hint="eastAsia" w:eastAsia="华文仿宋"/>
          <w:sz w:val="28"/>
          <w:szCs w:val="28"/>
        </w:rPr>
        <w:t>左右），化学清洗会导致脱硼效率明显下降。在离子交换树脂的选择性表中，</w:t>
      </w:r>
      <w:r>
        <w:rPr>
          <w:rFonts w:eastAsia="华文仿宋"/>
          <w:sz w:val="28"/>
          <w:szCs w:val="28"/>
        </w:rPr>
        <w:t>B</w:t>
      </w:r>
      <w:r>
        <w:rPr>
          <w:rFonts w:hint="eastAsia" w:eastAsia="华文仿宋"/>
          <w:sz w:val="28"/>
          <w:szCs w:val="28"/>
        </w:rPr>
        <w:t>的选择性较低，比较难以将离子交换树脂中的氢氧根交换出来，所以离子交换树脂对于硼的去除率比一般离子较低，</w:t>
      </w:r>
      <w:r>
        <w:rPr>
          <w:rFonts w:eastAsia="华文仿宋"/>
          <w:sz w:val="28"/>
          <w:szCs w:val="28"/>
        </w:rPr>
        <w:t>B</w:t>
      </w:r>
      <w:r>
        <w:rPr>
          <w:rFonts w:hint="eastAsia" w:eastAsia="华文仿宋"/>
          <w:sz w:val="28"/>
          <w:szCs w:val="28"/>
        </w:rPr>
        <w:t>的波动会导致离子交换树脂容易被</w:t>
      </w:r>
      <w:r>
        <w:rPr>
          <w:rFonts w:eastAsia="华文仿宋"/>
          <w:sz w:val="28"/>
          <w:szCs w:val="28"/>
        </w:rPr>
        <w:t>B</w:t>
      </w:r>
      <w:r>
        <w:rPr>
          <w:rFonts w:hint="eastAsia" w:eastAsia="华文仿宋"/>
          <w:sz w:val="28"/>
          <w:szCs w:val="28"/>
        </w:rPr>
        <w:t>穿透，硼的去除效果急剧下降，所以硼对于水中离子的去除能力有着重要的指示意义。再生水B越高，电子超纯水系统的硼泄漏可能性越高，需要更高的离子去除能力。</w:t>
      </w:r>
    </w:p>
    <w:p w14:paraId="7FB484A6">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电导率和电阻率是高等级电子超纯水的基本指标，对于纯水离子去除效果的评价有着重要的意义。各细分行业电子超纯水对</w:t>
      </w:r>
      <w:r>
        <w:rPr>
          <w:rFonts w:eastAsia="华文仿宋"/>
          <w:sz w:val="28"/>
          <w:szCs w:val="28"/>
        </w:rPr>
        <w:t>B</w:t>
      </w:r>
      <w:r>
        <w:rPr>
          <w:rFonts w:hint="eastAsia" w:eastAsia="华文仿宋"/>
          <w:sz w:val="28"/>
          <w:szCs w:val="28"/>
        </w:rPr>
        <w:t>的要求如表</w:t>
      </w:r>
      <w:r>
        <w:rPr>
          <w:rFonts w:eastAsia="华文仿宋"/>
          <w:sz w:val="28"/>
          <w:szCs w:val="28"/>
        </w:rPr>
        <w:t>6-1</w:t>
      </w:r>
      <w:r>
        <w:rPr>
          <w:rFonts w:hint="eastAsia" w:eastAsia="华文仿宋"/>
          <w:sz w:val="28"/>
          <w:szCs w:val="28"/>
        </w:rPr>
        <w:t>1所示。</w:t>
      </w:r>
    </w:p>
    <w:p w14:paraId="01999C99">
      <w:pPr>
        <w:widowControl/>
        <w:tabs>
          <w:tab w:val="center" w:pos="4201"/>
          <w:tab w:val="right" w:leader="dot" w:pos="9298"/>
        </w:tabs>
        <w:autoSpaceDE w:val="0"/>
        <w:autoSpaceDN w:val="0"/>
        <w:spacing w:line="360" w:lineRule="auto"/>
        <w:jc w:val="center"/>
        <w:rPr>
          <w:rFonts w:eastAsia="仿宋"/>
          <w:kern w:val="0"/>
          <w:sz w:val="22"/>
        </w:rPr>
      </w:pPr>
      <w:r>
        <w:rPr>
          <w:rFonts w:hint="eastAsia" w:eastAsia="仿宋"/>
          <w:kern w:val="0"/>
          <w:sz w:val="22"/>
        </w:rPr>
        <w:t>表</w:t>
      </w:r>
      <w:r>
        <w:rPr>
          <w:rFonts w:eastAsia="仿宋"/>
          <w:kern w:val="0"/>
          <w:sz w:val="22"/>
        </w:rPr>
        <w:t>6-1</w:t>
      </w:r>
      <w:r>
        <w:rPr>
          <w:rFonts w:hint="eastAsia" w:eastAsia="仿宋"/>
          <w:kern w:val="0"/>
          <w:sz w:val="22"/>
        </w:rPr>
        <w:t>1</w:t>
      </w:r>
      <w:r>
        <w:rPr>
          <w:rFonts w:eastAsia="仿宋"/>
          <w:kern w:val="0"/>
          <w:sz w:val="22"/>
        </w:rPr>
        <w:t xml:space="preserve"> ASTM</w:t>
      </w:r>
      <w:r>
        <w:rPr>
          <w:rFonts w:hint="eastAsia" w:eastAsia="仿宋"/>
          <w:kern w:val="0"/>
          <w:sz w:val="22"/>
        </w:rPr>
        <w:t>电子超纯水的</w:t>
      </w:r>
      <w:r>
        <w:rPr>
          <w:rFonts w:eastAsia="仿宋"/>
          <w:kern w:val="0"/>
          <w:sz w:val="22"/>
        </w:rPr>
        <w:t>B</w:t>
      </w:r>
      <w:r>
        <w:rPr>
          <w:rFonts w:hint="eastAsia" w:eastAsia="仿宋"/>
          <w:kern w:val="0"/>
          <w:sz w:val="22"/>
        </w:rPr>
        <w:t>限值</w:t>
      </w:r>
    </w:p>
    <w:tbl>
      <w:tblPr>
        <w:tblStyle w:val="18"/>
        <w:tblW w:w="5000" w:type="pct"/>
        <w:tblInd w:w="0" w:type="dxa"/>
        <w:tblLayout w:type="autofit"/>
        <w:tblCellMar>
          <w:top w:w="0" w:type="dxa"/>
          <w:left w:w="108" w:type="dxa"/>
          <w:bottom w:w="0" w:type="dxa"/>
          <w:right w:w="108" w:type="dxa"/>
        </w:tblCellMar>
      </w:tblPr>
      <w:tblGrid>
        <w:gridCol w:w="490"/>
        <w:gridCol w:w="632"/>
        <w:gridCol w:w="1074"/>
        <w:gridCol w:w="1210"/>
        <w:gridCol w:w="1211"/>
        <w:gridCol w:w="1212"/>
        <w:gridCol w:w="1077"/>
        <w:gridCol w:w="1077"/>
        <w:gridCol w:w="1077"/>
      </w:tblGrid>
      <w:tr w14:paraId="44DD5F25">
        <w:tblPrEx>
          <w:tblCellMar>
            <w:top w:w="0" w:type="dxa"/>
            <w:left w:w="108" w:type="dxa"/>
            <w:bottom w:w="0" w:type="dxa"/>
            <w:right w:w="108" w:type="dxa"/>
          </w:tblCellMar>
        </w:tblPrEx>
        <w:trPr>
          <w:trHeight w:val="636" w:hRule="atLeast"/>
        </w:trPr>
        <w:tc>
          <w:tcPr>
            <w:tcW w:w="591" w:type="pct"/>
            <w:gridSpan w:val="2"/>
            <w:tcBorders>
              <w:top w:val="single" w:color="auto" w:sz="8" w:space="0"/>
              <w:left w:val="single" w:color="auto" w:sz="8" w:space="0"/>
              <w:bottom w:val="single" w:color="auto" w:sz="8" w:space="0"/>
              <w:right w:val="single" w:color="000000" w:sz="8" w:space="0"/>
            </w:tcBorders>
            <w:shd w:val="clear" w:color="auto" w:fill="auto"/>
            <w:vAlign w:val="center"/>
          </w:tcPr>
          <w:p w14:paraId="328EA10A">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指标</w:t>
            </w:r>
          </w:p>
        </w:tc>
        <w:tc>
          <w:tcPr>
            <w:tcW w:w="597" w:type="pct"/>
            <w:tcBorders>
              <w:top w:val="single" w:color="auto" w:sz="8" w:space="0"/>
              <w:left w:val="nil"/>
              <w:bottom w:val="single" w:color="auto" w:sz="8" w:space="0"/>
              <w:right w:val="single" w:color="auto" w:sz="8" w:space="0"/>
            </w:tcBorders>
            <w:shd w:val="clear" w:color="auto" w:fill="auto"/>
            <w:vAlign w:val="center"/>
          </w:tcPr>
          <w:p w14:paraId="485C6D0B">
            <w:pPr>
              <w:widowControl/>
              <w:tabs>
                <w:tab w:val="center" w:pos="4201"/>
                <w:tab w:val="right" w:leader="dot" w:pos="9298"/>
              </w:tabs>
              <w:autoSpaceDE w:val="0"/>
              <w:autoSpaceDN w:val="0"/>
              <w:jc w:val="center"/>
              <w:rPr>
                <w:rFonts w:eastAsia="仿宋"/>
                <w:kern w:val="0"/>
                <w:sz w:val="22"/>
              </w:rPr>
            </w:pPr>
            <w:r>
              <w:rPr>
                <w:rFonts w:eastAsia="仿宋"/>
                <w:kern w:val="0"/>
                <w:sz w:val="22"/>
              </w:rPr>
              <w:t>Type E-1</w:t>
            </w:r>
          </w:p>
        </w:tc>
        <w:tc>
          <w:tcPr>
            <w:tcW w:w="672" w:type="pct"/>
            <w:tcBorders>
              <w:top w:val="single" w:color="auto" w:sz="8" w:space="0"/>
              <w:left w:val="nil"/>
              <w:bottom w:val="single" w:color="auto" w:sz="8" w:space="0"/>
              <w:right w:val="single" w:color="auto" w:sz="8" w:space="0"/>
            </w:tcBorders>
            <w:shd w:val="clear" w:color="auto" w:fill="auto"/>
            <w:vAlign w:val="center"/>
          </w:tcPr>
          <w:p w14:paraId="52E28E8D">
            <w:pPr>
              <w:widowControl/>
              <w:tabs>
                <w:tab w:val="center" w:pos="4201"/>
                <w:tab w:val="right" w:leader="dot" w:pos="9298"/>
              </w:tabs>
              <w:autoSpaceDE w:val="0"/>
              <w:autoSpaceDN w:val="0"/>
              <w:jc w:val="center"/>
              <w:rPr>
                <w:rFonts w:eastAsia="仿宋"/>
                <w:kern w:val="0"/>
                <w:sz w:val="22"/>
              </w:rPr>
            </w:pPr>
            <w:r>
              <w:rPr>
                <w:rFonts w:eastAsia="仿宋"/>
                <w:kern w:val="0"/>
                <w:sz w:val="22"/>
              </w:rPr>
              <w:t>Type E-1.1</w:t>
            </w:r>
          </w:p>
        </w:tc>
        <w:tc>
          <w:tcPr>
            <w:tcW w:w="673" w:type="pct"/>
            <w:tcBorders>
              <w:top w:val="single" w:color="auto" w:sz="8" w:space="0"/>
              <w:left w:val="nil"/>
              <w:bottom w:val="single" w:color="auto" w:sz="8" w:space="0"/>
              <w:right w:val="single" w:color="auto" w:sz="8" w:space="0"/>
            </w:tcBorders>
            <w:shd w:val="clear" w:color="auto" w:fill="auto"/>
            <w:vAlign w:val="center"/>
          </w:tcPr>
          <w:p w14:paraId="56C96DC7">
            <w:pPr>
              <w:widowControl/>
              <w:tabs>
                <w:tab w:val="center" w:pos="4201"/>
                <w:tab w:val="right" w:leader="dot" w:pos="9298"/>
              </w:tabs>
              <w:autoSpaceDE w:val="0"/>
              <w:autoSpaceDN w:val="0"/>
              <w:jc w:val="center"/>
              <w:rPr>
                <w:rFonts w:eastAsia="仿宋"/>
                <w:kern w:val="0"/>
                <w:sz w:val="22"/>
              </w:rPr>
            </w:pPr>
            <w:r>
              <w:rPr>
                <w:rFonts w:eastAsia="仿宋"/>
                <w:kern w:val="0"/>
                <w:sz w:val="22"/>
              </w:rPr>
              <w:t>Type E-1.2</w:t>
            </w:r>
          </w:p>
        </w:tc>
        <w:tc>
          <w:tcPr>
            <w:tcW w:w="673" w:type="pct"/>
            <w:tcBorders>
              <w:top w:val="single" w:color="auto" w:sz="8" w:space="0"/>
              <w:left w:val="nil"/>
              <w:bottom w:val="single" w:color="auto" w:sz="8" w:space="0"/>
              <w:right w:val="single" w:color="auto" w:sz="8" w:space="0"/>
            </w:tcBorders>
            <w:shd w:val="clear" w:color="auto" w:fill="auto"/>
            <w:vAlign w:val="center"/>
          </w:tcPr>
          <w:p w14:paraId="4024A792">
            <w:pPr>
              <w:widowControl/>
              <w:tabs>
                <w:tab w:val="center" w:pos="4201"/>
                <w:tab w:val="right" w:leader="dot" w:pos="9298"/>
              </w:tabs>
              <w:autoSpaceDE w:val="0"/>
              <w:autoSpaceDN w:val="0"/>
              <w:jc w:val="center"/>
              <w:rPr>
                <w:rFonts w:eastAsia="仿宋"/>
                <w:kern w:val="0"/>
                <w:sz w:val="22"/>
              </w:rPr>
            </w:pPr>
            <w:r>
              <w:rPr>
                <w:rFonts w:eastAsia="仿宋"/>
                <w:kern w:val="0"/>
                <w:sz w:val="22"/>
              </w:rPr>
              <w:t>Type E-1.3</w:t>
            </w:r>
          </w:p>
        </w:tc>
        <w:tc>
          <w:tcPr>
            <w:tcW w:w="598" w:type="pct"/>
            <w:tcBorders>
              <w:top w:val="single" w:color="auto" w:sz="8" w:space="0"/>
              <w:left w:val="nil"/>
              <w:bottom w:val="single" w:color="auto" w:sz="8" w:space="0"/>
              <w:right w:val="single" w:color="auto" w:sz="8" w:space="0"/>
            </w:tcBorders>
            <w:shd w:val="clear" w:color="auto" w:fill="auto"/>
            <w:vAlign w:val="center"/>
          </w:tcPr>
          <w:p w14:paraId="2E57B880">
            <w:pPr>
              <w:widowControl/>
              <w:tabs>
                <w:tab w:val="center" w:pos="4201"/>
                <w:tab w:val="right" w:leader="dot" w:pos="9298"/>
              </w:tabs>
              <w:autoSpaceDE w:val="0"/>
              <w:autoSpaceDN w:val="0"/>
              <w:jc w:val="center"/>
              <w:rPr>
                <w:rFonts w:eastAsia="仿宋"/>
                <w:kern w:val="0"/>
                <w:sz w:val="22"/>
              </w:rPr>
            </w:pPr>
            <w:r>
              <w:rPr>
                <w:rFonts w:eastAsia="仿宋"/>
                <w:kern w:val="0"/>
                <w:sz w:val="22"/>
              </w:rPr>
              <w:t>Type E-2</w:t>
            </w:r>
          </w:p>
        </w:tc>
        <w:tc>
          <w:tcPr>
            <w:tcW w:w="598" w:type="pct"/>
            <w:tcBorders>
              <w:top w:val="single" w:color="auto" w:sz="8" w:space="0"/>
              <w:left w:val="nil"/>
              <w:bottom w:val="single" w:color="auto" w:sz="8" w:space="0"/>
              <w:right w:val="single" w:color="auto" w:sz="8" w:space="0"/>
            </w:tcBorders>
            <w:shd w:val="clear" w:color="auto" w:fill="auto"/>
            <w:vAlign w:val="center"/>
          </w:tcPr>
          <w:p w14:paraId="1419658B">
            <w:pPr>
              <w:widowControl/>
              <w:tabs>
                <w:tab w:val="center" w:pos="4201"/>
                <w:tab w:val="right" w:leader="dot" w:pos="9298"/>
              </w:tabs>
              <w:autoSpaceDE w:val="0"/>
              <w:autoSpaceDN w:val="0"/>
              <w:jc w:val="center"/>
              <w:rPr>
                <w:rFonts w:eastAsia="仿宋"/>
                <w:kern w:val="0"/>
                <w:sz w:val="22"/>
              </w:rPr>
            </w:pPr>
            <w:r>
              <w:rPr>
                <w:rFonts w:eastAsia="仿宋"/>
                <w:kern w:val="0"/>
                <w:sz w:val="22"/>
              </w:rPr>
              <w:t>Type E-3</w:t>
            </w:r>
          </w:p>
        </w:tc>
        <w:tc>
          <w:tcPr>
            <w:tcW w:w="598" w:type="pct"/>
            <w:tcBorders>
              <w:top w:val="single" w:color="auto" w:sz="8" w:space="0"/>
              <w:left w:val="nil"/>
              <w:bottom w:val="single" w:color="auto" w:sz="8" w:space="0"/>
              <w:right w:val="single" w:color="auto" w:sz="8" w:space="0"/>
            </w:tcBorders>
            <w:shd w:val="clear" w:color="auto" w:fill="auto"/>
            <w:vAlign w:val="center"/>
          </w:tcPr>
          <w:p w14:paraId="744D25E9">
            <w:pPr>
              <w:widowControl/>
              <w:tabs>
                <w:tab w:val="center" w:pos="4201"/>
                <w:tab w:val="right" w:leader="dot" w:pos="9298"/>
              </w:tabs>
              <w:autoSpaceDE w:val="0"/>
              <w:autoSpaceDN w:val="0"/>
              <w:jc w:val="center"/>
              <w:rPr>
                <w:rFonts w:eastAsia="仿宋"/>
                <w:kern w:val="0"/>
                <w:sz w:val="22"/>
              </w:rPr>
            </w:pPr>
            <w:r>
              <w:rPr>
                <w:rFonts w:eastAsia="仿宋"/>
                <w:kern w:val="0"/>
                <w:sz w:val="22"/>
              </w:rPr>
              <w:t>Type E-4</w:t>
            </w:r>
          </w:p>
        </w:tc>
      </w:tr>
      <w:tr w14:paraId="429F5CB7">
        <w:tblPrEx>
          <w:tblCellMar>
            <w:top w:w="0" w:type="dxa"/>
            <w:left w:w="108" w:type="dxa"/>
            <w:bottom w:w="0" w:type="dxa"/>
            <w:right w:w="108" w:type="dxa"/>
          </w:tblCellMar>
        </w:tblPrEx>
        <w:trPr>
          <w:trHeight w:val="636" w:hRule="atLeast"/>
        </w:trPr>
        <w:tc>
          <w:tcPr>
            <w:tcW w:w="275" w:type="pct"/>
            <w:tcBorders>
              <w:top w:val="nil"/>
              <w:left w:val="single" w:color="auto" w:sz="8" w:space="0"/>
              <w:bottom w:val="single" w:color="auto" w:sz="8" w:space="0"/>
              <w:right w:val="single" w:color="auto" w:sz="8" w:space="0"/>
            </w:tcBorders>
            <w:shd w:val="clear" w:color="auto" w:fill="auto"/>
            <w:vAlign w:val="center"/>
          </w:tcPr>
          <w:p w14:paraId="271DA4B1">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硼</w:t>
            </w:r>
          </w:p>
        </w:tc>
        <w:tc>
          <w:tcPr>
            <w:tcW w:w="316" w:type="pct"/>
            <w:tcBorders>
              <w:top w:val="nil"/>
              <w:left w:val="nil"/>
              <w:bottom w:val="single" w:color="auto" w:sz="8" w:space="0"/>
              <w:right w:val="single" w:color="auto" w:sz="8" w:space="0"/>
            </w:tcBorders>
            <w:shd w:val="clear" w:color="auto" w:fill="auto"/>
            <w:vAlign w:val="center"/>
          </w:tcPr>
          <w:p w14:paraId="370DC472">
            <w:pPr>
              <w:widowControl/>
              <w:tabs>
                <w:tab w:val="center" w:pos="4201"/>
                <w:tab w:val="right" w:leader="dot" w:pos="9298"/>
              </w:tabs>
              <w:autoSpaceDE w:val="0"/>
              <w:autoSpaceDN w:val="0"/>
              <w:jc w:val="center"/>
              <w:rPr>
                <w:rFonts w:eastAsia="仿宋"/>
                <w:kern w:val="0"/>
                <w:sz w:val="22"/>
              </w:rPr>
            </w:pPr>
            <w:r>
              <w:rPr>
                <w:rFonts w:eastAsia="仿宋"/>
                <w:kern w:val="0"/>
                <w:sz w:val="22"/>
              </w:rPr>
              <w:t>ng/L</w:t>
            </w:r>
          </w:p>
        </w:tc>
        <w:tc>
          <w:tcPr>
            <w:tcW w:w="597" w:type="pct"/>
            <w:tcBorders>
              <w:top w:val="nil"/>
              <w:left w:val="nil"/>
              <w:bottom w:val="single" w:color="auto" w:sz="8" w:space="0"/>
              <w:right w:val="single" w:color="auto" w:sz="8" w:space="0"/>
            </w:tcBorders>
            <w:shd w:val="clear" w:color="auto" w:fill="auto"/>
            <w:vAlign w:val="center"/>
          </w:tcPr>
          <w:p w14:paraId="4BE94973">
            <w:pPr>
              <w:widowControl/>
              <w:tabs>
                <w:tab w:val="center" w:pos="4201"/>
                <w:tab w:val="right" w:leader="dot" w:pos="9298"/>
              </w:tabs>
              <w:autoSpaceDE w:val="0"/>
              <w:autoSpaceDN w:val="0"/>
              <w:jc w:val="center"/>
              <w:rPr>
                <w:rFonts w:eastAsia="仿宋"/>
                <w:kern w:val="0"/>
                <w:sz w:val="22"/>
              </w:rPr>
            </w:pPr>
            <w:r>
              <w:rPr>
                <w:rFonts w:eastAsia="仿宋"/>
                <w:kern w:val="0"/>
                <w:sz w:val="22"/>
              </w:rPr>
              <w:t>300</w:t>
            </w:r>
          </w:p>
        </w:tc>
        <w:tc>
          <w:tcPr>
            <w:tcW w:w="672" w:type="pct"/>
            <w:tcBorders>
              <w:top w:val="nil"/>
              <w:left w:val="nil"/>
              <w:bottom w:val="single" w:color="auto" w:sz="8" w:space="0"/>
              <w:right w:val="single" w:color="auto" w:sz="8" w:space="0"/>
            </w:tcBorders>
            <w:shd w:val="clear" w:color="auto" w:fill="auto"/>
            <w:vAlign w:val="center"/>
          </w:tcPr>
          <w:p w14:paraId="362C205F">
            <w:pPr>
              <w:widowControl/>
              <w:tabs>
                <w:tab w:val="center" w:pos="4201"/>
                <w:tab w:val="right" w:leader="dot" w:pos="9298"/>
              </w:tabs>
              <w:autoSpaceDE w:val="0"/>
              <w:autoSpaceDN w:val="0"/>
              <w:jc w:val="center"/>
              <w:rPr>
                <w:rFonts w:eastAsia="仿宋"/>
                <w:kern w:val="0"/>
                <w:sz w:val="22"/>
              </w:rPr>
            </w:pPr>
            <w:r>
              <w:rPr>
                <w:rFonts w:eastAsia="仿宋"/>
                <w:kern w:val="0"/>
                <w:sz w:val="22"/>
              </w:rPr>
              <w:t>100</w:t>
            </w:r>
          </w:p>
        </w:tc>
        <w:tc>
          <w:tcPr>
            <w:tcW w:w="673" w:type="pct"/>
            <w:tcBorders>
              <w:top w:val="nil"/>
              <w:left w:val="nil"/>
              <w:bottom w:val="single" w:color="auto" w:sz="8" w:space="0"/>
              <w:right w:val="single" w:color="auto" w:sz="8" w:space="0"/>
            </w:tcBorders>
            <w:shd w:val="clear" w:color="auto" w:fill="auto"/>
            <w:vAlign w:val="center"/>
          </w:tcPr>
          <w:p w14:paraId="590FB047">
            <w:pPr>
              <w:widowControl/>
              <w:tabs>
                <w:tab w:val="center" w:pos="4201"/>
                <w:tab w:val="right" w:leader="dot" w:pos="9298"/>
              </w:tabs>
              <w:autoSpaceDE w:val="0"/>
              <w:autoSpaceDN w:val="0"/>
              <w:jc w:val="center"/>
              <w:rPr>
                <w:rFonts w:eastAsia="仿宋"/>
                <w:kern w:val="0"/>
                <w:sz w:val="22"/>
              </w:rPr>
            </w:pPr>
            <w:r>
              <w:rPr>
                <w:rFonts w:eastAsia="仿宋"/>
                <w:kern w:val="0"/>
                <w:sz w:val="22"/>
              </w:rPr>
              <w:t>50</w:t>
            </w:r>
          </w:p>
        </w:tc>
        <w:tc>
          <w:tcPr>
            <w:tcW w:w="673" w:type="pct"/>
            <w:tcBorders>
              <w:top w:val="nil"/>
              <w:left w:val="nil"/>
              <w:bottom w:val="single" w:color="auto" w:sz="8" w:space="0"/>
              <w:right w:val="single" w:color="auto" w:sz="8" w:space="0"/>
            </w:tcBorders>
            <w:shd w:val="clear" w:color="auto" w:fill="auto"/>
            <w:vAlign w:val="center"/>
          </w:tcPr>
          <w:p w14:paraId="7934DD24">
            <w:pPr>
              <w:widowControl/>
              <w:tabs>
                <w:tab w:val="center" w:pos="4201"/>
                <w:tab w:val="right" w:leader="dot" w:pos="9298"/>
              </w:tabs>
              <w:autoSpaceDE w:val="0"/>
              <w:autoSpaceDN w:val="0"/>
              <w:jc w:val="center"/>
              <w:rPr>
                <w:rFonts w:eastAsia="仿宋"/>
                <w:kern w:val="0"/>
                <w:sz w:val="22"/>
              </w:rPr>
            </w:pPr>
            <w:r>
              <w:rPr>
                <w:rFonts w:eastAsia="仿宋"/>
                <w:kern w:val="0"/>
                <w:sz w:val="22"/>
              </w:rPr>
              <w:t>50</w:t>
            </w:r>
          </w:p>
        </w:tc>
        <w:tc>
          <w:tcPr>
            <w:tcW w:w="598" w:type="pct"/>
            <w:tcBorders>
              <w:top w:val="nil"/>
              <w:left w:val="nil"/>
              <w:bottom w:val="single" w:color="auto" w:sz="8" w:space="0"/>
              <w:right w:val="single" w:color="auto" w:sz="8" w:space="0"/>
            </w:tcBorders>
            <w:shd w:val="clear" w:color="auto" w:fill="auto"/>
            <w:vAlign w:val="center"/>
          </w:tcPr>
          <w:p w14:paraId="24D92648">
            <w:pPr>
              <w:widowControl/>
              <w:tabs>
                <w:tab w:val="center" w:pos="4201"/>
                <w:tab w:val="right" w:leader="dot" w:pos="9298"/>
              </w:tabs>
              <w:autoSpaceDE w:val="0"/>
              <w:autoSpaceDN w:val="0"/>
              <w:jc w:val="center"/>
              <w:rPr>
                <w:rFonts w:eastAsia="仿宋"/>
                <w:kern w:val="0"/>
                <w:sz w:val="22"/>
              </w:rPr>
            </w:pPr>
            <w:r>
              <w:rPr>
                <w:rFonts w:eastAsia="仿宋"/>
                <w:kern w:val="0"/>
                <w:sz w:val="22"/>
              </w:rPr>
              <w:t>-</w:t>
            </w:r>
          </w:p>
        </w:tc>
        <w:tc>
          <w:tcPr>
            <w:tcW w:w="598" w:type="pct"/>
            <w:tcBorders>
              <w:top w:val="nil"/>
              <w:left w:val="nil"/>
              <w:bottom w:val="single" w:color="auto" w:sz="8" w:space="0"/>
              <w:right w:val="single" w:color="auto" w:sz="8" w:space="0"/>
            </w:tcBorders>
            <w:shd w:val="clear" w:color="auto" w:fill="auto"/>
            <w:vAlign w:val="center"/>
          </w:tcPr>
          <w:p w14:paraId="0795A8BB">
            <w:pPr>
              <w:widowControl/>
              <w:tabs>
                <w:tab w:val="center" w:pos="4201"/>
                <w:tab w:val="right" w:leader="dot" w:pos="9298"/>
              </w:tabs>
              <w:autoSpaceDE w:val="0"/>
              <w:autoSpaceDN w:val="0"/>
              <w:jc w:val="center"/>
              <w:rPr>
                <w:rFonts w:eastAsia="仿宋"/>
                <w:kern w:val="0"/>
                <w:sz w:val="22"/>
              </w:rPr>
            </w:pPr>
            <w:r>
              <w:rPr>
                <w:rFonts w:eastAsia="仿宋"/>
                <w:kern w:val="0"/>
                <w:sz w:val="22"/>
              </w:rPr>
              <w:t>-</w:t>
            </w:r>
          </w:p>
        </w:tc>
        <w:tc>
          <w:tcPr>
            <w:tcW w:w="598" w:type="pct"/>
            <w:tcBorders>
              <w:top w:val="nil"/>
              <w:left w:val="nil"/>
              <w:bottom w:val="single" w:color="auto" w:sz="8" w:space="0"/>
              <w:right w:val="single" w:color="auto" w:sz="8" w:space="0"/>
            </w:tcBorders>
            <w:shd w:val="clear" w:color="auto" w:fill="auto"/>
            <w:vAlign w:val="center"/>
          </w:tcPr>
          <w:p w14:paraId="5AB09B86">
            <w:pPr>
              <w:widowControl/>
              <w:tabs>
                <w:tab w:val="center" w:pos="4201"/>
                <w:tab w:val="right" w:leader="dot" w:pos="9298"/>
              </w:tabs>
              <w:autoSpaceDE w:val="0"/>
              <w:autoSpaceDN w:val="0"/>
              <w:jc w:val="center"/>
              <w:rPr>
                <w:rFonts w:eastAsia="仿宋"/>
                <w:kern w:val="0"/>
                <w:sz w:val="22"/>
              </w:rPr>
            </w:pPr>
            <w:r>
              <w:rPr>
                <w:rFonts w:eastAsia="仿宋"/>
                <w:kern w:val="0"/>
                <w:sz w:val="22"/>
              </w:rPr>
              <w:t>-</w:t>
            </w:r>
          </w:p>
        </w:tc>
      </w:tr>
    </w:tbl>
    <w:p w14:paraId="16D7F9D8">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电子超纯水制备中各技术环节对硼的去除效率如表</w:t>
      </w:r>
      <w:r>
        <w:rPr>
          <w:rFonts w:eastAsia="华文仿宋"/>
          <w:sz w:val="28"/>
          <w:szCs w:val="28"/>
        </w:rPr>
        <w:t>6-1</w:t>
      </w:r>
      <w:r>
        <w:rPr>
          <w:rFonts w:hint="eastAsia" w:eastAsia="华文仿宋"/>
          <w:sz w:val="28"/>
          <w:szCs w:val="28"/>
        </w:rPr>
        <w:t>2所示，部分企业为了达到严格的</w:t>
      </w:r>
      <w:r>
        <w:rPr>
          <w:rFonts w:eastAsia="华文仿宋"/>
          <w:sz w:val="28"/>
          <w:szCs w:val="28"/>
        </w:rPr>
        <w:t>B</w:t>
      </w:r>
      <w:r>
        <w:rPr>
          <w:rFonts w:hint="eastAsia" w:eastAsia="华文仿宋"/>
          <w:sz w:val="28"/>
          <w:szCs w:val="28"/>
        </w:rPr>
        <w:t>指标要求，增加了专门的除硼树脂对硼进行深度去除。离子交换树脂处理、反渗透处理是去除硼的主要技术环节。再生水的硼越高，电子超纯水制备系统的投资成本、运行成本越高。因此，再生水的硼不宜太高。</w:t>
      </w:r>
    </w:p>
    <w:p w14:paraId="42204DA6">
      <w:pPr>
        <w:widowControl/>
        <w:tabs>
          <w:tab w:val="center" w:pos="4201"/>
          <w:tab w:val="right" w:leader="dot" w:pos="9298"/>
        </w:tabs>
        <w:autoSpaceDE w:val="0"/>
        <w:autoSpaceDN w:val="0"/>
        <w:spacing w:line="360" w:lineRule="auto"/>
        <w:jc w:val="center"/>
        <w:rPr>
          <w:rFonts w:eastAsia="仿宋"/>
          <w:kern w:val="0"/>
          <w:sz w:val="22"/>
        </w:rPr>
      </w:pPr>
      <w:r>
        <w:rPr>
          <w:rFonts w:hint="eastAsia" w:eastAsia="仿宋"/>
          <w:kern w:val="0"/>
          <w:sz w:val="22"/>
        </w:rPr>
        <w:t>表</w:t>
      </w:r>
      <w:r>
        <w:rPr>
          <w:rFonts w:eastAsia="仿宋"/>
          <w:kern w:val="0"/>
          <w:sz w:val="22"/>
        </w:rPr>
        <w:t>6-1</w:t>
      </w:r>
      <w:r>
        <w:rPr>
          <w:rFonts w:hint="eastAsia" w:eastAsia="仿宋"/>
          <w:kern w:val="0"/>
          <w:sz w:val="22"/>
        </w:rPr>
        <w:t>2</w:t>
      </w:r>
      <w:r>
        <w:rPr>
          <w:rFonts w:eastAsia="仿宋"/>
          <w:kern w:val="0"/>
          <w:sz w:val="22"/>
        </w:rPr>
        <w:t xml:space="preserve"> </w:t>
      </w:r>
      <w:r>
        <w:rPr>
          <w:rFonts w:hint="eastAsia" w:eastAsia="仿宋"/>
          <w:kern w:val="0"/>
          <w:sz w:val="22"/>
        </w:rPr>
        <w:t>电子超纯水制备中各技术环节对</w:t>
      </w:r>
      <w:r>
        <w:rPr>
          <w:rFonts w:eastAsia="仿宋"/>
          <w:kern w:val="0"/>
          <w:sz w:val="22"/>
        </w:rPr>
        <w:t>B</w:t>
      </w:r>
      <w:r>
        <w:rPr>
          <w:rFonts w:hint="eastAsia" w:eastAsia="仿宋"/>
          <w:kern w:val="0"/>
          <w:sz w:val="22"/>
        </w:rPr>
        <w:t>的去除效率</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1"/>
        <w:gridCol w:w="1056"/>
        <w:gridCol w:w="892"/>
        <w:gridCol w:w="1542"/>
        <w:gridCol w:w="1750"/>
        <w:gridCol w:w="1749"/>
      </w:tblGrid>
      <w:tr w14:paraId="7E595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pct"/>
            <w:shd w:val="clear" w:color="auto" w:fill="auto"/>
            <w:noWrap/>
            <w:vAlign w:val="center"/>
          </w:tcPr>
          <w:p w14:paraId="438CC0C9">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工艺段</w:t>
            </w:r>
          </w:p>
        </w:tc>
        <w:tc>
          <w:tcPr>
            <w:tcW w:w="583" w:type="pct"/>
            <w:shd w:val="clear" w:color="auto" w:fill="auto"/>
            <w:noWrap/>
            <w:vAlign w:val="center"/>
          </w:tcPr>
          <w:p w14:paraId="662905FA">
            <w:pPr>
              <w:widowControl/>
              <w:tabs>
                <w:tab w:val="center" w:pos="4201"/>
                <w:tab w:val="right" w:leader="dot" w:pos="9298"/>
              </w:tabs>
              <w:autoSpaceDE w:val="0"/>
              <w:autoSpaceDN w:val="0"/>
              <w:jc w:val="center"/>
              <w:rPr>
                <w:rFonts w:eastAsia="仿宋"/>
                <w:kern w:val="0"/>
                <w:sz w:val="22"/>
              </w:rPr>
            </w:pPr>
            <w:r>
              <w:rPr>
                <w:rFonts w:eastAsia="仿宋"/>
                <w:kern w:val="0"/>
                <w:sz w:val="22"/>
              </w:rPr>
              <w:t>2B3T</w:t>
            </w:r>
          </w:p>
        </w:tc>
        <w:tc>
          <w:tcPr>
            <w:tcW w:w="492" w:type="pct"/>
            <w:shd w:val="clear" w:color="auto" w:fill="auto"/>
            <w:noWrap/>
            <w:vAlign w:val="center"/>
          </w:tcPr>
          <w:p w14:paraId="510ECE83">
            <w:pPr>
              <w:widowControl/>
              <w:tabs>
                <w:tab w:val="center" w:pos="4201"/>
                <w:tab w:val="right" w:leader="dot" w:pos="9298"/>
              </w:tabs>
              <w:autoSpaceDE w:val="0"/>
              <w:autoSpaceDN w:val="0"/>
              <w:jc w:val="center"/>
              <w:rPr>
                <w:rFonts w:eastAsia="仿宋"/>
                <w:kern w:val="0"/>
                <w:sz w:val="22"/>
              </w:rPr>
            </w:pPr>
            <w:r>
              <w:rPr>
                <w:rFonts w:eastAsia="仿宋"/>
                <w:kern w:val="0"/>
                <w:sz w:val="22"/>
              </w:rPr>
              <w:t>RO</w:t>
            </w:r>
          </w:p>
        </w:tc>
        <w:tc>
          <w:tcPr>
            <w:tcW w:w="851" w:type="pct"/>
            <w:shd w:val="clear" w:color="auto" w:fill="auto"/>
            <w:noWrap/>
            <w:vAlign w:val="center"/>
          </w:tcPr>
          <w:p w14:paraId="525F0CEE">
            <w:pPr>
              <w:widowControl/>
              <w:tabs>
                <w:tab w:val="center" w:pos="4201"/>
                <w:tab w:val="right" w:leader="dot" w:pos="9298"/>
              </w:tabs>
              <w:autoSpaceDE w:val="0"/>
              <w:autoSpaceDN w:val="0"/>
              <w:jc w:val="center"/>
              <w:rPr>
                <w:rFonts w:eastAsia="仿宋"/>
                <w:kern w:val="0"/>
                <w:sz w:val="22"/>
              </w:rPr>
            </w:pPr>
            <w:r>
              <w:rPr>
                <w:rFonts w:eastAsia="仿宋"/>
                <w:kern w:val="0"/>
                <w:sz w:val="22"/>
              </w:rPr>
              <w:t>MB</w:t>
            </w:r>
          </w:p>
        </w:tc>
        <w:tc>
          <w:tcPr>
            <w:tcW w:w="966" w:type="pct"/>
            <w:shd w:val="clear" w:color="auto" w:fill="auto"/>
            <w:noWrap/>
            <w:vAlign w:val="center"/>
          </w:tcPr>
          <w:p w14:paraId="15A0168A">
            <w:pPr>
              <w:widowControl/>
              <w:tabs>
                <w:tab w:val="center" w:pos="4201"/>
                <w:tab w:val="right" w:leader="dot" w:pos="9298"/>
              </w:tabs>
              <w:autoSpaceDE w:val="0"/>
              <w:autoSpaceDN w:val="0"/>
              <w:jc w:val="center"/>
              <w:rPr>
                <w:rFonts w:eastAsia="仿宋"/>
                <w:kern w:val="0"/>
                <w:sz w:val="22"/>
              </w:rPr>
            </w:pPr>
            <w:r>
              <w:rPr>
                <w:rFonts w:eastAsia="仿宋"/>
                <w:kern w:val="0"/>
                <w:sz w:val="22"/>
              </w:rPr>
              <w:t>PMB</w:t>
            </w:r>
          </w:p>
        </w:tc>
        <w:tc>
          <w:tcPr>
            <w:tcW w:w="965" w:type="pct"/>
            <w:vAlign w:val="center"/>
          </w:tcPr>
          <w:p w14:paraId="02059F18">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总去除率</w:t>
            </w:r>
          </w:p>
        </w:tc>
      </w:tr>
      <w:tr w14:paraId="50376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pct"/>
            <w:shd w:val="clear" w:color="auto" w:fill="auto"/>
            <w:noWrap/>
            <w:vAlign w:val="center"/>
          </w:tcPr>
          <w:p w14:paraId="3AA6DD85">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各工艺段去除率</w:t>
            </w:r>
          </w:p>
        </w:tc>
        <w:tc>
          <w:tcPr>
            <w:tcW w:w="583" w:type="pct"/>
            <w:shd w:val="clear" w:color="auto" w:fill="auto"/>
            <w:noWrap/>
            <w:vAlign w:val="center"/>
          </w:tcPr>
          <w:p w14:paraId="698822BC">
            <w:pPr>
              <w:widowControl/>
              <w:tabs>
                <w:tab w:val="center" w:pos="4201"/>
                <w:tab w:val="right" w:leader="dot" w:pos="9298"/>
              </w:tabs>
              <w:autoSpaceDE w:val="0"/>
              <w:autoSpaceDN w:val="0"/>
              <w:jc w:val="center"/>
              <w:rPr>
                <w:rFonts w:eastAsia="仿宋"/>
                <w:kern w:val="0"/>
                <w:sz w:val="22"/>
              </w:rPr>
            </w:pPr>
            <w:r>
              <w:rPr>
                <w:rFonts w:eastAsia="仿宋"/>
                <w:kern w:val="0"/>
                <w:sz w:val="22"/>
              </w:rPr>
              <w:t>95%</w:t>
            </w:r>
          </w:p>
        </w:tc>
        <w:tc>
          <w:tcPr>
            <w:tcW w:w="492" w:type="pct"/>
            <w:shd w:val="clear" w:color="auto" w:fill="auto"/>
            <w:noWrap/>
            <w:vAlign w:val="center"/>
          </w:tcPr>
          <w:p w14:paraId="0D4849C0">
            <w:pPr>
              <w:widowControl/>
              <w:tabs>
                <w:tab w:val="center" w:pos="4201"/>
                <w:tab w:val="right" w:leader="dot" w:pos="9298"/>
              </w:tabs>
              <w:autoSpaceDE w:val="0"/>
              <w:autoSpaceDN w:val="0"/>
              <w:jc w:val="center"/>
              <w:rPr>
                <w:rFonts w:eastAsia="仿宋"/>
                <w:kern w:val="0"/>
                <w:sz w:val="22"/>
              </w:rPr>
            </w:pPr>
            <w:r>
              <w:rPr>
                <w:rFonts w:eastAsia="仿宋"/>
                <w:kern w:val="0"/>
                <w:sz w:val="22"/>
              </w:rPr>
              <w:t>80%</w:t>
            </w:r>
          </w:p>
        </w:tc>
        <w:tc>
          <w:tcPr>
            <w:tcW w:w="851" w:type="pct"/>
            <w:shd w:val="clear" w:color="auto" w:fill="auto"/>
            <w:noWrap/>
            <w:vAlign w:val="center"/>
          </w:tcPr>
          <w:p w14:paraId="67E12C5F">
            <w:pPr>
              <w:widowControl/>
              <w:tabs>
                <w:tab w:val="center" w:pos="4201"/>
                <w:tab w:val="right" w:leader="dot" w:pos="9298"/>
              </w:tabs>
              <w:autoSpaceDE w:val="0"/>
              <w:autoSpaceDN w:val="0"/>
              <w:jc w:val="center"/>
              <w:rPr>
                <w:rFonts w:eastAsia="仿宋"/>
                <w:kern w:val="0"/>
                <w:sz w:val="22"/>
              </w:rPr>
            </w:pPr>
            <w:r>
              <w:rPr>
                <w:rFonts w:eastAsia="仿宋"/>
                <w:kern w:val="0"/>
                <w:sz w:val="22"/>
              </w:rPr>
              <w:t>90%</w:t>
            </w:r>
          </w:p>
        </w:tc>
        <w:tc>
          <w:tcPr>
            <w:tcW w:w="966" w:type="pct"/>
            <w:shd w:val="clear" w:color="auto" w:fill="auto"/>
            <w:noWrap/>
            <w:vAlign w:val="center"/>
          </w:tcPr>
          <w:p w14:paraId="38F0CFF7">
            <w:pPr>
              <w:widowControl/>
              <w:tabs>
                <w:tab w:val="center" w:pos="4201"/>
                <w:tab w:val="right" w:leader="dot" w:pos="9298"/>
              </w:tabs>
              <w:autoSpaceDE w:val="0"/>
              <w:autoSpaceDN w:val="0"/>
              <w:jc w:val="center"/>
              <w:rPr>
                <w:rFonts w:eastAsia="仿宋"/>
                <w:kern w:val="0"/>
                <w:sz w:val="22"/>
              </w:rPr>
            </w:pPr>
            <w:r>
              <w:rPr>
                <w:rFonts w:eastAsia="仿宋"/>
                <w:kern w:val="0"/>
                <w:sz w:val="22"/>
              </w:rPr>
              <w:t>90%</w:t>
            </w:r>
          </w:p>
        </w:tc>
        <w:tc>
          <w:tcPr>
            <w:tcW w:w="965" w:type="pct"/>
            <w:vAlign w:val="center"/>
          </w:tcPr>
          <w:p w14:paraId="2AE08E6E">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9</w:t>
            </w:r>
            <w:r>
              <w:rPr>
                <w:rFonts w:eastAsia="仿宋"/>
                <w:kern w:val="0"/>
                <w:sz w:val="22"/>
              </w:rPr>
              <w:t>9.99</w:t>
            </w:r>
            <w:r>
              <w:rPr>
                <w:rFonts w:hint="eastAsia" w:eastAsia="仿宋"/>
                <w:kern w:val="0"/>
                <w:sz w:val="22"/>
              </w:rPr>
              <w:t>%</w:t>
            </w:r>
          </w:p>
        </w:tc>
      </w:tr>
    </w:tbl>
    <w:p w14:paraId="5EA42AC3">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相关企业对再生水</w:t>
      </w:r>
      <w:r>
        <w:rPr>
          <w:rFonts w:eastAsia="华文仿宋"/>
          <w:sz w:val="28"/>
          <w:szCs w:val="28"/>
        </w:rPr>
        <w:t>B</w:t>
      </w:r>
      <w:r>
        <w:rPr>
          <w:rFonts w:hint="eastAsia" w:eastAsia="华文仿宋"/>
          <w:sz w:val="28"/>
          <w:szCs w:val="28"/>
        </w:rPr>
        <w:t>的要求，以及国内各地区自来水的</w:t>
      </w:r>
      <w:r>
        <w:rPr>
          <w:rFonts w:eastAsia="华文仿宋"/>
          <w:sz w:val="28"/>
          <w:szCs w:val="28"/>
        </w:rPr>
        <w:t>B</w:t>
      </w:r>
      <w:r>
        <w:rPr>
          <w:rFonts w:hint="eastAsia" w:eastAsia="华文仿宋"/>
          <w:sz w:val="28"/>
          <w:szCs w:val="28"/>
        </w:rPr>
        <w:t>实测值如表</w:t>
      </w:r>
      <w:r>
        <w:rPr>
          <w:rFonts w:eastAsia="华文仿宋"/>
          <w:sz w:val="28"/>
          <w:szCs w:val="28"/>
        </w:rPr>
        <w:t>6-1</w:t>
      </w:r>
      <w:r>
        <w:rPr>
          <w:rFonts w:hint="eastAsia" w:eastAsia="华文仿宋"/>
          <w:sz w:val="28"/>
          <w:szCs w:val="28"/>
        </w:rPr>
        <w:t>3和表</w:t>
      </w:r>
      <w:r>
        <w:rPr>
          <w:rFonts w:eastAsia="华文仿宋"/>
          <w:sz w:val="28"/>
          <w:szCs w:val="28"/>
        </w:rPr>
        <w:t>6-1</w:t>
      </w:r>
      <w:r>
        <w:rPr>
          <w:rFonts w:hint="eastAsia" w:eastAsia="华文仿宋"/>
          <w:sz w:val="28"/>
          <w:szCs w:val="28"/>
        </w:rPr>
        <w:t>4所示。台积电、中芯国际对再生水的硼要求为</w:t>
      </w:r>
      <w:r>
        <w:rPr>
          <w:rFonts w:eastAsia="华文仿宋"/>
          <w:sz w:val="28"/>
          <w:szCs w:val="28"/>
        </w:rPr>
        <w:t>0.1</w:t>
      </w:r>
      <w:r>
        <w:rPr>
          <w:rFonts w:hint="eastAsia" w:eastAsia="华文仿宋"/>
          <w:sz w:val="28"/>
          <w:szCs w:val="28"/>
          <w:lang w:val="en-US" w:eastAsia="zh-CN"/>
        </w:rPr>
        <w:t xml:space="preserve"> </w:t>
      </w:r>
      <w:r>
        <w:rPr>
          <w:rFonts w:eastAsia="华文仿宋"/>
          <w:sz w:val="28"/>
          <w:szCs w:val="28"/>
        </w:rPr>
        <w:t>mg/L</w:t>
      </w:r>
      <w:r>
        <w:rPr>
          <w:rFonts w:hint="eastAsia" w:eastAsia="华文仿宋"/>
          <w:sz w:val="28"/>
          <w:szCs w:val="28"/>
          <w:lang w:val="en-US" w:eastAsia="zh-CN"/>
        </w:rPr>
        <w:t>~</w:t>
      </w:r>
      <w:r>
        <w:rPr>
          <w:rFonts w:eastAsia="华文仿宋"/>
          <w:sz w:val="28"/>
          <w:szCs w:val="28"/>
        </w:rPr>
        <w:t>0.2</w:t>
      </w:r>
      <w:r>
        <w:rPr>
          <w:rFonts w:hint="eastAsia" w:eastAsia="华文仿宋"/>
          <w:sz w:val="28"/>
          <w:szCs w:val="28"/>
        </w:rPr>
        <w:t xml:space="preserve"> </w:t>
      </w:r>
      <w:r>
        <w:rPr>
          <w:rFonts w:eastAsia="华文仿宋"/>
          <w:sz w:val="28"/>
          <w:szCs w:val="28"/>
        </w:rPr>
        <w:t>mg/L</w:t>
      </w:r>
      <w:r>
        <w:rPr>
          <w:rFonts w:hint="eastAsia" w:eastAsia="华文仿宋"/>
          <w:sz w:val="28"/>
          <w:szCs w:val="28"/>
        </w:rPr>
        <w:t>；新加坡NEWater和京东方</w:t>
      </w:r>
      <w:r>
        <w:rPr>
          <w:rFonts w:eastAsia="华文仿宋"/>
          <w:sz w:val="28"/>
          <w:szCs w:val="28"/>
        </w:rPr>
        <w:t>B4</w:t>
      </w:r>
      <w:r>
        <w:rPr>
          <w:rFonts w:hint="eastAsia" w:eastAsia="华文仿宋"/>
          <w:sz w:val="28"/>
          <w:szCs w:val="28"/>
        </w:rPr>
        <w:t>的再生水用户对电子超纯水中的</w:t>
      </w:r>
      <w:r>
        <w:rPr>
          <w:rFonts w:eastAsia="华文仿宋"/>
          <w:sz w:val="28"/>
          <w:szCs w:val="28"/>
        </w:rPr>
        <w:t>B</w:t>
      </w:r>
      <w:r>
        <w:rPr>
          <w:rFonts w:hint="eastAsia" w:eastAsia="华文仿宋"/>
          <w:sz w:val="28"/>
          <w:szCs w:val="28"/>
        </w:rPr>
        <w:t>并无要求，所以对再生水</w:t>
      </w:r>
      <w:r>
        <w:rPr>
          <w:rFonts w:eastAsia="华文仿宋"/>
          <w:sz w:val="28"/>
          <w:szCs w:val="28"/>
        </w:rPr>
        <w:t>B</w:t>
      </w:r>
      <w:r>
        <w:rPr>
          <w:rFonts w:hint="eastAsia" w:eastAsia="华文仿宋"/>
          <w:sz w:val="28"/>
          <w:szCs w:val="28"/>
        </w:rPr>
        <w:t>的要求较低，为</w:t>
      </w:r>
      <w:r>
        <w:rPr>
          <w:rFonts w:hint="eastAsia" w:eastAsia="华文仿宋"/>
          <w:sz w:val="28"/>
          <w:szCs w:val="28"/>
          <w:lang w:val="en-US" w:eastAsia="zh-CN"/>
        </w:rPr>
        <w:t>小于</w:t>
      </w:r>
      <w:r>
        <w:rPr>
          <w:rFonts w:eastAsia="华文仿宋"/>
          <w:sz w:val="28"/>
          <w:szCs w:val="28"/>
        </w:rPr>
        <w:t>0.5</w:t>
      </w:r>
      <w:r>
        <w:rPr>
          <w:rFonts w:hint="eastAsia" w:eastAsia="华文仿宋"/>
          <w:sz w:val="28"/>
          <w:szCs w:val="28"/>
        </w:rPr>
        <w:t xml:space="preserve"> </w:t>
      </w:r>
      <w:r>
        <w:rPr>
          <w:rFonts w:eastAsia="华文仿宋"/>
          <w:sz w:val="28"/>
          <w:szCs w:val="28"/>
        </w:rPr>
        <w:t>mg/L</w:t>
      </w:r>
      <w:r>
        <w:rPr>
          <w:rFonts w:hint="eastAsia" w:eastAsia="华文仿宋"/>
          <w:sz w:val="28"/>
          <w:szCs w:val="28"/>
        </w:rPr>
        <w:t>。国内自来水</w:t>
      </w:r>
      <w:r>
        <w:rPr>
          <w:rFonts w:eastAsia="华文仿宋"/>
          <w:sz w:val="28"/>
          <w:szCs w:val="28"/>
        </w:rPr>
        <w:t>B</w:t>
      </w:r>
      <w:r>
        <w:rPr>
          <w:rFonts w:hint="eastAsia" w:eastAsia="华文仿宋"/>
          <w:sz w:val="28"/>
          <w:szCs w:val="28"/>
        </w:rPr>
        <w:t>的平均值为</w:t>
      </w:r>
      <w:r>
        <w:rPr>
          <w:rFonts w:eastAsia="华文仿宋"/>
          <w:sz w:val="28"/>
          <w:szCs w:val="28"/>
        </w:rPr>
        <w:t>0.08</w:t>
      </w:r>
      <w:r>
        <w:rPr>
          <w:rFonts w:hint="eastAsia" w:eastAsia="华文仿宋"/>
          <w:sz w:val="28"/>
          <w:szCs w:val="28"/>
        </w:rPr>
        <w:t xml:space="preserve"> </w:t>
      </w:r>
      <w:r>
        <w:rPr>
          <w:rFonts w:eastAsia="华文仿宋"/>
          <w:sz w:val="28"/>
          <w:szCs w:val="28"/>
        </w:rPr>
        <w:t>mg/L</w:t>
      </w:r>
      <w:r>
        <w:rPr>
          <w:rFonts w:hint="eastAsia" w:eastAsia="华文仿宋"/>
          <w:sz w:val="28"/>
          <w:szCs w:val="28"/>
        </w:rPr>
        <w:t>，各地区差异较大，波动范围为</w:t>
      </w:r>
      <w:r>
        <w:rPr>
          <w:rFonts w:eastAsia="华文仿宋"/>
          <w:sz w:val="28"/>
          <w:szCs w:val="28"/>
        </w:rPr>
        <w:t>0.01 mg/L</w:t>
      </w:r>
      <w:r>
        <w:rPr>
          <w:rFonts w:hint="eastAsia" w:eastAsia="华文仿宋"/>
          <w:sz w:val="28"/>
          <w:szCs w:val="28"/>
          <w:lang w:val="en-US" w:eastAsia="zh-CN"/>
        </w:rPr>
        <w:t>~</w:t>
      </w:r>
      <w:r>
        <w:rPr>
          <w:rFonts w:eastAsia="华文仿宋"/>
          <w:sz w:val="28"/>
          <w:szCs w:val="28"/>
        </w:rPr>
        <w:t>0.39 mg/L</w:t>
      </w:r>
      <w:r>
        <w:rPr>
          <w:rFonts w:hint="eastAsia" w:eastAsia="华文仿宋"/>
          <w:sz w:val="28"/>
          <w:szCs w:val="28"/>
        </w:rPr>
        <w:t>，根据《生活饮用水卫生标准》（</w:t>
      </w:r>
      <w:r>
        <w:rPr>
          <w:rFonts w:eastAsia="华文仿宋"/>
          <w:sz w:val="28"/>
          <w:szCs w:val="28"/>
        </w:rPr>
        <w:t>GB 5749</w:t>
      </w:r>
      <w:r>
        <w:rPr>
          <w:rFonts w:hint="eastAsia" w:eastAsia="华文仿宋"/>
          <w:sz w:val="28"/>
          <w:szCs w:val="28"/>
        </w:rPr>
        <w:t>），自来水中的</w:t>
      </w:r>
      <w:r>
        <w:rPr>
          <w:rFonts w:eastAsia="华文仿宋"/>
          <w:sz w:val="28"/>
          <w:szCs w:val="28"/>
        </w:rPr>
        <w:t>B</w:t>
      </w:r>
      <w:r>
        <w:rPr>
          <w:rFonts w:hint="eastAsia" w:eastAsia="华文仿宋"/>
          <w:sz w:val="28"/>
          <w:szCs w:val="28"/>
        </w:rPr>
        <w:t>的限值为</w:t>
      </w:r>
      <w:r>
        <w:rPr>
          <w:rFonts w:hint="eastAsia" w:eastAsia="华文仿宋"/>
          <w:sz w:val="28"/>
          <w:szCs w:val="28"/>
          <w:lang w:val="en-US" w:eastAsia="zh-CN"/>
        </w:rPr>
        <w:t>小于</w:t>
      </w:r>
      <w:r>
        <w:rPr>
          <w:rFonts w:eastAsia="华文仿宋"/>
          <w:sz w:val="28"/>
          <w:szCs w:val="28"/>
        </w:rPr>
        <w:t>1.0 mg/L</w:t>
      </w:r>
      <w:r>
        <w:rPr>
          <w:rFonts w:hint="eastAsia" w:eastAsia="华文仿宋"/>
          <w:sz w:val="28"/>
          <w:szCs w:val="28"/>
        </w:rPr>
        <w:t>，各地自来水均可以满足自来水的限值要求。</w:t>
      </w:r>
    </w:p>
    <w:p w14:paraId="3F42355C">
      <w:pPr>
        <w:widowControl/>
        <w:tabs>
          <w:tab w:val="center" w:pos="4201"/>
          <w:tab w:val="right" w:leader="dot" w:pos="9298"/>
        </w:tabs>
        <w:autoSpaceDE w:val="0"/>
        <w:autoSpaceDN w:val="0"/>
        <w:spacing w:line="360" w:lineRule="auto"/>
        <w:jc w:val="center"/>
        <w:rPr>
          <w:rFonts w:eastAsia="仿宋"/>
          <w:kern w:val="0"/>
          <w:sz w:val="22"/>
        </w:rPr>
      </w:pPr>
      <w:r>
        <w:rPr>
          <w:rFonts w:hint="eastAsia" w:eastAsia="仿宋"/>
          <w:kern w:val="0"/>
          <w:sz w:val="22"/>
        </w:rPr>
        <w:t>表</w:t>
      </w:r>
      <w:r>
        <w:rPr>
          <w:rFonts w:eastAsia="仿宋"/>
          <w:kern w:val="0"/>
          <w:sz w:val="22"/>
        </w:rPr>
        <w:t>6-1</w:t>
      </w:r>
      <w:r>
        <w:rPr>
          <w:rFonts w:hint="eastAsia" w:eastAsia="仿宋"/>
          <w:kern w:val="0"/>
          <w:sz w:val="22"/>
        </w:rPr>
        <w:t>3</w:t>
      </w:r>
      <w:r>
        <w:rPr>
          <w:rFonts w:eastAsia="仿宋"/>
          <w:kern w:val="0"/>
          <w:sz w:val="22"/>
        </w:rPr>
        <w:t xml:space="preserve"> </w:t>
      </w:r>
      <w:r>
        <w:rPr>
          <w:rFonts w:hint="eastAsia" w:eastAsia="仿宋"/>
          <w:kern w:val="0"/>
          <w:sz w:val="22"/>
        </w:rPr>
        <w:t>自来水中的硼及相关电子企业再生水硼限值（单位: mg/L）</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470"/>
        <w:gridCol w:w="1285"/>
        <w:gridCol w:w="2332"/>
        <w:gridCol w:w="1643"/>
        <w:gridCol w:w="1645"/>
      </w:tblGrid>
      <w:tr w14:paraId="1425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78" w:type="pct"/>
            <w:vMerge w:val="restart"/>
            <w:shd w:val="clear" w:color="000000" w:fill="FFFFFF"/>
            <w:vAlign w:val="center"/>
          </w:tcPr>
          <w:p w14:paraId="29E24AEB">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项目</w:t>
            </w:r>
          </w:p>
        </w:tc>
        <w:tc>
          <w:tcPr>
            <w:tcW w:w="811" w:type="pct"/>
            <w:vMerge w:val="restart"/>
            <w:vAlign w:val="center"/>
          </w:tcPr>
          <w:p w14:paraId="35EB0DB6">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自来水</w:t>
            </w:r>
          </w:p>
        </w:tc>
        <w:tc>
          <w:tcPr>
            <w:tcW w:w="709" w:type="pct"/>
            <w:tcBorders>
              <w:bottom w:val="single" w:color="auto" w:sz="4" w:space="0"/>
            </w:tcBorders>
            <w:shd w:val="clear" w:color="auto" w:fill="auto"/>
            <w:vAlign w:val="center"/>
          </w:tcPr>
          <w:p w14:paraId="33C67CCA">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台积电</w:t>
            </w:r>
          </w:p>
        </w:tc>
        <w:tc>
          <w:tcPr>
            <w:tcW w:w="1287" w:type="pct"/>
            <w:tcBorders>
              <w:bottom w:val="single" w:color="auto" w:sz="4" w:space="0"/>
            </w:tcBorders>
            <w:shd w:val="clear" w:color="auto" w:fill="auto"/>
            <w:noWrap/>
            <w:vAlign w:val="center"/>
          </w:tcPr>
          <w:p w14:paraId="0DC5FD82">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中芯国际（北京）</w:t>
            </w:r>
          </w:p>
        </w:tc>
        <w:tc>
          <w:tcPr>
            <w:tcW w:w="907" w:type="pct"/>
            <w:vMerge w:val="restart"/>
            <w:vAlign w:val="center"/>
          </w:tcPr>
          <w:p w14:paraId="1378EB32">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新加坡</w:t>
            </w:r>
          </w:p>
          <w:p w14:paraId="3BDFDBA8">
            <w:pPr>
              <w:widowControl/>
              <w:tabs>
                <w:tab w:val="center" w:pos="4201"/>
                <w:tab w:val="right" w:leader="dot" w:pos="9298"/>
              </w:tabs>
              <w:autoSpaceDE w:val="0"/>
              <w:autoSpaceDN w:val="0"/>
              <w:jc w:val="center"/>
              <w:rPr>
                <w:rFonts w:eastAsia="仿宋"/>
                <w:kern w:val="0"/>
                <w:sz w:val="22"/>
              </w:rPr>
            </w:pPr>
            <w:r>
              <w:rPr>
                <w:rFonts w:eastAsia="仿宋"/>
                <w:kern w:val="0"/>
                <w:sz w:val="22"/>
              </w:rPr>
              <w:t>NEWater</w:t>
            </w:r>
          </w:p>
        </w:tc>
        <w:tc>
          <w:tcPr>
            <w:tcW w:w="908" w:type="pct"/>
            <w:tcBorders>
              <w:bottom w:val="single" w:color="auto" w:sz="4" w:space="0"/>
            </w:tcBorders>
            <w:shd w:val="clear" w:color="auto" w:fill="auto"/>
            <w:noWrap/>
            <w:vAlign w:val="center"/>
          </w:tcPr>
          <w:p w14:paraId="6CCB8AC6">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京东方</w:t>
            </w:r>
            <w:r>
              <w:rPr>
                <w:rFonts w:eastAsia="仿宋"/>
                <w:kern w:val="0"/>
                <w:sz w:val="22"/>
              </w:rPr>
              <w:t>B4</w:t>
            </w:r>
          </w:p>
        </w:tc>
      </w:tr>
      <w:tr w14:paraId="3E699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378" w:type="pct"/>
            <w:vMerge w:val="continue"/>
            <w:shd w:val="clear" w:color="000000" w:fill="FFFFFF"/>
            <w:vAlign w:val="center"/>
          </w:tcPr>
          <w:p w14:paraId="0BA0EC91">
            <w:pPr>
              <w:widowControl/>
              <w:tabs>
                <w:tab w:val="center" w:pos="4201"/>
                <w:tab w:val="right" w:leader="dot" w:pos="9298"/>
              </w:tabs>
              <w:autoSpaceDE w:val="0"/>
              <w:autoSpaceDN w:val="0"/>
              <w:jc w:val="center"/>
              <w:rPr>
                <w:rFonts w:eastAsia="仿宋"/>
                <w:kern w:val="0"/>
                <w:sz w:val="22"/>
              </w:rPr>
            </w:pPr>
          </w:p>
        </w:tc>
        <w:tc>
          <w:tcPr>
            <w:tcW w:w="811" w:type="pct"/>
            <w:vMerge w:val="continue"/>
            <w:vAlign w:val="center"/>
          </w:tcPr>
          <w:p w14:paraId="2D533F20">
            <w:pPr>
              <w:widowControl/>
              <w:tabs>
                <w:tab w:val="center" w:pos="4201"/>
                <w:tab w:val="right" w:leader="dot" w:pos="9298"/>
              </w:tabs>
              <w:autoSpaceDE w:val="0"/>
              <w:autoSpaceDN w:val="0"/>
              <w:jc w:val="center"/>
              <w:rPr>
                <w:rFonts w:eastAsia="仿宋"/>
                <w:kern w:val="0"/>
                <w:sz w:val="22"/>
              </w:rPr>
            </w:pPr>
          </w:p>
        </w:tc>
        <w:tc>
          <w:tcPr>
            <w:tcW w:w="709" w:type="pct"/>
            <w:shd w:val="clear" w:color="auto" w:fill="auto"/>
            <w:noWrap/>
            <w:vAlign w:val="center"/>
          </w:tcPr>
          <w:p w14:paraId="5082B968">
            <w:pPr>
              <w:widowControl/>
              <w:tabs>
                <w:tab w:val="center" w:pos="4201"/>
                <w:tab w:val="right" w:leader="dot" w:pos="9298"/>
              </w:tabs>
              <w:autoSpaceDE w:val="0"/>
              <w:autoSpaceDN w:val="0"/>
              <w:jc w:val="center"/>
              <w:rPr>
                <w:rFonts w:eastAsia="仿宋"/>
                <w:kern w:val="0"/>
                <w:sz w:val="22"/>
              </w:rPr>
            </w:pPr>
            <w:r>
              <w:rPr>
                <w:rFonts w:eastAsia="仿宋"/>
                <w:kern w:val="0"/>
                <w:sz w:val="22"/>
              </w:rPr>
              <w:t>12</w:t>
            </w:r>
            <w:r>
              <w:rPr>
                <w:rFonts w:hint="eastAsia" w:eastAsia="仿宋"/>
                <w:kern w:val="0"/>
                <w:sz w:val="22"/>
              </w:rPr>
              <w:t>英寸</w:t>
            </w:r>
          </w:p>
          <w:p w14:paraId="54CA9A1D">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集成电路</w:t>
            </w:r>
          </w:p>
        </w:tc>
        <w:tc>
          <w:tcPr>
            <w:tcW w:w="1287" w:type="pct"/>
            <w:shd w:val="clear" w:color="auto" w:fill="auto"/>
            <w:noWrap/>
            <w:vAlign w:val="center"/>
          </w:tcPr>
          <w:p w14:paraId="019C1B9F">
            <w:pPr>
              <w:widowControl/>
              <w:tabs>
                <w:tab w:val="center" w:pos="4201"/>
                <w:tab w:val="right" w:leader="dot" w:pos="9298"/>
              </w:tabs>
              <w:autoSpaceDE w:val="0"/>
              <w:autoSpaceDN w:val="0"/>
              <w:jc w:val="center"/>
              <w:rPr>
                <w:rFonts w:eastAsia="仿宋"/>
                <w:kern w:val="0"/>
                <w:sz w:val="22"/>
              </w:rPr>
            </w:pPr>
            <w:r>
              <w:rPr>
                <w:rFonts w:eastAsia="仿宋"/>
                <w:kern w:val="0"/>
                <w:sz w:val="22"/>
              </w:rPr>
              <w:t>12</w:t>
            </w:r>
            <w:r>
              <w:rPr>
                <w:rFonts w:hint="eastAsia" w:eastAsia="仿宋"/>
                <w:kern w:val="0"/>
                <w:sz w:val="22"/>
              </w:rPr>
              <w:t>英寸</w:t>
            </w:r>
          </w:p>
          <w:p w14:paraId="769D87AA">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集成电路</w:t>
            </w:r>
          </w:p>
        </w:tc>
        <w:tc>
          <w:tcPr>
            <w:tcW w:w="907" w:type="pct"/>
            <w:vMerge w:val="continue"/>
            <w:vAlign w:val="center"/>
          </w:tcPr>
          <w:p w14:paraId="6BE15252">
            <w:pPr>
              <w:widowControl/>
              <w:tabs>
                <w:tab w:val="center" w:pos="4201"/>
                <w:tab w:val="right" w:leader="dot" w:pos="9298"/>
              </w:tabs>
              <w:autoSpaceDE w:val="0"/>
              <w:autoSpaceDN w:val="0"/>
              <w:jc w:val="center"/>
              <w:rPr>
                <w:rFonts w:eastAsia="仿宋"/>
                <w:kern w:val="0"/>
                <w:sz w:val="22"/>
              </w:rPr>
            </w:pPr>
          </w:p>
        </w:tc>
        <w:tc>
          <w:tcPr>
            <w:tcW w:w="908" w:type="pct"/>
            <w:shd w:val="clear" w:color="auto" w:fill="auto"/>
            <w:noWrap/>
            <w:vAlign w:val="center"/>
          </w:tcPr>
          <w:p w14:paraId="35D48950">
            <w:pPr>
              <w:widowControl/>
              <w:tabs>
                <w:tab w:val="center" w:pos="4201"/>
                <w:tab w:val="right" w:leader="dot" w:pos="9298"/>
              </w:tabs>
              <w:autoSpaceDE w:val="0"/>
              <w:autoSpaceDN w:val="0"/>
              <w:jc w:val="center"/>
              <w:rPr>
                <w:rFonts w:eastAsia="仿宋"/>
                <w:kern w:val="0"/>
                <w:sz w:val="22"/>
              </w:rPr>
            </w:pPr>
            <w:r>
              <w:rPr>
                <w:rFonts w:eastAsia="仿宋"/>
                <w:kern w:val="0"/>
                <w:sz w:val="22"/>
              </w:rPr>
              <w:t>8.5</w:t>
            </w:r>
            <w:r>
              <w:rPr>
                <w:rFonts w:hint="eastAsia" w:eastAsia="仿宋"/>
                <w:kern w:val="0"/>
                <w:sz w:val="22"/>
              </w:rPr>
              <w:t>代</w:t>
            </w:r>
          </w:p>
          <w:p w14:paraId="1017EC46">
            <w:pPr>
              <w:widowControl/>
              <w:tabs>
                <w:tab w:val="center" w:pos="4201"/>
                <w:tab w:val="right" w:leader="dot" w:pos="9298"/>
              </w:tabs>
              <w:autoSpaceDE w:val="0"/>
              <w:autoSpaceDN w:val="0"/>
              <w:jc w:val="center"/>
              <w:rPr>
                <w:rFonts w:eastAsia="仿宋"/>
                <w:kern w:val="0"/>
                <w:sz w:val="22"/>
              </w:rPr>
            </w:pPr>
            <w:r>
              <w:rPr>
                <w:rFonts w:eastAsia="仿宋"/>
                <w:kern w:val="0"/>
                <w:sz w:val="22"/>
              </w:rPr>
              <w:t>TFT-LCD</w:t>
            </w:r>
          </w:p>
        </w:tc>
      </w:tr>
      <w:tr w14:paraId="13EBE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378" w:type="pct"/>
            <w:shd w:val="clear" w:color="000000" w:fill="FFFFFF"/>
            <w:vAlign w:val="center"/>
          </w:tcPr>
          <w:p w14:paraId="154D1875">
            <w:pPr>
              <w:widowControl/>
              <w:tabs>
                <w:tab w:val="center" w:pos="4201"/>
                <w:tab w:val="right" w:leader="dot" w:pos="9298"/>
              </w:tabs>
              <w:autoSpaceDE w:val="0"/>
              <w:autoSpaceDN w:val="0"/>
              <w:jc w:val="center"/>
              <w:rPr>
                <w:rFonts w:hint="eastAsia" w:eastAsia="仿宋"/>
                <w:kern w:val="0"/>
                <w:sz w:val="22"/>
              </w:rPr>
            </w:pPr>
            <w:r>
              <w:rPr>
                <w:rFonts w:hint="eastAsia" w:eastAsia="仿宋"/>
                <w:kern w:val="0"/>
                <w:sz w:val="22"/>
              </w:rPr>
              <w:t>硼</w:t>
            </w:r>
          </w:p>
        </w:tc>
        <w:tc>
          <w:tcPr>
            <w:tcW w:w="811" w:type="pct"/>
            <w:vAlign w:val="center"/>
          </w:tcPr>
          <w:p w14:paraId="35303159">
            <w:pPr>
              <w:widowControl/>
              <w:tabs>
                <w:tab w:val="center" w:pos="4201"/>
                <w:tab w:val="right" w:leader="dot" w:pos="9298"/>
              </w:tabs>
              <w:autoSpaceDE w:val="0"/>
              <w:autoSpaceDN w:val="0"/>
              <w:jc w:val="center"/>
              <w:rPr>
                <w:rFonts w:eastAsia="仿宋"/>
                <w:kern w:val="0"/>
                <w:sz w:val="22"/>
              </w:rPr>
            </w:pPr>
            <w:r>
              <w:rPr>
                <w:rFonts w:eastAsia="仿宋"/>
                <w:kern w:val="0"/>
                <w:sz w:val="22"/>
              </w:rPr>
              <w:t>0.01-0.39</w:t>
            </w:r>
          </w:p>
        </w:tc>
        <w:tc>
          <w:tcPr>
            <w:tcW w:w="709" w:type="pct"/>
            <w:shd w:val="clear" w:color="auto" w:fill="auto"/>
            <w:noWrap/>
            <w:vAlign w:val="center"/>
          </w:tcPr>
          <w:p w14:paraId="67D849BF">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w:t>
            </w:r>
            <w:r>
              <w:rPr>
                <w:rFonts w:eastAsia="仿宋"/>
                <w:kern w:val="0"/>
                <w:sz w:val="22"/>
              </w:rPr>
              <w:t>0.1</w:t>
            </w:r>
          </w:p>
        </w:tc>
        <w:tc>
          <w:tcPr>
            <w:tcW w:w="1287" w:type="pct"/>
            <w:shd w:val="clear" w:color="auto" w:fill="auto"/>
            <w:noWrap/>
            <w:vAlign w:val="center"/>
          </w:tcPr>
          <w:p w14:paraId="764213B2">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w:t>
            </w:r>
            <w:r>
              <w:rPr>
                <w:rFonts w:eastAsia="仿宋"/>
                <w:kern w:val="0"/>
                <w:sz w:val="22"/>
              </w:rPr>
              <w:t>0.2</w:t>
            </w:r>
          </w:p>
        </w:tc>
        <w:tc>
          <w:tcPr>
            <w:tcW w:w="907" w:type="pct"/>
            <w:vAlign w:val="center"/>
          </w:tcPr>
          <w:p w14:paraId="00A82686">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w:t>
            </w:r>
            <w:r>
              <w:rPr>
                <w:rFonts w:eastAsia="仿宋"/>
                <w:kern w:val="0"/>
                <w:sz w:val="22"/>
              </w:rPr>
              <w:t>0.5</w:t>
            </w:r>
          </w:p>
        </w:tc>
        <w:tc>
          <w:tcPr>
            <w:tcW w:w="908" w:type="pct"/>
            <w:shd w:val="clear" w:color="auto" w:fill="auto"/>
            <w:noWrap/>
            <w:vAlign w:val="center"/>
          </w:tcPr>
          <w:p w14:paraId="02681481">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w:t>
            </w:r>
            <w:r>
              <w:rPr>
                <w:rFonts w:eastAsia="仿宋"/>
                <w:kern w:val="0"/>
                <w:sz w:val="22"/>
              </w:rPr>
              <w:t>0.5</w:t>
            </w:r>
          </w:p>
        </w:tc>
      </w:tr>
    </w:tbl>
    <w:p w14:paraId="6CB2E567">
      <w:pPr>
        <w:widowControl/>
        <w:tabs>
          <w:tab w:val="center" w:pos="4201"/>
          <w:tab w:val="right" w:leader="dot" w:pos="9298"/>
        </w:tabs>
        <w:autoSpaceDE w:val="0"/>
        <w:autoSpaceDN w:val="0"/>
        <w:spacing w:line="360" w:lineRule="auto"/>
        <w:jc w:val="center"/>
        <w:rPr>
          <w:rFonts w:eastAsia="仿宋"/>
          <w:kern w:val="0"/>
          <w:sz w:val="22"/>
          <w:szCs w:val="22"/>
        </w:rPr>
      </w:pPr>
      <w:r>
        <w:rPr>
          <w:rFonts w:hint="eastAsia" w:eastAsia="仿宋"/>
          <w:kern w:val="0"/>
          <w:sz w:val="22"/>
          <w:szCs w:val="22"/>
        </w:rPr>
        <w:t>表</w:t>
      </w:r>
      <w:r>
        <w:rPr>
          <w:rFonts w:eastAsia="仿宋"/>
          <w:kern w:val="0"/>
          <w:sz w:val="22"/>
          <w:szCs w:val="22"/>
        </w:rPr>
        <w:t>6-1</w:t>
      </w:r>
      <w:r>
        <w:rPr>
          <w:rFonts w:hint="eastAsia" w:eastAsia="仿宋"/>
          <w:kern w:val="0"/>
          <w:sz w:val="22"/>
          <w:szCs w:val="22"/>
        </w:rPr>
        <w:t>4</w:t>
      </w:r>
      <w:r>
        <w:rPr>
          <w:rFonts w:eastAsia="仿宋"/>
          <w:kern w:val="0"/>
          <w:sz w:val="22"/>
          <w:szCs w:val="22"/>
        </w:rPr>
        <w:t xml:space="preserve"> </w:t>
      </w:r>
      <w:r>
        <w:rPr>
          <w:rFonts w:hint="eastAsia" w:eastAsia="仿宋"/>
          <w:kern w:val="0"/>
          <w:sz w:val="22"/>
          <w:szCs w:val="22"/>
        </w:rPr>
        <w:t>国内各地区的自来水硼指标（单位: mg/L）</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1602"/>
        <w:gridCol w:w="1600"/>
        <w:gridCol w:w="1598"/>
        <w:gridCol w:w="1596"/>
        <w:gridCol w:w="1597"/>
      </w:tblGrid>
      <w:tr w14:paraId="451E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5E0D9521">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城市</w:t>
            </w:r>
          </w:p>
        </w:tc>
        <w:tc>
          <w:tcPr>
            <w:tcW w:w="884" w:type="pct"/>
            <w:shd w:val="clear" w:color="auto" w:fill="auto"/>
            <w:noWrap/>
            <w:vAlign w:val="center"/>
          </w:tcPr>
          <w:p w14:paraId="4B34811F">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硼</w:t>
            </w:r>
          </w:p>
        </w:tc>
        <w:tc>
          <w:tcPr>
            <w:tcW w:w="883" w:type="pct"/>
            <w:vAlign w:val="center"/>
          </w:tcPr>
          <w:p w14:paraId="7EF2A41D">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城市</w:t>
            </w:r>
          </w:p>
        </w:tc>
        <w:tc>
          <w:tcPr>
            <w:tcW w:w="882" w:type="pct"/>
            <w:vAlign w:val="center"/>
          </w:tcPr>
          <w:p w14:paraId="389A542B">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硼</w:t>
            </w:r>
          </w:p>
        </w:tc>
        <w:tc>
          <w:tcPr>
            <w:tcW w:w="881" w:type="pct"/>
            <w:vAlign w:val="center"/>
          </w:tcPr>
          <w:p w14:paraId="2798AD88">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城市</w:t>
            </w:r>
          </w:p>
        </w:tc>
        <w:tc>
          <w:tcPr>
            <w:tcW w:w="881" w:type="pct"/>
            <w:vAlign w:val="center"/>
          </w:tcPr>
          <w:p w14:paraId="78B5BB00">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硼</w:t>
            </w:r>
          </w:p>
        </w:tc>
      </w:tr>
      <w:tr w14:paraId="6F3DC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734D6FBD">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北京</w:t>
            </w:r>
          </w:p>
        </w:tc>
        <w:tc>
          <w:tcPr>
            <w:tcW w:w="884" w:type="pct"/>
            <w:shd w:val="clear" w:color="auto" w:fill="auto"/>
            <w:noWrap/>
            <w:vAlign w:val="center"/>
          </w:tcPr>
          <w:p w14:paraId="4BB24A05">
            <w:pPr>
              <w:widowControl/>
              <w:tabs>
                <w:tab w:val="center" w:pos="4201"/>
                <w:tab w:val="right" w:leader="dot" w:pos="9298"/>
              </w:tabs>
              <w:autoSpaceDE w:val="0"/>
              <w:autoSpaceDN w:val="0"/>
              <w:jc w:val="center"/>
              <w:rPr>
                <w:rFonts w:eastAsia="仿宋"/>
                <w:kern w:val="0"/>
                <w:sz w:val="22"/>
              </w:rPr>
            </w:pPr>
            <w:r>
              <w:rPr>
                <w:rFonts w:eastAsia="仿宋"/>
                <w:kern w:val="0"/>
                <w:sz w:val="22"/>
              </w:rPr>
              <w:t>0.01</w:t>
            </w:r>
          </w:p>
        </w:tc>
        <w:tc>
          <w:tcPr>
            <w:tcW w:w="883" w:type="pct"/>
            <w:vAlign w:val="center"/>
          </w:tcPr>
          <w:p w14:paraId="5376AA8B">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厦门</w:t>
            </w:r>
          </w:p>
        </w:tc>
        <w:tc>
          <w:tcPr>
            <w:tcW w:w="882" w:type="pct"/>
            <w:vAlign w:val="center"/>
          </w:tcPr>
          <w:p w14:paraId="5888E7DB">
            <w:pPr>
              <w:widowControl/>
              <w:tabs>
                <w:tab w:val="center" w:pos="4201"/>
                <w:tab w:val="right" w:leader="dot" w:pos="9298"/>
              </w:tabs>
              <w:autoSpaceDE w:val="0"/>
              <w:autoSpaceDN w:val="0"/>
              <w:jc w:val="center"/>
              <w:rPr>
                <w:rFonts w:eastAsia="仿宋"/>
                <w:kern w:val="0"/>
                <w:sz w:val="22"/>
              </w:rPr>
            </w:pPr>
            <w:r>
              <w:rPr>
                <w:rFonts w:eastAsia="仿宋"/>
                <w:kern w:val="0"/>
                <w:sz w:val="22"/>
              </w:rPr>
              <w:t>&lt;0.01</w:t>
            </w:r>
          </w:p>
        </w:tc>
        <w:tc>
          <w:tcPr>
            <w:tcW w:w="881" w:type="pct"/>
            <w:vAlign w:val="center"/>
          </w:tcPr>
          <w:p w14:paraId="3A3574FE">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昆明</w:t>
            </w:r>
          </w:p>
        </w:tc>
        <w:tc>
          <w:tcPr>
            <w:tcW w:w="881" w:type="pct"/>
            <w:vAlign w:val="center"/>
          </w:tcPr>
          <w:p w14:paraId="56E7A13B">
            <w:pPr>
              <w:widowControl/>
              <w:tabs>
                <w:tab w:val="center" w:pos="4201"/>
                <w:tab w:val="right" w:leader="dot" w:pos="9298"/>
              </w:tabs>
              <w:autoSpaceDE w:val="0"/>
              <w:autoSpaceDN w:val="0"/>
              <w:jc w:val="center"/>
              <w:rPr>
                <w:rFonts w:eastAsia="仿宋"/>
                <w:kern w:val="0"/>
                <w:sz w:val="22"/>
              </w:rPr>
            </w:pPr>
            <w:r>
              <w:rPr>
                <w:rFonts w:eastAsia="仿宋"/>
                <w:kern w:val="0"/>
                <w:sz w:val="22"/>
              </w:rPr>
              <w:t>&lt;0.01</w:t>
            </w:r>
          </w:p>
        </w:tc>
      </w:tr>
      <w:tr w14:paraId="1573E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178B8602">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上海</w:t>
            </w:r>
          </w:p>
        </w:tc>
        <w:tc>
          <w:tcPr>
            <w:tcW w:w="884" w:type="pct"/>
            <w:shd w:val="clear" w:color="auto" w:fill="auto"/>
            <w:noWrap/>
            <w:vAlign w:val="center"/>
          </w:tcPr>
          <w:p w14:paraId="0E358FD6">
            <w:pPr>
              <w:widowControl/>
              <w:tabs>
                <w:tab w:val="center" w:pos="4201"/>
                <w:tab w:val="right" w:leader="dot" w:pos="9298"/>
              </w:tabs>
              <w:autoSpaceDE w:val="0"/>
              <w:autoSpaceDN w:val="0"/>
              <w:jc w:val="center"/>
              <w:rPr>
                <w:rFonts w:eastAsia="仿宋"/>
                <w:kern w:val="0"/>
                <w:sz w:val="22"/>
              </w:rPr>
            </w:pPr>
            <w:r>
              <w:rPr>
                <w:rFonts w:eastAsia="仿宋"/>
                <w:kern w:val="0"/>
                <w:sz w:val="22"/>
              </w:rPr>
              <w:t>0.03</w:t>
            </w:r>
          </w:p>
        </w:tc>
        <w:tc>
          <w:tcPr>
            <w:tcW w:w="883" w:type="pct"/>
            <w:vAlign w:val="center"/>
          </w:tcPr>
          <w:p w14:paraId="2EA378C3">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福州</w:t>
            </w:r>
          </w:p>
        </w:tc>
        <w:tc>
          <w:tcPr>
            <w:tcW w:w="882" w:type="pct"/>
            <w:vAlign w:val="center"/>
          </w:tcPr>
          <w:p w14:paraId="697578CA">
            <w:pPr>
              <w:widowControl/>
              <w:tabs>
                <w:tab w:val="center" w:pos="4201"/>
                <w:tab w:val="right" w:leader="dot" w:pos="9298"/>
              </w:tabs>
              <w:autoSpaceDE w:val="0"/>
              <w:autoSpaceDN w:val="0"/>
              <w:jc w:val="center"/>
              <w:rPr>
                <w:rFonts w:eastAsia="仿宋"/>
                <w:kern w:val="0"/>
                <w:sz w:val="22"/>
              </w:rPr>
            </w:pPr>
            <w:r>
              <w:rPr>
                <w:rFonts w:eastAsia="仿宋"/>
                <w:kern w:val="0"/>
                <w:sz w:val="22"/>
              </w:rPr>
              <w:t>0.02</w:t>
            </w:r>
          </w:p>
        </w:tc>
        <w:tc>
          <w:tcPr>
            <w:tcW w:w="881" w:type="pct"/>
            <w:vAlign w:val="center"/>
          </w:tcPr>
          <w:p w14:paraId="5ABB50D8">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洛阳</w:t>
            </w:r>
          </w:p>
        </w:tc>
        <w:tc>
          <w:tcPr>
            <w:tcW w:w="881" w:type="pct"/>
            <w:vAlign w:val="center"/>
          </w:tcPr>
          <w:p w14:paraId="3CE54D8C">
            <w:pPr>
              <w:widowControl/>
              <w:tabs>
                <w:tab w:val="center" w:pos="4201"/>
                <w:tab w:val="right" w:leader="dot" w:pos="9298"/>
              </w:tabs>
              <w:autoSpaceDE w:val="0"/>
              <w:autoSpaceDN w:val="0"/>
              <w:jc w:val="center"/>
              <w:rPr>
                <w:rFonts w:eastAsia="仿宋"/>
                <w:kern w:val="0"/>
                <w:sz w:val="22"/>
              </w:rPr>
            </w:pPr>
            <w:r>
              <w:rPr>
                <w:rFonts w:eastAsia="仿宋"/>
                <w:kern w:val="0"/>
                <w:sz w:val="22"/>
              </w:rPr>
              <w:t>/</w:t>
            </w:r>
          </w:p>
        </w:tc>
      </w:tr>
      <w:tr w14:paraId="67197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0960F389">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无锡</w:t>
            </w:r>
          </w:p>
        </w:tc>
        <w:tc>
          <w:tcPr>
            <w:tcW w:w="884" w:type="pct"/>
            <w:shd w:val="clear" w:color="auto" w:fill="auto"/>
            <w:noWrap/>
            <w:vAlign w:val="center"/>
          </w:tcPr>
          <w:p w14:paraId="17DAE2EE">
            <w:pPr>
              <w:widowControl/>
              <w:tabs>
                <w:tab w:val="center" w:pos="4201"/>
                <w:tab w:val="right" w:leader="dot" w:pos="9298"/>
              </w:tabs>
              <w:autoSpaceDE w:val="0"/>
              <w:autoSpaceDN w:val="0"/>
              <w:jc w:val="center"/>
              <w:rPr>
                <w:rFonts w:eastAsia="仿宋"/>
                <w:kern w:val="0"/>
                <w:sz w:val="22"/>
              </w:rPr>
            </w:pPr>
            <w:r>
              <w:rPr>
                <w:rFonts w:eastAsia="仿宋"/>
                <w:kern w:val="0"/>
                <w:sz w:val="22"/>
              </w:rPr>
              <w:t>0.07</w:t>
            </w:r>
          </w:p>
        </w:tc>
        <w:tc>
          <w:tcPr>
            <w:tcW w:w="883" w:type="pct"/>
            <w:vAlign w:val="center"/>
          </w:tcPr>
          <w:p w14:paraId="27649C4E">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宁波</w:t>
            </w:r>
          </w:p>
        </w:tc>
        <w:tc>
          <w:tcPr>
            <w:tcW w:w="882" w:type="pct"/>
            <w:vAlign w:val="center"/>
          </w:tcPr>
          <w:p w14:paraId="00922510">
            <w:pPr>
              <w:widowControl/>
              <w:tabs>
                <w:tab w:val="center" w:pos="4201"/>
                <w:tab w:val="right" w:leader="dot" w:pos="9298"/>
              </w:tabs>
              <w:autoSpaceDE w:val="0"/>
              <w:autoSpaceDN w:val="0"/>
              <w:jc w:val="center"/>
              <w:rPr>
                <w:rFonts w:eastAsia="仿宋"/>
                <w:kern w:val="0"/>
                <w:sz w:val="22"/>
              </w:rPr>
            </w:pPr>
            <w:r>
              <w:rPr>
                <w:rFonts w:eastAsia="仿宋"/>
                <w:kern w:val="0"/>
                <w:sz w:val="22"/>
              </w:rPr>
              <w:t>&lt;0.01</w:t>
            </w:r>
          </w:p>
        </w:tc>
        <w:tc>
          <w:tcPr>
            <w:tcW w:w="881" w:type="pct"/>
            <w:vAlign w:val="center"/>
          </w:tcPr>
          <w:p w14:paraId="0977DA10">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天津</w:t>
            </w:r>
          </w:p>
        </w:tc>
        <w:tc>
          <w:tcPr>
            <w:tcW w:w="881" w:type="pct"/>
            <w:vAlign w:val="center"/>
          </w:tcPr>
          <w:p w14:paraId="4C32AD1F">
            <w:pPr>
              <w:widowControl/>
              <w:tabs>
                <w:tab w:val="center" w:pos="4201"/>
                <w:tab w:val="right" w:leader="dot" w:pos="9298"/>
              </w:tabs>
              <w:autoSpaceDE w:val="0"/>
              <w:autoSpaceDN w:val="0"/>
              <w:jc w:val="center"/>
              <w:rPr>
                <w:rFonts w:eastAsia="仿宋"/>
                <w:kern w:val="0"/>
                <w:sz w:val="22"/>
              </w:rPr>
            </w:pPr>
            <w:r>
              <w:rPr>
                <w:rFonts w:eastAsia="仿宋"/>
                <w:kern w:val="0"/>
                <w:sz w:val="22"/>
              </w:rPr>
              <w:t>0.01</w:t>
            </w:r>
          </w:p>
        </w:tc>
      </w:tr>
      <w:tr w14:paraId="4A92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3E87550E">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淮安</w:t>
            </w:r>
          </w:p>
        </w:tc>
        <w:tc>
          <w:tcPr>
            <w:tcW w:w="884" w:type="pct"/>
            <w:shd w:val="clear" w:color="auto" w:fill="auto"/>
            <w:noWrap/>
            <w:vAlign w:val="center"/>
          </w:tcPr>
          <w:p w14:paraId="09ACF588">
            <w:pPr>
              <w:widowControl/>
              <w:tabs>
                <w:tab w:val="center" w:pos="4201"/>
                <w:tab w:val="right" w:leader="dot" w:pos="9298"/>
              </w:tabs>
              <w:autoSpaceDE w:val="0"/>
              <w:autoSpaceDN w:val="0"/>
              <w:jc w:val="center"/>
              <w:rPr>
                <w:rFonts w:eastAsia="仿宋"/>
                <w:kern w:val="0"/>
                <w:sz w:val="22"/>
              </w:rPr>
            </w:pPr>
            <w:r>
              <w:rPr>
                <w:rFonts w:eastAsia="仿宋"/>
                <w:kern w:val="0"/>
                <w:sz w:val="22"/>
              </w:rPr>
              <w:t>0.08</w:t>
            </w:r>
          </w:p>
        </w:tc>
        <w:tc>
          <w:tcPr>
            <w:tcW w:w="883" w:type="pct"/>
            <w:vAlign w:val="center"/>
          </w:tcPr>
          <w:p w14:paraId="3C569308">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杭州</w:t>
            </w:r>
          </w:p>
        </w:tc>
        <w:tc>
          <w:tcPr>
            <w:tcW w:w="882" w:type="pct"/>
            <w:vAlign w:val="center"/>
          </w:tcPr>
          <w:p w14:paraId="4A9AF24B">
            <w:pPr>
              <w:widowControl/>
              <w:tabs>
                <w:tab w:val="center" w:pos="4201"/>
                <w:tab w:val="right" w:leader="dot" w:pos="9298"/>
              </w:tabs>
              <w:autoSpaceDE w:val="0"/>
              <w:autoSpaceDN w:val="0"/>
              <w:jc w:val="center"/>
              <w:rPr>
                <w:rFonts w:eastAsia="仿宋"/>
                <w:kern w:val="0"/>
                <w:sz w:val="22"/>
              </w:rPr>
            </w:pPr>
            <w:r>
              <w:rPr>
                <w:rFonts w:eastAsia="仿宋"/>
                <w:kern w:val="0"/>
                <w:sz w:val="22"/>
              </w:rPr>
              <w:t>0.02</w:t>
            </w:r>
          </w:p>
        </w:tc>
        <w:tc>
          <w:tcPr>
            <w:tcW w:w="881" w:type="pct"/>
            <w:vAlign w:val="center"/>
          </w:tcPr>
          <w:p w14:paraId="75D81E5E">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武汉</w:t>
            </w:r>
          </w:p>
        </w:tc>
        <w:tc>
          <w:tcPr>
            <w:tcW w:w="881" w:type="pct"/>
            <w:vAlign w:val="center"/>
          </w:tcPr>
          <w:p w14:paraId="3C403FA0">
            <w:pPr>
              <w:widowControl/>
              <w:tabs>
                <w:tab w:val="center" w:pos="4201"/>
                <w:tab w:val="right" w:leader="dot" w:pos="9298"/>
              </w:tabs>
              <w:autoSpaceDE w:val="0"/>
              <w:autoSpaceDN w:val="0"/>
              <w:jc w:val="center"/>
              <w:rPr>
                <w:rFonts w:eastAsia="仿宋"/>
                <w:kern w:val="0"/>
                <w:sz w:val="22"/>
              </w:rPr>
            </w:pPr>
            <w:r>
              <w:rPr>
                <w:rFonts w:eastAsia="仿宋"/>
                <w:kern w:val="0"/>
                <w:sz w:val="22"/>
              </w:rPr>
              <w:t>0.03</w:t>
            </w:r>
          </w:p>
        </w:tc>
      </w:tr>
      <w:tr w14:paraId="1A9C4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396AE9CB">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泰州</w:t>
            </w:r>
          </w:p>
        </w:tc>
        <w:tc>
          <w:tcPr>
            <w:tcW w:w="884" w:type="pct"/>
            <w:shd w:val="clear" w:color="auto" w:fill="auto"/>
            <w:noWrap/>
            <w:vAlign w:val="center"/>
          </w:tcPr>
          <w:p w14:paraId="4767ACC4">
            <w:pPr>
              <w:widowControl/>
              <w:tabs>
                <w:tab w:val="center" w:pos="4201"/>
                <w:tab w:val="right" w:leader="dot" w:pos="9298"/>
              </w:tabs>
              <w:autoSpaceDE w:val="0"/>
              <w:autoSpaceDN w:val="0"/>
              <w:jc w:val="center"/>
              <w:rPr>
                <w:rFonts w:eastAsia="仿宋"/>
                <w:kern w:val="0"/>
                <w:sz w:val="22"/>
              </w:rPr>
            </w:pPr>
            <w:r>
              <w:rPr>
                <w:rFonts w:eastAsia="仿宋"/>
                <w:kern w:val="0"/>
                <w:sz w:val="22"/>
              </w:rPr>
              <w:t>/</w:t>
            </w:r>
          </w:p>
        </w:tc>
        <w:tc>
          <w:tcPr>
            <w:tcW w:w="883" w:type="pct"/>
            <w:vAlign w:val="center"/>
          </w:tcPr>
          <w:p w14:paraId="30E940B3">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滁州</w:t>
            </w:r>
          </w:p>
        </w:tc>
        <w:tc>
          <w:tcPr>
            <w:tcW w:w="882" w:type="pct"/>
            <w:vAlign w:val="center"/>
          </w:tcPr>
          <w:p w14:paraId="3538FFFC">
            <w:pPr>
              <w:widowControl/>
              <w:tabs>
                <w:tab w:val="center" w:pos="4201"/>
                <w:tab w:val="right" w:leader="dot" w:pos="9298"/>
              </w:tabs>
              <w:autoSpaceDE w:val="0"/>
              <w:autoSpaceDN w:val="0"/>
              <w:jc w:val="center"/>
              <w:rPr>
                <w:rFonts w:eastAsia="仿宋"/>
                <w:kern w:val="0"/>
                <w:sz w:val="22"/>
              </w:rPr>
            </w:pPr>
            <w:r>
              <w:rPr>
                <w:rFonts w:eastAsia="仿宋"/>
                <w:kern w:val="0"/>
                <w:sz w:val="22"/>
              </w:rPr>
              <w:t>&lt;0.011</w:t>
            </w:r>
          </w:p>
        </w:tc>
        <w:tc>
          <w:tcPr>
            <w:tcW w:w="881" w:type="pct"/>
            <w:vAlign w:val="center"/>
          </w:tcPr>
          <w:p w14:paraId="3A381BDC">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大连</w:t>
            </w:r>
          </w:p>
        </w:tc>
        <w:tc>
          <w:tcPr>
            <w:tcW w:w="881" w:type="pct"/>
            <w:vAlign w:val="center"/>
          </w:tcPr>
          <w:p w14:paraId="67BBD345">
            <w:pPr>
              <w:widowControl/>
              <w:tabs>
                <w:tab w:val="center" w:pos="4201"/>
                <w:tab w:val="right" w:leader="dot" w:pos="9298"/>
              </w:tabs>
              <w:autoSpaceDE w:val="0"/>
              <w:autoSpaceDN w:val="0"/>
              <w:jc w:val="center"/>
              <w:rPr>
                <w:rFonts w:eastAsia="仿宋"/>
                <w:kern w:val="0"/>
                <w:sz w:val="22"/>
              </w:rPr>
            </w:pPr>
            <w:r>
              <w:rPr>
                <w:rFonts w:eastAsia="仿宋"/>
                <w:kern w:val="0"/>
                <w:sz w:val="22"/>
              </w:rPr>
              <w:t>0.11</w:t>
            </w:r>
          </w:p>
        </w:tc>
      </w:tr>
      <w:tr w14:paraId="0F40A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6192D229">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苏州</w:t>
            </w:r>
          </w:p>
        </w:tc>
        <w:tc>
          <w:tcPr>
            <w:tcW w:w="884" w:type="pct"/>
            <w:shd w:val="clear" w:color="auto" w:fill="auto"/>
            <w:noWrap/>
            <w:vAlign w:val="center"/>
          </w:tcPr>
          <w:p w14:paraId="6D15FF93">
            <w:pPr>
              <w:widowControl/>
              <w:tabs>
                <w:tab w:val="center" w:pos="4201"/>
                <w:tab w:val="right" w:leader="dot" w:pos="9298"/>
              </w:tabs>
              <w:autoSpaceDE w:val="0"/>
              <w:autoSpaceDN w:val="0"/>
              <w:jc w:val="center"/>
              <w:rPr>
                <w:rFonts w:eastAsia="仿宋"/>
                <w:kern w:val="0"/>
                <w:sz w:val="22"/>
              </w:rPr>
            </w:pPr>
            <w:r>
              <w:rPr>
                <w:rFonts w:eastAsia="仿宋"/>
                <w:kern w:val="0"/>
                <w:sz w:val="22"/>
              </w:rPr>
              <w:t>0.09</w:t>
            </w:r>
          </w:p>
        </w:tc>
        <w:tc>
          <w:tcPr>
            <w:tcW w:w="883" w:type="pct"/>
            <w:vAlign w:val="center"/>
          </w:tcPr>
          <w:p w14:paraId="70892D14">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重庆</w:t>
            </w:r>
          </w:p>
        </w:tc>
        <w:tc>
          <w:tcPr>
            <w:tcW w:w="882" w:type="pct"/>
            <w:vAlign w:val="center"/>
          </w:tcPr>
          <w:p w14:paraId="3226CEA1">
            <w:pPr>
              <w:widowControl/>
              <w:tabs>
                <w:tab w:val="center" w:pos="4201"/>
                <w:tab w:val="right" w:leader="dot" w:pos="9298"/>
              </w:tabs>
              <w:autoSpaceDE w:val="0"/>
              <w:autoSpaceDN w:val="0"/>
              <w:jc w:val="center"/>
              <w:rPr>
                <w:rFonts w:eastAsia="仿宋"/>
                <w:kern w:val="0"/>
                <w:sz w:val="22"/>
              </w:rPr>
            </w:pPr>
            <w:r>
              <w:rPr>
                <w:rFonts w:eastAsia="仿宋"/>
                <w:kern w:val="0"/>
                <w:sz w:val="22"/>
              </w:rPr>
              <w:t>/</w:t>
            </w:r>
          </w:p>
        </w:tc>
        <w:tc>
          <w:tcPr>
            <w:tcW w:w="881" w:type="pct"/>
            <w:vAlign w:val="center"/>
          </w:tcPr>
          <w:p w14:paraId="450ABDC8">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合肥</w:t>
            </w:r>
          </w:p>
        </w:tc>
        <w:tc>
          <w:tcPr>
            <w:tcW w:w="881" w:type="pct"/>
            <w:vAlign w:val="center"/>
          </w:tcPr>
          <w:p w14:paraId="07BFCAAD">
            <w:pPr>
              <w:widowControl/>
              <w:tabs>
                <w:tab w:val="center" w:pos="4201"/>
                <w:tab w:val="right" w:leader="dot" w:pos="9298"/>
              </w:tabs>
              <w:autoSpaceDE w:val="0"/>
              <w:autoSpaceDN w:val="0"/>
              <w:jc w:val="center"/>
              <w:rPr>
                <w:rFonts w:eastAsia="仿宋"/>
                <w:kern w:val="0"/>
                <w:sz w:val="22"/>
              </w:rPr>
            </w:pPr>
            <w:r>
              <w:rPr>
                <w:rFonts w:eastAsia="仿宋"/>
                <w:kern w:val="0"/>
                <w:sz w:val="22"/>
              </w:rPr>
              <w:t>0.05</w:t>
            </w:r>
          </w:p>
        </w:tc>
      </w:tr>
      <w:tr w14:paraId="37F3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00EB24B4">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徐州</w:t>
            </w:r>
          </w:p>
        </w:tc>
        <w:tc>
          <w:tcPr>
            <w:tcW w:w="884" w:type="pct"/>
            <w:shd w:val="clear" w:color="auto" w:fill="auto"/>
            <w:noWrap/>
            <w:vAlign w:val="center"/>
          </w:tcPr>
          <w:p w14:paraId="013D3718">
            <w:pPr>
              <w:widowControl/>
              <w:tabs>
                <w:tab w:val="center" w:pos="4201"/>
                <w:tab w:val="right" w:leader="dot" w:pos="9298"/>
              </w:tabs>
              <w:autoSpaceDE w:val="0"/>
              <w:autoSpaceDN w:val="0"/>
              <w:jc w:val="center"/>
              <w:rPr>
                <w:rFonts w:eastAsia="仿宋"/>
                <w:kern w:val="0"/>
                <w:sz w:val="22"/>
              </w:rPr>
            </w:pPr>
            <w:r>
              <w:rPr>
                <w:rFonts w:eastAsia="仿宋"/>
                <w:kern w:val="0"/>
                <w:sz w:val="22"/>
              </w:rPr>
              <w:t>0.39</w:t>
            </w:r>
          </w:p>
        </w:tc>
        <w:tc>
          <w:tcPr>
            <w:tcW w:w="883" w:type="pct"/>
            <w:vAlign w:val="center"/>
          </w:tcPr>
          <w:p w14:paraId="110E7FF8">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吉安</w:t>
            </w:r>
          </w:p>
        </w:tc>
        <w:tc>
          <w:tcPr>
            <w:tcW w:w="882" w:type="pct"/>
            <w:vAlign w:val="center"/>
          </w:tcPr>
          <w:p w14:paraId="6B594D93">
            <w:pPr>
              <w:widowControl/>
              <w:tabs>
                <w:tab w:val="center" w:pos="4201"/>
                <w:tab w:val="right" w:leader="dot" w:pos="9298"/>
              </w:tabs>
              <w:autoSpaceDE w:val="0"/>
              <w:autoSpaceDN w:val="0"/>
              <w:jc w:val="center"/>
              <w:rPr>
                <w:rFonts w:eastAsia="仿宋"/>
                <w:kern w:val="0"/>
                <w:sz w:val="22"/>
              </w:rPr>
            </w:pPr>
            <w:r>
              <w:rPr>
                <w:rFonts w:eastAsia="仿宋"/>
                <w:kern w:val="0"/>
                <w:sz w:val="22"/>
              </w:rPr>
              <w:t>0.21</w:t>
            </w:r>
          </w:p>
        </w:tc>
        <w:tc>
          <w:tcPr>
            <w:tcW w:w="881" w:type="pct"/>
            <w:vAlign w:val="center"/>
          </w:tcPr>
          <w:p w14:paraId="1D63F2DA">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成都</w:t>
            </w:r>
          </w:p>
        </w:tc>
        <w:tc>
          <w:tcPr>
            <w:tcW w:w="881" w:type="pct"/>
            <w:vAlign w:val="center"/>
          </w:tcPr>
          <w:p w14:paraId="2EC9C520">
            <w:pPr>
              <w:widowControl/>
              <w:tabs>
                <w:tab w:val="center" w:pos="4201"/>
                <w:tab w:val="right" w:leader="dot" w:pos="9298"/>
              </w:tabs>
              <w:autoSpaceDE w:val="0"/>
              <w:autoSpaceDN w:val="0"/>
              <w:jc w:val="center"/>
              <w:rPr>
                <w:rFonts w:eastAsia="仿宋"/>
                <w:kern w:val="0"/>
                <w:sz w:val="22"/>
              </w:rPr>
            </w:pPr>
            <w:r>
              <w:rPr>
                <w:rFonts w:eastAsia="仿宋"/>
                <w:kern w:val="0"/>
                <w:sz w:val="22"/>
              </w:rPr>
              <w:t>0.07</w:t>
            </w:r>
          </w:p>
        </w:tc>
      </w:tr>
      <w:tr w14:paraId="47C6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3B37F0A8">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南京</w:t>
            </w:r>
          </w:p>
        </w:tc>
        <w:tc>
          <w:tcPr>
            <w:tcW w:w="884" w:type="pct"/>
            <w:shd w:val="clear" w:color="auto" w:fill="auto"/>
            <w:noWrap/>
            <w:vAlign w:val="center"/>
          </w:tcPr>
          <w:p w14:paraId="286674AA">
            <w:pPr>
              <w:widowControl/>
              <w:tabs>
                <w:tab w:val="center" w:pos="4201"/>
                <w:tab w:val="right" w:leader="dot" w:pos="9298"/>
              </w:tabs>
              <w:autoSpaceDE w:val="0"/>
              <w:autoSpaceDN w:val="0"/>
              <w:jc w:val="center"/>
              <w:rPr>
                <w:rFonts w:eastAsia="仿宋"/>
                <w:kern w:val="0"/>
                <w:sz w:val="22"/>
              </w:rPr>
            </w:pPr>
            <w:r>
              <w:rPr>
                <w:rFonts w:eastAsia="仿宋"/>
                <w:kern w:val="0"/>
                <w:sz w:val="22"/>
              </w:rPr>
              <w:t>0.02</w:t>
            </w:r>
          </w:p>
        </w:tc>
        <w:tc>
          <w:tcPr>
            <w:tcW w:w="883" w:type="pct"/>
            <w:vAlign w:val="center"/>
          </w:tcPr>
          <w:p w14:paraId="5B608B25">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广州</w:t>
            </w:r>
          </w:p>
        </w:tc>
        <w:tc>
          <w:tcPr>
            <w:tcW w:w="882" w:type="pct"/>
            <w:vAlign w:val="center"/>
          </w:tcPr>
          <w:p w14:paraId="43469CE0">
            <w:pPr>
              <w:widowControl/>
              <w:tabs>
                <w:tab w:val="center" w:pos="4201"/>
                <w:tab w:val="right" w:leader="dot" w:pos="9298"/>
              </w:tabs>
              <w:autoSpaceDE w:val="0"/>
              <w:autoSpaceDN w:val="0"/>
              <w:jc w:val="center"/>
              <w:rPr>
                <w:rFonts w:eastAsia="仿宋"/>
                <w:kern w:val="0"/>
                <w:sz w:val="22"/>
              </w:rPr>
            </w:pPr>
            <w:r>
              <w:rPr>
                <w:rFonts w:eastAsia="仿宋"/>
                <w:kern w:val="0"/>
                <w:sz w:val="22"/>
              </w:rPr>
              <w:t>&lt;0.1</w:t>
            </w:r>
          </w:p>
        </w:tc>
        <w:tc>
          <w:tcPr>
            <w:tcW w:w="881" w:type="pct"/>
            <w:vAlign w:val="center"/>
          </w:tcPr>
          <w:p w14:paraId="5963A504">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平均值</w:t>
            </w:r>
          </w:p>
        </w:tc>
        <w:tc>
          <w:tcPr>
            <w:tcW w:w="881" w:type="pct"/>
            <w:vAlign w:val="center"/>
          </w:tcPr>
          <w:p w14:paraId="533C8CDD">
            <w:pPr>
              <w:widowControl/>
              <w:tabs>
                <w:tab w:val="center" w:pos="4201"/>
                <w:tab w:val="right" w:leader="dot" w:pos="9298"/>
              </w:tabs>
              <w:autoSpaceDE w:val="0"/>
              <w:autoSpaceDN w:val="0"/>
              <w:jc w:val="center"/>
              <w:rPr>
                <w:rFonts w:eastAsia="仿宋"/>
                <w:kern w:val="0"/>
                <w:sz w:val="22"/>
              </w:rPr>
            </w:pPr>
            <w:r>
              <w:rPr>
                <w:rFonts w:eastAsia="仿宋"/>
                <w:kern w:val="0"/>
                <w:sz w:val="22"/>
              </w:rPr>
              <w:t>0.08</w:t>
            </w:r>
          </w:p>
        </w:tc>
      </w:tr>
    </w:tbl>
    <w:p w14:paraId="7091E604">
      <w:pPr>
        <w:widowControl/>
        <w:tabs>
          <w:tab w:val="center" w:pos="4201"/>
          <w:tab w:val="right" w:leader="dot" w:pos="9298"/>
        </w:tabs>
        <w:autoSpaceDE w:val="0"/>
        <w:autoSpaceDN w:val="0"/>
        <w:spacing w:line="360" w:lineRule="auto"/>
        <w:jc w:val="center"/>
        <w:rPr>
          <w:rFonts w:eastAsia="仿宋"/>
          <w:kern w:val="0"/>
          <w:sz w:val="22"/>
        </w:rPr>
      </w:pPr>
    </w:p>
    <w:p w14:paraId="3E664AC1">
      <w:pPr>
        <w:widowControl/>
        <w:tabs>
          <w:tab w:val="center" w:pos="4201"/>
          <w:tab w:val="right" w:leader="dot" w:pos="9298"/>
        </w:tabs>
        <w:autoSpaceDE w:val="0"/>
        <w:autoSpaceDN w:val="0"/>
        <w:spacing w:line="360" w:lineRule="auto"/>
        <w:jc w:val="center"/>
        <w:rPr>
          <w:rFonts w:eastAsia="仿宋"/>
          <w:kern w:val="0"/>
          <w:sz w:val="22"/>
        </w:rPr>
      </w:pPr>
      <w:r>
        <w:rPr>
          <w:rFonts w:hint="eastAsia" w:eastAsia="仿宋"/>
          <w:kern w:val="0"/>
          <w:sz w:val="22"/>
        </w:rPr>
        <w:t>表</w:t>
      </w:r>
      <w:r>
        <w:rPr>
          <w:rFonts w:eastAsia="仿宋"/>
          <w:kern w:val="0"/>
          <w:sz w:val="22"/>
        </w:rPr>
        <w:t>6-1</w:t>
      </w:r>
      <w:r>
        <w:rPr>
          <w:rFonts w:hint="eastAsia" w:eastAsia="仿宋"/>
          <w:kern w:val="0"/>
          <w:sz w:val="22"/>
        </w:rPr>
        <w:t>5</w:t>
      </w:r>
      <w:r>
        <w:rPr>
          <w:rFonts w:eastAsia="仿宋"/>
          <w:kern w:val="0"/>
          <w:sz w:val="22"/>
        </w:rPr>
        <w:t xml:space="preserve"> </w:t>
      </w:r>
      <w:r>
        <w:rPr>
          <w:rFonts w:hint="eastAsia" w:eastAsia="仿宋"/>
          <w:kern w:val="0"/>
          <w:sz w:val="22"/>
        </w:rPr>
        <w:t>再生水用作工业水水源的硼限值（单位: mg/L）</w:t>
      </w:r>
    </w:p>
    <w:tbl>
      <w:tblPr>
        <w:tblStyle w:val="18"/>
        <w:tblW w:w="4578" w:type="pct"/>
        <w:jc w:val="center"/>
        <w:tblLayout w:type="fixed"/>
        <w:tblCellMar>
          <w:top w:w="0" w:type="dxa"/>
          <w:left w:w="108" w:type="dxa"/>
          <w:bottom w:w="0" w:type="dxa"/>
          <w:right w:w="108" w:type="dxa"/>
        </w:tblCellMar>
      </w:tblPr>
      <w:tblGrid>
        <w:gridCol w:w="2639"/>
        <w:gridCol w:w="1123"/>
        <w:gridCol w:w="1123"/>
        <w:gridCol w:w="1123"/>
        <w:gridCol w:w="1123"/>
        <w:gridCol w:w="1163"/>
      </w:tblGrid>
      <w:tr w14:paraId="760BC327">
        <w:tblPrEx>
          <w:tblCellMar>
            <w:top w:w="0" w:type="dxa"/>
            <w:left w:w="108" w:type="dxa"/>
            <w:bottom w:w="0" w:type="dxa"/>
            <w:right w:w="108" w:type="dxa"/>
          </w:tblCellMar>
        </w:tblPrEx>
        <w:trPr>
          <w:trHeight w:val="397" w:hRule="atLeast"/>
          <w:jc w:val="center"/>
        </w:trPr>
        <w:tc>
          <w:tcPr>
            <w:tcW w:w="1591" w:type="pct"/>
            <w:vMerge w:val="restart"/>
            <w:tcBorders>
              <w:top w:val="single" w:color="auto" w:sz="8" w:space="0"/>
              <w:left w:val="single" w:color="auto" w:sz="8" w:space="0"/>
              <w:right w:val="single" w:color="auto" w:sz="8" w:space="0"/>
            </w:tcBorders>
            <w:shd w:val="clear" w:color="auto" w:fill="FFFFFF"/>
            <w:vAlign w:val="center"/>
          </w:tcPr>
          <w:p w14:paraId="068E6E95">
            <w:pPr>
              <w:widowControl/>
              <w:jc w:val="center"/>
              <w:rPr>
                <w:rFonts w:eastAsia="仿宋"/>
                <w:kern w:val="0"/>
                <w:szCs w:val="21"/>
              </w:rPr>
            </w:pPr>
            <w:r>
              <w:rPr>
                <w:rFonts w:eastAsia="仿宋"/>
                <w:kern w:val="0"/>
                <w:szCs w:val="21"/>
              </w:rPr>
              <w:t>项目</w:t>
            </w:r>
          </w:p>
        </w:tc>
        <w:tc>
          <w:tcPr>
            <w:tcW w:w="1354" w:type="pct"/>
            <w:gridSpan w:val="2"/>
            <w:tcBorders>
              <w:top w:val="single" w:color="auto" w:sz="8" w:space="0"/>
              <w:left w:val="single" w:color="auto" w:sz="8" w:space="0"/>
              <w:bottom w:val="single" w:color="auto" w:sz="8" w:space="0"/>
              <w:right w:val="single" w:color="000000" w:sz="8" w:space="0"/>
            </w:tcBorders>
            <w:shd w:val="clear" w:color="auto" w:fill="FFFFFF"/>
            <w:vAlign w:val="center"/>
          </w:tcPr>
          <w:p w14:paraId="73F21F29">
            <w:pPr>
              <w:widowControl/>
              <w:jc w:val="center"/>
              <w:rPr>
                <w:rFonts w:eastAsia="仿宋"/>
                <w:kern w:val="0"/>
                <w:szCs w:val="21"/>
              </w:rPr>
            </w:pPr>
            <w:r>
              <w:rPr>
                <w:rFonts w:eastAsia="仿宋"/>
                <w:kern w:val="0"/>
                <w:szCs w:val="21"/>
              </w:rPr>
              <w:t>集成电路</w:t>
            </w:r>
          </w:p>
        </w:tc>
        <w:tc>
          <w:tcPr>
            <w:tcW w:w="1354" w:type="pct"/>
            <w:gridSpan w:val="2"/>
            <w:tcBorders>
              <w:top w:val="single" w:color="auto" w:sz="8" w:space="0"/>
              <w:left w:val="nil"/>
              <w:bottom w:val="single" w:color="auto" w:sz="8" w:space="0"/>
              <w:right w:val="single" w:color="000000" w:sz="8" w:space="0"/>
            </w:tcBorders>
            <w:shd w:val="clear" w:color="auto" w:fill="FFFFFF"/>
            <w:vAlign w:val="center"/>
          </w:tcPr>
          <w:p w14:paraId="578F21B8">
            <w:pPr>
              <w:widowControl/>
              <w:jc w:val="center"/>
              <w:rPr>
                <w:rFonts w:eastAsia="仿宋"/>
                <w:kern w:val="0"/>
                <w:szCs w:val="21"/>
              </w:rPr>
            </w:pPr>
            <w:r>
              <w:rPr>
                <w:rFonts w:eastAsia="仿宋"/>
                <w:kern w:val="0"/>
                <w:szCs w:val="21"/>
              </w:rPr>
              <w:t>显示器件</w:t>
            </w:r>
          </w:p>
        </w:tc>
        <w:tc>
          <w:tcPr>
            <w:tcW w:w="701" w:type="pct"/>
            <w:vMerge w:val="restart"/>
            <w:tcBorders>
              <w:top w:val="single" w:color="auto" w:sz="8" w:space="0"/>
              <w:left w:val="nil"/>
              <w:bottom w:val="single" w:color="000000" w:sz="8" w:space="0"/>
              <w:right w:val="single" w:color="auto" w:sz="8" w:space="0"/>
            </w:tcBorders>
            <w:shd w:val="clear" w:color="auto" w:fill="FFFFFF"/>
            <w:vAlign w:val="center"/>
          </w:tcPr>
          <w:p w14:paraId="57F7A9DF">
            <w:pPr>
              <w:widowControl/>
              <w:jc w:val="center"/>
              <w:rPr>
                <w:rFonts w:eastAsia="仿宋"/>
                <w:kern w:val="0"/>
                <w:szCs w:val="21"/>
              </w:rPr>
            </w:pPr>
            <w:r>
              <w:rPr>
                <w:rFonts w:eastAsia="仿宋"/>
                <w:kern w:val="0"/>
                <w:szCs w:val="21"/>
              </w:rPr>
              <w:t>太阳电池</w:t>
            </w:r>
          </w:p>
        </w:tc>
      </w:tr>
      <w:tr w14:paraId="786FA91A">
        <w:tblPrEx>
          <w:tblCellMar>
            <w:top w:w="0" w:type="dxa"/>
            <w:left w:w="108" w:type="dxa"/>
            <w:bottom w:w="0" w:type="dxa"/>
            <w:right w:w="108" w:type="dxa"/>
          </w:tblCellMar>
        </w:tblPrEx>
        <w:trPr>
          <w:trHeight w:val="397" w:hRule="atLeast"/>
          <w:jc w:val="center"/>
        </w:trPr>
        <w:tc>
          <w:tcPr>
            <w:tcW w:w="1591" w:type="pct"/>
            <w:vMerge w:val="continue"/>
            <w:tcBorders>
              <w:left w:val="single" w:color="auto" w:sz="8" w:space="0"/>
              <w:bottom w:val="single" w:color="auto" w:sz="4" w:space="0"/>
              <w:right w:val="single" w:color="auto" w:sz="8" w:space="0"/>
            </w:tcBorders>
            <w:vAlign w:val="center"/>
          </w:tcPr>
          <w:p w14:paraId="07A91262">
            <w:pPr>
              <w:widowControl/>
              <w:jc w:val="left"/>
              <w:rPr>
                <w:rFonts w:eastAsia="仿宋"/>
                <w:kern w:val="0"/>
                <w:szCs w:val="21"/>
              </w:rPr>
            </w:pPr>
          </w:p>
        </w:tc>
        <w:tc>
          <w:tcPr>
            <w:tcW w:w="677" w:type="pct"/>
            <w:tcBorders>
              <w:top w:val="nil"/>
              <w:left w:val="single" w:color="auto" w:sz="8" w:space="0"/>
              <w:bottom w:val="single" w:color="auto" w:sz="4" w:space="0"/>
              <w:right w:val="single" w:color="auto" w:sz="8" w:space="0"/>
            </w:tcBorders>
            <w:shd w:val="clear" w:color="auto" w:fill="FFFFFF"/>
            <w:vAlign w:val="center"/>
          </w:tcPr>
          <w:p w14:paraId="75753243">
            <w:pPr>
              <w:widowControl/>
              <w:jc w:val="center"/>
              <w:rPr>
                <w:rFonts w:eastAsia="仿宋"/>
                <w:kern w:val="0"/>
                <w:szCs w:val="21"/>
              </w:rPr>
            </w:pPr>
            <w:r>
              <w:rPr>
                <w:rFonts w:eastAsia="仿宋"/>
                <w:kern w:val="0"/>
                <w:szCs w:val="21"/>
              </w:rPr>
              <w:t>12英寸</w:t>
            </w:r>
          </w:p>
        </w:tc>
        <w:tc>
          <w:tcPr>
            <w:tcW w:w="677" w:type="pct"/>
            <w:tcBorders>
              <w:top w:val="nil"/>
              <w:left w:val="nil"/>
              <w:bottom w:val="single" w:color="auto" w:sz="4" w:space="0"/>
              <w:right w:val="single" w:color="auto" w:sz="8" w:space="0"/>
            </w:tcBorders>
            <w:shd w:val="clear" w:color="auto" w:fill="FFFFFF"/>
            <w:vAlign w:val="center"/>
          </w:tcPr>
          <w:p w14:paraId="14AB046E">
            <w:pPr>
              <w:widowControl/>
              <w:jc w:val="center"/>
              <w:rPr>
                <w:rFonts w:eastAsia="仿宋"/>
                <w:kern w:val="0"/>
                <w:szCs w:val="21"/>
              </w:rPr>
            </w:pPr>
            <w:r>
              <w:rPr>
                <w:rFonts w:eastAsia="仿宋"/>
                <w:kern w:val="0"/>
                <w:szCs w:val="21"/>
              </w:rPr>
              <w:t>8英寸及以下</w:t>
            </w:r>
          </w:p>
        </w:tc>
        <w:tc>
          <w:tcPr>
            <w:tcW w:w="677" w:type="pct"/>
            <w:tcBorders>
              <w:top w:val="nil"/>
              <w:left w:val="nil"/>
              <w:bottom w:val="single" w:color="auto" w:sz="4" w:space="0"/>
              <w:right w:val="single" w:color="auto" w:sz="8" w:space="0"/>
            </w:tcBorders>
            <w:shd w:val="clear" w:color="auto" w:fill="FFFFFF"/>
            <w:vAlign w:val="center"/>
          </w:tcPr>
          <w:p w14:paraId="736388C7">
            <w:pPr>
              <w:widowControl/>
              <w:jc w:val="center"/>
              <w:rPr>
                <w:rFonts w:eastAsia="仿宋"/>
                <w:kern w:val="0"/>
                <w:szCs w:val="21"/>
              </w:rPr>
            </w:pPr>
            <w:r>
              <w:rPr>
                <w:rFonts w:eastAsia="仿宋"/>
                <w:kern w:val="0"/>
                <w:szCs w:val="21"/>
              </w:rPr>
              <w:t>AMOLED</w:t>
            </w:r>
          </w:p>
        </w:tc>
        <w:tc>
          <w:tcPr>
            <w:tcW w:w="677" w:type="pct"/>
            <w:tcBorders>
              <w:top w:val="nil"/>
              <w:left w:val="nil"/>
              <w:bottom w:val="single" w:color="auto" w:sz="4" w:space="0"/>
              <w:right w:val="single" w:color="auto" w:sz="8" w:space="0"/>
            </w:tcBorders>
            <w:shd w:val="clear" w:color="auto" w:fill="FFFFFF"/>
            <w:vAlign w:val="center"/>
          </w:tcPr>
          <w:p w14:paraId="59627178">
            <w:pPr>
              <w:widowControl/>
              <w:jc w:val="center"/>
              <w:rPr>
                <w:rFonts w:eastAsia="仿宋"/>
                <w:kern w:val="0"/>
                <w:szCs w:val="21"/>
              </w:rPr>
            </w:pPr>
            <w:r>
              <w:rPr>
                <w:rFonts w:eastAsia="仿宋"/>
                <w:kern w:val="0"/>
                <w:szCs w:val="21"/>
              </w:rPr>
              <w:t>TFT-LCD</w:t>
            </w:r>
          </w:p>
        </w:tc>
        <w:tc>
          <w:tcPr>
            <w:tcW w:w="701" w:type="pct"/>
            <w:vMerge w:val="continue"/>
            <w:tcBorders>
              <w:top w:val="single" w:color="auto" w:sz="8" w:space="0"/>
              <w:left w:val="nil"/>
              <w:bottom w:val="single" w:color="auto" w:sz="4" w:space="0"/>
              <w:right w:val="single" w:color="auto" w:sz="8" w:space="0"/>
            </w:tcBorders>
            <w:vAlign w:val="center"/>
          </w:tcPr>
          <w:p w14:paraId="096EE730">
            <w:pPr>
              <w:widowControl/>
              <w:jc w:val="left"/>
              <w:rPr>
                <w:rFonts w:eastAsia="仿宋"/>
                <w:kern w:val="0"/>
                <w:szCs w:val="21"/>
              </w:rPr>
            </w:pPr>
          </w:p>
        </w:tc>
      </w:tr>
      <w:tr w14:paraId="2F121982">
        <w:tblPrEx>
          <w:tblCellMar>
            <w:top w:w="0" w:type="dxa"/>
            <w:left w:w="108" w:type="dxa"/>
            <w:bottom w:w="0" w:type="dxa"/>
            <w:right w:w="108" w:type="dxa"/>
          </w:tblCellMar>
        </w:tblPrEx>
        <w:trPr>
          <w:trHeight w:val="397" w:hRule="exact"/>
          <w:jc w:val="center"/>
        </w:trPr>
        <w:tc>
          <w:tcPr>
            <w:tcW w:w="1591" w:type="pct"/>
            <w:tcBorders>
              <w:top w:val="single" w:color="auto" w:sz="4" w:space="0"/>
              <w:left w:val="single" w:color="auto" w:sz="4" w:space="0"/>
              <w:bottom w:val="single" w:color="auto" w:sz="4" w:space="0"/>
              <w:right w:val="single" w:color="auto" w:sz="4" w:space="0"/>
            </w:tcBorders>
            <w:shd w:val="clear" w:color="auto" w:fill="FFFFFF"/>
            <w:vAlign w:val="center"/>
          </w:tcPr>
          <w:p w14:paraId="3DFFBFD6">
            <w:pPr>
              <w:widowControl/>
              <w:jc w:val="center"/>
              <w:rPr>
                <w:rFonts w:eastAsia="仿宋"/>
                <w:kern w:val="0"/>
                <w:szCs w:val="21"/>
              </w:rPr>
            </w:pPr>
            <w:r>
              <w:rPr>
                <w:rFonts w:eastAsia="仿宋"/>
                <w:kern w:val="0"/>
                <w:szCs w:val="21"/>
              </w:rPr>
              <w:t>硼</w:t>
            </w:r>
            <w:r>
              <w:rPr>
                <w:rFonts w:eastAsia="仿宋"/>
                <w:color w:val="000000" w:themeColor="text1"/>
                <w:kern w:val="0"/>
                <w:szCs w:val="21"/>
                <w14:textFill>
                  <w14:solidFill>
                    <w14:schemeClr w14:val="tx1"/>
                  </w14:solidFill>
                </w14:textFill>
              </w:rPr>
              <w:t>（</w:t>
            </w:r>
            <w:r>
              <w:rPr>
                <w:rFonts w:eastAsia="仿宋"/>
                <w:kern w:val="0"/>
                <w:szCs w:val="21"/>
              </w:rPr>
              <w:t>mg/L</w:t>
            </w:r>
            <w:r>
              <w:rPr>
                <w:rFonts w:eastAsia="仿宋"/>
                <w:color w:val="000000" w:themeColor="text1"/>
                <w:kern w:val="0"/>
                <w:szCs w:val="21"/>
                <w14:textFill>
                  <w14:solidFill>
                    <w14:schemeClr w14:val="tx1"/>
                  </w14:solidFill>
                </w14:textFill>
              </w:rPr>
              <w:t>）≤</w:t>
            </w:r>
          </w:p>
        </w:tc>
        <w:tc>
          <w:tcPr>
            <w:tcW w:w="677" w:type="pct"/>
            <w:tcBorders>
              <w:top w:val="single" w:color="auto" w:sz="4" w:space="0"/>
              <w:left w:val="single" w:color="auto" w:sz="4" w:space="0"/>
              <w:bottom w:val="single" w:color="auto" w:sz="4" w:space="0"/>
              <w:right w:val="single" w:color="auto" w:sz="4" w:space="0"/>
            </w:tcBorders>
            <w:shd w:val="clear" w:color="auto" w:fill="FFFFFF"/>
            <w:vAlign w:val="center"/>
          </w:tcPr>
          <w:p w14:paraId="3ED6BFEB">
            <w:pPr>
              <w:widowControl/>
              <w:jc w:val="center"/>
              <w:rPr>
                <w:rFonts w:eastAsia="仿宋"/>
                <w:kern w:val="0"/>
                <w:szCs w:val="21"/>
              </w:rPr>
            </w:pPr>
            <w:r>
              <w:rPr>
                <w:rFonts w:eastAsia="仿宋"/>
                <w:kern w:val="0"/>
                <w:szCs w:val="21"/>
              </w:rPr>
              <w:t>0.3</w:t>
            </w:r>
          </w:p>
        </w:tc>
        <w:tc>
          <w:tcPr>
            <w:tcW w:w="677" w:type="pct"/>
            <w:tcBorders>
              <w:top w:val="single" w:color="auto" w:sz="4" w:space="0"/>
              <w:left w:val="single" w:color="auto" w:sz="4" w:space="0"/>
              <w:bottom w:val="single" w:color="auto" w:sz="4" w:space="0"/>
              <w:right w:val="single" w:color="auto" w:sz="4" w:space="0"/>
            </w:tcBorders>
            <w:shd w:val="clear" w:color="auto" w:fill="FFFFFF"/>
            <w:vAlign w:val="center"/>
          </w:tcPr>
          <w:p w14:paraId="33DD24EA">
            <w:pPr>
              <w:widowControl/>
              <w:jc w:val="center"/>
              <w:rPr>
                <w:rFonts w:eastAsia="仿宋"/>
                <w:kern w:val="0"/>
                <w:szCs w:val="21"/>
              </w:rPr>
            </w:pPr>
            <w:r>
              <w:rPr>
                <w:rFonts w:eastAsia="仿宋"/>
                <w:kern w:val="0"/>
                <w:szCs w:val="21"/>
              </w:rPr>
              <w:t>0.5</w:t>
            </w:r>
          </w:p>
        </w:tc>
        <w:tc>
          <w:tcPr>
            <w:tcW w:w="677" w:type="pct"/>
            <w:tcBorders>
              <w:top w:val="single" w:color="auto" w:sz="4" w:space="0"/>
              <w:left w:val="single" w:color="auto" w:sz="4" w:space="0"/>
              <w:bottom w:val="single" w:color="auto" w:sz="4" w:space="0"/>
              <w:right w:val="single" w:color="auto" w:sz="4" w:space="0"/>
            </w:tcBorders>
            <w:shd w:val="clear" w:color="auto" w:fill="FFFFFF"/>
            <w:vAlign w:val="center"/>
          </w:tcPr>
          <w:p w14:paraId="1679603E">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0.5</w:t>
            </w:r>
          </w:p>
        </w:tc>
        <w:tc>
          <w:tcPr>
            <w:tcW w:w="677" w:type="pct"/>
            <w:tcBorders>
              <w:top w:val="single" w:color="auto" w:sz="4" w:space="0"/>
              <w:left w:val="single" w:color="auto" w:sz="4" w:space="0"/>
              <w:bottom w:val="single" w:color="auto" w:sz="4" w:space="0"/>
              <w:right w:val="single" w:color="auto" w:sz="4" w:space="0"/>
            </w:tcBorders>
            <w:shd w:val="clear" w:color="auto" w:fill="FFFFFF"/>
            <w:vAlign w:val="center"/>
          </w:tcPr>
          <w:p w14:paraId="78D0B4C3">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0.5</w:t>
            </w:r>
          </w:p>
        </w:tc>
        <w:tc>
          <w:tcPr>
            <w:tcW w:w="701" w:type="pct"/>
            <w:tcBorders>
              <w:top w:val="single" w:color="auto" w:sz="4" w:space="0"/>
              <w:left w:val="single" w:color="auto" w:sz="4" w:space="0"/>
              <w:bottom w:val="single" w:color="auto" w:sz="4" w:space="0"/>
              <w:right w:val="single" w:color="auto" w:sz="4" w:space="0"/>
            </w:tcBorders>
            <w:shd w:val="clear" w:color="auto" w:fill="FFFFFF"/>
            <w:vAlign w:val="center"/>
          </w:tcPr>
          <w:p w14:paraId="77A5E67F">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0.5</w:t>
            </w:r>
          </w:p>
        </w:tc>
      </w:tr>
    </w:tbl>
    <w:p w14:paraId="025FE1AC">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结合水系统各段工艺对</w:t>
      </w:r>
      <w:r>
        <w:rPr>
          <w:rFonts w:eastAsia="华文仿宋"/>
          <w:sz w:val="28"/>
          <w:szCs w:val="28"/>
        </w:rPr>
        <w:t>B</w:t>
      </w:r>
      <w:r>
        <w:rPr>
          <w:rFonts w:hint="eastAsia" w:eastAsia="华文仿宋"/>
          <w:sz w:val="28"/>
          <w:szCs w:val="28"/>
        </w:rPr>
        <w:t>的去除效率，当再生水的</w:t>
      </w:r>
      <w:r>
        <w:rPr>
          <w:rFonts w:eastAsia="华文仿宋"/>
          <w:sz w:val="28"/>
          <w:szCs w:val="28"/>
        </w:rPr>
        <w:t>B</w:t>
      </w:r>
      <w:r>
        <w:rPr>
          <w:rFonts w:hint="eastAsia" w:eastAsia="华文仿宋"/>
          <w:sz w:val="28"/>
          <w:szCs w:val="28"/>
          <w:lang w:val="en-US" w:eastAsia="zh-CN"/>
        </w:rPr>
        <w:t>为</w:t>
      </w:r>
      <w:r>
        <w:rPr>
          <w:rFonts w:eastAsia="华文仿宋"/>
          <w:sz w:val="28"/>
          <w:szCs w:val="28"/>
        </w:rPr>
        <w:t>0.</w:t>
      </w:r>
      <w:r>
        <w:rPr>
          <w:rFonts w:hint="eastAsia" w:eastAsia="华文仿宋"/>
          <w:sz w:val="28"/>
          <w:szCs w:val="28"/>
        </w:rPr>
        <w:t xml:space="preserve">3 </w:t>
      </w:r>
      <w:r>
        <w:rPr>
          <w:rFonts w:eastAsia="华文仿宋"/>
          <w:sz w:val="28"/>
          <w:szCs w:val="28"/>
        </w:rPr>
        <w:t>mg/L</w:t>
      </w:r>
      <w:r>
        <w:rPr>
          <w:rFonts w:hint="eastAsia" w:eastAsia="华文仿宋"/>
          <w:sz w:val="28"/>
          <w:szCs w:val="28"/>
        </w:rPr>
        <w:t>时，常规电子超纯水系统的产水的</w:t>
      </w:r>
      <w:r>
        <w:rPr>
          <w:rFonts w:eastAsia="华文仿宋"/>
          <w:sz w:val="28"/>
          <w:szCs w:val="28"/>
        </w:rPr>
        <w:t>B</w:t>
      </w:r>
      <w:r>
        <w:rPr>
          <w:rFonts w:hint="eastAsia" w:eastAsia="华文仿宋"/>
          <w:sz w:val="28"/>
          <w:szCs w:val="28"/>
        </w:rPr>
        <w:t>大约为</w:t>
      </w:r>
      <w:r>
        <w:rPr>
          <w:rFonts w:eastAsia="华文仿宋"/>
          <w:sz w:val="28"/>
          <w:szCs w:val="28"/>
        </w:rPr>
        <w:t>20</w:t>
      </w:r>
      <w:r>
        <w:rPr>
          <w:rFonts w:hint="eastAsia" w:eastAsia="华文仿宋"/>
          <w:sz w:val="28"/>
          <w:szCs w:val="28"/>
        </w:rPr>
        <w:t xml:space="preserve"> </w:t>
      </w:r>
      <w:r>
        <w:rPr>
          <w:rFonts w:eastAsia="华文仿宋"/>
          <w:sz w:val="28"/>
          <w:szCs w:val="28"/>
        </w:rPr>
        <w:t>ng/L</w:t>
      </w:r>
      <w:r>
        <w:rPr>
          <w:rFonts w:hint="eastAsia" w:eastAsia="华文仿宋"/>
          <w:sz w:val="28"/>
          <w:szCs w:val="28"/>
        </w:rPr>
        <w:t>，可以满足</w:t>
      </w:r>
      <w:r>
        <w:rPr>
          <w:rFonts w:eastAsia="华文仿宋"/>
          <w:sz w:val="28"/>
          <w:szCs w:val="28"/>
        </w:rPr>
        <w:t>12</w:t>
      </w:r>
      <w:r>
        <w:rPr>
          <w:rFonts w:hint="eastAsia" w:eastAsia="华文仿宋"/>
          <w:sz w:val="28"/>
          <w:szCs w:val="28"/>
        </w:rPr>
        <w:t>英寸集成电路行业对电子超纯水的水质要求。不同细分行业用户对电子超纯水的水质要求差距较大，同时参考全国各地自来水中的B</w:t>
      </w:r>
      <w:r>
        <w:rPr>
          <w:rFonts w:eastAsia="华文仿宋"/>
          <w:sz w:val="28"/>
          <w:szCs w:val="28"/>
        </w:rPr>
        <w:t>实测值，</w:t>
      </w:r>
      <w:r>
        <w:rPr>
          <w:rFonts w:hint="eastAsia" w:eastAsia="华文仿宋"/>
          <w:sz w:val="28"/>
          <w:szCs w:val="28"/>
        </w:rPr>
        <w:t>为了防止离子交换树脂的过早穿透，本标准针对用于电子超纯水水处理系统的再生水中的</w:t>
      </w:r>
      <w:r>
        <w:rPr>
          <w:rFonts w:eastAsia="华文仿宋"/>
          <w:sz w:val="28"/>
          <w:szCs w:val="28"/>
        </w:rPr>
        <w:t>B</w:t>
      </w:r>
      <w:r>
        <w:rPr>
          <w:rFonts w:hint="eastAsia" w:eastAsia="华文仿宋"/>
          <w:sz w:val="28"/>
          <w:szCs w:val="28"/>
        </w:rPr>
        <w:t>进行规定，限值如表</w:t>
      </w:r>
      <w:r>
        <w:rPr>
          <w:rFonts w:eastAsia="华文仿宋"/>
          <w:sz w:val="28"/>
          <w:szCs w:val="28"/>
        </w:rPr>
        <w:t>6-1</w:t>
      </w:r>
      <w:r>
        <w:rPr>
          <w:rFonts w:hint="eastAsia" w:eastAsia="华文仿宋"/>
          <w:sz w:val="28"/>
          <w:szCs w:val="28"/>
        </w:rPr>
        <w:t>5所示。</w:t>
      </w:r>
    </w:p>
    <w:p w14:paraId="282480FD">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可用于电子超纯水水源的再生水多由超滤-反渗透工艺生产，带电离子含量较低，</w:t>
      </w:r>
      <w:bookmarkStart w:id="12" w:name="_Hlk113288216"/>
      <w:r>
        <w:rPr>
          <w:rFonts w:hint="eastAsia" w:eastAsia="华文仿宋"/>
          <w:sz w:val="28"/>
          <w:szCs w:val="28"/>
        </w:rPr>
        <w:t>因此，用于电子超纯水水源的再生水硼宜满足表</w:t>
      </w:r>
      <w:r>
        <w:rPr>
          <w:rFonts w:eastAsia="华文仿宋"/>
          <w:sz w:val="28"/>
          <w:szCs w:val="28"/>
        </w:rPr>
        <w:t>6-1</w:t>
      </w:r>
      <w:r>
        <w:rPr>
          <w:rFonts w:hint="eastAsia" w:eastAsia="华文仿宋"/>
          <w:sz w:val="28"/>
          <w:szCs w:val="28"/>
        </w:rPr>
        <w:t>5。</w:t>
      </w:r>
      <w:bookmarkEnd w:id="12"/>
      <w:r>
        <w:rPr>
          <w:rFonts w:hint="eastAsia" w:eastAsia="华文仿宋"/>
          <w:sz w:val="28"/>
          <w:szCs w:val="28"/>
        </w:rPr>
        <w:t>当现有水制备系统的设计值小于相对应的</w:t>
      </w:r>
      <w:r>
        <w:rPr>
          <w:rFonts w:eastAsia="华文仿宋"/>
          <w:sz w:val="28"/>
          <w:szCs w:val="28"/>
        </w:rPr>
        <w:t>B</w:t>
      </w:r>
      <w:r>
        <w:rPr>
          <w:rFonts w:hint="eastAsia" w:eastAsia="华文仿宋"/>
          <w:sz w:val="28"/>
          <w:szCs w:val="28"/>
        </w:rPr>
        <w:t>指标时，可根据情况对再生水进行深度处理，如采用二级反渗透工艺或反渗透</w:t>
      </w:r>
      <w:r>
        <w:rPr>
          <w:rFonts w:eastAsia="华文仿宋"/>
          <w:sz w:val="28"/>
          <w:szCs w:val="28"/>
        </w:rPr>
        <w:t>+</w:t>
      </w:r>
      <w:r>
        <w:rPr>
          <w:rFonts w:hint="eastAsia" w:eastAsia="华文仿宋"/>
          <w:sz w:val="28"/>
          <w:szCs w:val="28"/>
        </w:rPr>
        <w:t>除硼树脂等。</w:t>
      </w:r>
    </w:p>
    <w:p w14:paraId="540DAE19">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（4）总溶解性固体</w:t>
      </w:r>
    </w:p>
    <w:p w14:paraId="32DC74E9">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总溶解固体（英文：</w:t>
      </w:r>
      <w:r>
        <w:rPr>
          <w:rFonts w:eastAsia="华文仿宋"/>
          <w:sz w:val="28"/>
          <w:szCs w:val="28"/>
        </w:rPr>
        <w:t>Total dissolved solids</w:t>
      </w:r>
      <w:r>
        <w:rPr>
          <w:rFonts w:hint="eastAsia" w:eastAsia="华文仿宋"/>
          <w:sz w:val="28"/>
          <w:szCs w:val="28"/>
        </w:rPr>
        <w:t>，缩写</w:t>
      </w:r>
      <w:r>
        <w:rPr>
          <w:rFonts w:eastAsia="华文仿宋"/>
          <w:sz w:val="28"/>
          <w:szCs w:val="28"/>
        </w:rPr>
        <w:t>TDS</w:t>
      </w:r>
      <w:r>
        <w:rPr>
          <w:rFonts w:hint="eastAsia" w:eastAsia="华文仿宋"/>
          <w:sz w:val="28"/>
          <w:szCs w:val="28"/>
        </w:rPr>
        <w:t>），又称溶解性固体总量，它表明</w:t>
      </w:r>
      <w:r>
        <w:rPr>
          <w:rFonts w:eastAsia="华文仿宋"/>
          <w:sz w:val="28"/>
          <w:szCs w:val="28"/>
        </w:rPr>
        <w:t>1</w:t>
      </w:r>
      <w:r>
        <w:rPr>
          <w:rFonts w:hint="eastAsia" w:eastAsia="华文仿宋"/>
          <w:sz w:val="28"/>
          <w:szCs w:val="28"/>
        </w:rPr>
        <w:t>升水中溶有多少溶解性固体。在再生水中，</w:t>
      </w:r>
      <w:r>
        <w:rPr>
          <w:rFonts w:eastAsia="华文仿宋"/>
          <w:sz w:val="28"/>
          <w:szCs w:val="28"/>
        </w:rPr>
        <w:t>TDS</w:t>
      </w:r>
      <w:r>
        <w:rPr>
          <w:rFonts w:hint="eastAsia" w:eastAsia="华文仿宋"/>
          <w:sz w:val="28"/>
          <w:szCs w:val="28"/>
        </w:rPr>
        <w:t>可以表示水中无机物和有机物两者的含量，</w:t>
      </w:r>
      <w:r>
        <w:rPr>
          <w:rFonts w:eastAsia="华文仿宋"/>
          <w:sz w:val="28"/>
          <w:szCs w:val="28"/>
        </w:rPr>
        <w:t>TDS</w:t>
      </w:r>
      <w:r>
        <w:rPr>
          <w:rFonts w:hint="eastAsia" w:eastAsia="华文仿宋"/>
          <w:sz w:val="28"/>
          <w:szCs w:val="28"/>
        </w:rPr>
        <w:t>越高，说明再生水中的无机物和有机物越多，</w:t>
      </w:r>
      <w:r>
        <w:rPr>
          <w:rFonts w:eastAsia="华文仿宋"/>
          <w:sz w:val="28"/>
          <w:szCs w:val="28"/>
        </w:rPr>
        <w:t>TDS</w:t>
      </w:r>
      <w:r>
        <w:rPr>
          <w:rFonts w:hint="eastAsia" w:eastAsia="华文仿宋"/>
          <w:sz w:val="28"/>
          <w:szCs w:val="28"/>
        </w:rPr>
        <w:t>与电导率、电阻率有一定的关联性，再生水中的TDS越高，再生水电导率越高。</w:t>
      </w:r>
    </w:p>
    <w:p w14:paraId="22F2C5D5">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TDS是电子超纯水的基本指标，对于纯水有机物和无机物去除效果的评价有着重要的意义。</w:t>
      </w:r>
    </w:p>
    <w:p w14:paraId="2C53FF3A">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电子超纯水制备中各技术环节对无机和有机溶解性固体的去除效率参见表</w:t>
      </w:r>
      <w:r>
        <w:rPr>
          <w:rFonts w:eastAsia="华文仿宋"/>
          <w:sz w:val="28"/>
          <w:szCs w:val="28"/>
        </w:rPr>
        <w:t>6-3</w:t>
      </w:r>
      <w:r>
        <w:rPr>
          <w:rFonts w:hint="eastAsia" w:eastAsia="华文仿宋"/>
          <w:sz w:val="28"/>
          <w:szCs w:val="28"/>
        </w:rPr>
        <w:t>和表</w:t>
      </w:r>
      <w:r>
        <w:rPr>
          <w:rFonts w:eastAsia="华文仿宋"/>
          <w:sz w:val="28"/>
          <w:szCs w:val="28"/>
        </w:rPr>
        <w:t>6-7</w:t>
      </w:r>
      <w:r>
        <w:rPr>
          <w:rFonts w:hint="eastAsia" w:eastAsia="华文仿宋"/>
          <w:sz w:val="28"/>
          <w:szCs w:val="28"/>
        </w:rPr>
        <w:t>所示。离子交换树脂处理、反渗透处理是去除无机和有机溶解性固体、降低电子超纯水TDS的主要技术环节</w:t>
      </w:r>
      <w:bookmarkStart w:id="13" w:name="_Hlk113289151"/>
      <w:r>
        <w:rPr>
          <w:rFonts w:hint="eastAsia" w:eastAsia="华文仿宋"/>
          <w:sz w:val="28"/>
          <w:szCs w:val="28"/>
        </w:rPr>
        <w:t>。</w:t>
      </w:r>
      <w:bookmarkEnd w:id="13"/>
      <w:r>
        <w:rPr>
          <w:rFonts w:hint="eastAsia" w:eastAsia="华文仿宋"/>
          <w:sz w:val="28"/>
          <w:szCs w:val="28"/>
        </w:rPr>
        <w:t>原水中的</w:t>
      </w:r>
      <w:r>
        <w:rPr>
          <w:rFonts w:eastAsia="华文仿宋"/>
          <w:sz w:val="28"/>
          <w:szCs w:val="28"/>
        </w:rPr>
        <w:t>TDS</w:t>
      </w:r>
      <w:r>
        <w:rPr>
          <w:rFonts w:hint="eastAsia" w:eastAsia="华文仿宋"/>
          <w:sz w:val="28"/>
          <w:szCs w:val="28"/>
        </w:rPr>
        <w:t>越高，水系统的投资成本、运行成本越高。</w:t>
      </w:r>
    </w:p>
    <w:p w14:paraId="72BD95C5">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相关企业对再生水</w:t>
      </w:r>
      <w:r>
        <w:rPr>
          <w:rFonts w:eastAsia="华文仿宋"/>
          <w:sz w:val="28"/>
          <w:szCs w:val="28"/>
        </w:rPr>
        <w:t>TDS</w:t>
      </w:r>
      <w:r>
        <w:rPr>
          <w:rFonts w:hint="eastAsia" w:eastAsia="华文仿宋"/>
          <w:sz w:val="28"/>
          <w:szCs w:val="28"/>
        </w:rPr>
        <w:t>的要求，以及国内各地区自来水的</w:t>
      </w:r>
      <w:r>
        <w:rPr>
          <w:rFonts w:eastAsia="华文仿宋"/>
          <w:sz w:val="28"/>
          <w:szCs w:val="28"/>
        </w:rPr>
        <w:t>TDS</w:t>
      </w:r>
      <w:r>
        <w:rPr>
          <w:rFonts w:hint="eastAsia" w:eastAsia="华文仿宋"/>
          <w:sz w:val="28"/>
          <w:szCs w:val="28"/>
        </w:rPr>
        <w:t>实测值如表</w:t>
      </w:r>
      <w:r>
        <w:rPr>
          <w:rFonts w:eastAsia="华文仿宋"/>
          <w:sz w:val="28"/>
          <w:szCs w:val="28"/>
        </w:rPr>
        <w:t>6-1</w:t>
      </w:r>
      <w:r>
        <w:rPr>
          <w:rFonts w:hint="eastAsia" w:eastAsia="华文仿宋"/>
          <w:sz w:val="28"/>
          <w:szCs w:val="28"/>
        </w:rPr>
        <w:t>6和表</w:t>
      </w:r>
      <w:r>
        <w:rPr>
          <w:rFonts w:eastAsia="华文仿宋"/>
          <w:sz w:val="28"/>
          <w:szCs w:val="28"/>
        </w:rPr>
        <w:t>6-1</w:t>
      </w:r>
      <w:r>
        <w:rPr>
          <w:rFonts w:hint="eastAsia" w:eastAsia="华文仿宋"/>
          <w:sz w:val="28"/>
          <w:szCs w:val="28"/>
        </w:rPr>
        <w:t>7所示。台积电、中芯国际和新加坡</w:t>
      </w:r>
      <w:r>
        <w:rPr>
          <w:rFonts w:eastAsia="华文仿宋"/>
          <w:sz w:val="28"/>
          <w:szCs w:val="28"/>
        </w:rPr>
        <w:t>NEWater</w:t>
      </w:r>
      <w:r>
        <w:rPr>
          <w:rFonts w:hint="eastAsia" w:eastAsia="华文仿宋"/>
          <w:sz w:val="28"/>
          <w:szCs w:val="28"/>
        </w:rPr>
        <w:t>对再生水的</w:t>
      </w:r>
      <w:r>
        <w:rPr>
          <w:rFonts w:eastAsia="华文仿宋"/>
          <w:sz w:val="28"/>
          <w:szCs w:val="28"/>
        </w:rPr>
        <w:t>TDS</w:t>
      </w:r>
      <w:r>
        <w:rPr>
          <w:rFonts w:hint="eastAsia" w:eastAsia="华文仿宋"/>
          <w:sz w:val="28"/>
          <w:szCs w:val="28"/>
        </w:rPr>
        <w:t>要求均为</w:t>
      </w:r>
      <w:r>
        <w:rPr>
          <w:rFonts w:eastAsia="华文仿宋"/>
          <w:sz w:val="28"/>
          <w:szCs w:val="28"/>
        </w:rPr>
        <w:t>150</w:t>
      </w:r>
      <w:r>
        <w:rPr>
          <w:rFonts w:hint="eastAsia" w:eastAsia="华文仿宋"/>
          <w:sz w:val="28"/>
          <w:szCs w:val="28"/>
        </w:rPr>
        <w:t xml:space="preserve"> </w:t>
      </w:r>
      <w:r>
        <w:rPr>
          <w:rFonts w:eastAsia="华文仿宋"/>
          <w:sz w:val="28"/>
          <w:szCs w:val="28"/>
        </w:rPr>
        <w:t>mg/L</w:t>
      </w:r>
      <w:r>
        <w:rPr>
          <w:rFonts w:hint="eastAsia" w:eastAsia="华文仿宋"/>
          <w:sz w:val="28"/>
          <w:szCs w:val="28"/>
        </w:rPr>
        <w:t>；京东方</w:t>
      </w:r>
      <w:r>
        <w:rPr>
          <w:rFonts w:eastAsia="华文仿宋"/>
          <w:sz w:val="28"/>
          <w:szCs w:val="28"/>
        </w:rPr>
        <w:t>B4</w:t>
      </w:r>
      <w:r>
        <w:rPr>
          <w:rFonts w:hint="eastAsia" w:eastAsia="华文仿宋"/>
          <w:sz w:val="28"/>
          <w:szCs w:val="28"/>
        </w:rPr>
        <w:t>对再生水的</w:t>
      </w:r>
      <w:r>
        <w:rPr>
          <w:rFonts w:eastAsia="华文仿宋"/>
          <w:sz w:val="28"/>
          <w:szCs w:val="28"/>
        </w:rPr>
        <w:t>TDS</w:t>
      </w:r>
      <w:r>
        <w:rPr>
          <w:rFonts w:hint="eastAsia" w:eastAsia="华文仿宋"/>
          <w:sz w:val="28"/>
          <w:szCs w:val="28"/>
        </w:rPr>
        <w:t>主要参考当地的自来水水质标准，为</w:t>
      </w:r>
      <w:r>
        <w:rPr>
          <w:rFonts w:eastAsia="华文仿宋"/>
          <w:sz w:val="28"/>
          <w:szCs w:val="28"/>
        </w:rPr>
        <w:t>270</w:t>
      </w:r>
      <w:r>
        <w:rPr>
          <w:rFonts w:hint="eastAsia" w:eastAsia="华文仿宋"/>
          <w:sz w:val="28"/>
          <w:szCs w:val="28"/>
          <w:lang w:val="en-US" w:eastAsia="zh-CN"/>
        </w:rPr>
        <w:t xml:space="preserve"> </w:t>
      </w:r>
      <w:r>
        <w:rPr>
          <w:rFonts w:eastAsia="华文仿宋"/>
          <w:sz w:val="28"/>
          <w:szCs w:val="28"/>
        </w:rPr>
        <w:t>mg/L~280</w:t>
      </w:r>
      <w:r>
        <w:rPr>
          <w:rFonts w:hint="eastAsia" w:eastAsia="华文仿宋"/>
          <w:sz w:val="28"/>
          <w:szCs w:val="28"/>
        </w:rPr>
        <w:t xml:space="preserve"> </w:t>
      </w:r>
      <w:r>
        <w:rPr>
          <w:rFonts w:eastAsia="华文仿宋"/>
          <w:sz w:val="28"/>
          <w:szCs w:val="28"/>
        </w:rPr>
        <w:t>mg/L</w:t>
      </w:r>
      <w:r>
        <w:rPr>
          <w:rFonts w:hint="eastAsia" w:eastAsia="华文仿宋"/>
          <w:sz w:val="28"/>
          <w:szCs w:val="28"/>
        </w:rPr>
        <w:t>。国内自来水</w:t>
      </w:r>
      <w:r>
        <w:rPr>
          <w:rFonts w:eastAsia="华文仿宋"/>
          <w:sz w:val="28"/>
          <w:szCs w:val="28"/>
        </w:rPr>
        <w:t>TDS</w:t>
      </w:r>
      <w:r>
        <w:rPr>
          <w:rFonts w:hint="eastAsia" w:eastAsia="华文仿宋"/>
          <w:sz w:val="28"/>
          <w:szCs w:val="28"/>
        </w:rPr>
        <w:t>的平均值为</w:t>
      </w:r>
      <w:r>
        <w:rPr>
          <w:rFonts w:eastAsia="华文仿宋"/>
          <w:sz w:val="28"/>
          <w:szCs w:val="28"/>
        </w:rPr>
        <w:t>199</w:t>
      </w:r>
      <w:r>
        <w:rPr>
          <w:rFonts w:hint="eastAsia" w:eastAsia="华文仿宋"/>
          <w:sz w:val="28"/>
          <w:szCs w:val="28"/>
        </w:rPr>
        <w:t xml:space="preserve"> </w:t>
      </w:r>
      <w:r>
        <w:rPr>
          <w:rFonts w:eastAsia="华文仿宋"/>
          <w:sz w:val="28"/>
          <w:szCs w:val="28"/>
        </w:rPr>
        <w:t>mg/L</w:t>
      </w:r>
      <w:r>
        <w:rPr>
          <w:rFonts w:hint="eastAsia" w:eastAsia="华文仿宋"/>
          <w:sz w:val="28"/>
          <w:szCs w:val="28"/>
        </w:rPr>
        <w:t>；各地区差异较大，波动范围为</w:t>
      </w:r>
      <w:r>
        <w:rPr>
          <w:rFonts w:eastAsia="华文仿宋"/>
          <w:sz w:val="28"/>
          <w:szCs w:val="28"/>
        </w:rPr>
        <w:t>18 mg/L~512 mg/L</w:t>
      </w:r>
      <w:r>
        <w:rPr>
          <w:rFonts w:hint="eastAsia" w:eastAsia="华文仿宋"/>
          <w:sz w:val="28"/>
          <w:szCs w:val="28"/>
        </w:rPr>
        <w:t>。北方地区自来水的TDS较高，南方地区自来水TDS较低。</w:t>
      </w:r>
    </w:p>
    <w:p w14:paraId="7EE72E3D">
      <w:pPr>
        <w:widowControl/>
        <w:tabs>
          <w:tab w:val="center" w:pos="4201"/>
          <w:tab w:val="right" w:leader="dot" w:pos="9298"/>
        </w:tabs>
        <w:autoSpaceDE w:val="0"/>
        <w:autoSpaceDN w:val="0"/>
        <w:spacing w:line="360" w:lineRule="auto"/>
        <w:jc w:val="center"/>
        <w:rPr>
          <w:rFonts w:eastAsia="仿宋"/>
          <w:kern w:val="0"/>
          <w:sz w:val="22"/>
          <w:szCs w:val="22"/>
        </w:rPr>
      </w:pPr>
      <w:r>
        <w:rPr>
          <w:rFonts w:hint="eastAsia" w:eastAsia="仿宋"/>
          <w:kern w:val="0"/>
          <w:sz w:val="22"/>
          <w:szCs w:val="22"/>
        </w:rPr>
        <w:t>表6</w:t>
      </w:r>
      <w:r>
        <w:rPr>
          <w:rFonts w:eastAsia="仿宋"/>
          <w:kern w:val="0"/>
          <w:sz w:val="22"/>
          <w:szCs w:val="22"/>
        </w:rPr>
        <w:t>-1</w:t>
      </w:r>
      <w:r>
        <w:rPr>
          <w:rFonts w:hint="eastAsia" w:eastAsia="仿宋"/>
          <w:kern w:val="0"/>
          <w:sz w:val="22"/>
          <w:szCs w:val="22"/>
        </w:rPr>
        <w:t>6</w:t>
      </w:r>
      <w:r>
        <w:rPr>
          <w:rFonts w:eastAsia="仿宋"/>
          <w:kern w:val="0"/>
          <w:sz w:val="22"/>
          <w:szCs w:val="22"/>
        </w:rPr>
        <w:t xml:space="preserve"> </w:t>
      </w:r>
      <w:r>
        <w:rPr>
          <w:rFonts w:hint="eastAsia" w:eastAsia="仿宋"/>
          <w:kern w:val="0"/>
          <w:sz w:val="22"/>
          <w:szCs w:val="22"/>
        </w:rPr>
        <w:t>自来水实测</w:t>
      </w:r>
      <w:r>
        <w:rPr>
          <w:rFonts w:eastAsia="仿宋"/>
          <w:kern w:val="0"/>
          <w:sz w:val="22"/>
          <w:szCs w:val="22"/>
        </w:rPr>
        <w:t>TDS</w:t>
      </w:r>
      <w:r>
        <w:rPr>
          <w:rFonts w:hint="eastAsia" w:eastAsia="仿宋"/>
          <w:kern w:val="0"/>
          <w:sz w:val="22"/>
          <w:szCs w:val="22"/>
        </w:rPr>
        <w:t>及相关电子企业再生水</w:t>
      </w:r>
      <w:r>
        <w:rPr>
          <w:rFonts w:eastAsia="仿宋"/>
          <w:kern w:val="0"/>
          <w:sz w:val="22"/>
          <w:szCs w:val="22"/>
        </w:rPr>
        <w:t>TDS</w:t>
      </w:r>
      <w:r>
        <w:rPr>
          <w:rFonts w:hint="eastAsia" w:eastAsia="仿宋"/>
          <w:kern w:val="0"/>
          <w:sz w:val="22"/>
          <w:szCs w:val="22"/>
        </w:rPr>
        <w:t>限值（单位: mg/L）</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1468"/>
        <w:gridCol w:w="1285"/>
        <w:gridCol w:w="2333"/>
        <w:gridCol w:w="1644"/>
        <w:gridCol w:w="1646"/>
      </w:tblGrid>
      <w:tr w14:paraId="61813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78" w:type="pct"/>
            <w:vMerge w:val="restart"/>
            <w:shd w:val="clear" w:color="000000" w:fill="FFFFFF"/>
            <w:vAlign w:val="center"/>
          </w:tcPr>
          <w:p w14:paraId="642E76A8">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项目</w:t>
            </w:r>
          </w:p>
        </w:tc>
        <w:tc>
          <w:tcPr>
            <w:tcW w:w="810" w:type="pct"/>
            <w:vMerge w:val="restart"/>
            <w:vAlign w:val="center"/>
          </w:tcPr>
          <w:p w14:paraId="561822BA">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自来水</w:t>
            </w:r>
          </w:p>
        </w:tc>
        <w:tc>
          <w:tcPr>
            <w:tcW w:w="709" w:type="pct"/>
            <w:tcBorders>
              <w:bottom w:val="single" w:color="auto" w:sz="4" w:space="0"/>
            </w:tcBorders>
            <w:shd w:val="clear" w:color="auto" w:fill="auto"/>
            <w:vAlign w:val="center"/>
          </w:tcPr>
          <w:p w14:paraId="6BB8E1DA">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台积电</w:t>
            </w:r>
          </w:p>
        </w:tc>
        <w:tc>
          <w:tcPr>
            <w:tcW w:w="1287" w:type="pct"/>
            <w:tcBorders>
              <w:bottom w:val="single" w:color="auto" w:sz="4" w:space="0"/>
            </w:tcBorders>
            <w:shd w:val="clear" w:color="auto" w:fill="auto"/>
            <w:noWrap/>
            <w:vAlign w:val="center"/>
          </w:tcPr>
          <w:p w14:paraId="57B1D0DD">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中芯国际（北京）</w:t>
            </w:r>
          </w:p>
        </w:tc>
        <w:tc>
          <w:tcPr>
            <w:tcW w:w="907" w:type="pct"/>
            <w:vMerge w:val="restart"/>
            <w:vAlign w:val="center"/>
          </w:tcPr>
          <w:p w14:paraId="112A1B5C">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新加坡</w:t>
            </w:r>
          </w:p>
          <w:p w14:paraId="752835AC">
            <w:pPr>
              <w:widowControl/>
              <w:tabs>
                <w:tab w:val="center" w:pos="4201"/>
                <w:tab w:val="right" w:leader="dot" w:pos="9298"/>
              </w:tabs>
              <w:autoSpaceDE w:val="0"/>
              <w:autoSpaceDN w:val="0"/>
              <w:jc w:val="center"/>
              <w:rPr>
                <w:rFonts w:eastAsia="仿宋"/>
                <w:kern w:val="0"/>
                <w:sz w:val="22"/>
              </w:rPr>
            </w:pPr>
            <w:r>
              <w:rPr>
                <w:rFonts w:eastAsia="仿宋"/>
                <w:kern w:val="0"/>
                <w:sz w:val="22"/>
              </w:rPr>
              <w:t>NEWater</w:t>
            </w:r>
          </w:p>
        </w:tc>
        <w:tc>
          <w:tcPr>
            <w:tcW w:w="908" w:type="pct"/>
            <w:tcBorders>
              <w:bottom w:val="single" w:color="auto" w:sz="4" w:space="0"/>
            </w:tcBorders>
            <w:shd w:val="clear" w:color="auto" w:fill="auto"/>
            <w:noWrap/>
            <w:vAlign w:val="center"/>
          </w:tcPr>
          <w:p w14:paraId="497797F5">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京东方</w:t>
            </w:r>
            <w:r>
              <w:rPr>
                <w:rFonts w:eastAsia="仿宋"/>
                <w:kern w:val="0"/>
                <w:sz w:val="22"/>
              </w:rPr>
              <w:t>B4</w:t>
            </w:r>
          </w:p>
        </w:tc>
      </w:tr>
      <w:tr w14:paraId="34DA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378" w:type="pct"/>
            <w:vMerge w:val="continue"/>
            <w:shd w:val="clear" w:color="000000" w:fill="FFFFFF"/>
            <w:vAlign w:val="center"/>
          </w:tcPr>
          <w:p w14:paraId="49BC37E4">
            <w:pPr>
              <w:widowControl/>
              <w:tabs>
                <w:tab w:val="center" w:pos="4201"/>
                <w:tab w:val="right" w:leader="dot" w:pos="9298"/>
              </w:tabs>
              <w:autoSpaceDE w:val="0"/>
              <w:autoSpaceDN w:val="0"/>
              <w:jc w:val="center"/>
              <w:rPr>
                <w:rFonts w:eastAsia="仿宋"/>
                <w:kern w:val="0"/>
                <w:sz w:val="22"/>
              </w:rPr>
            </w:pPr>
          </w:p>
        </w:tc>
        <w:tc>
          <w:tcPr>
            <w:tcW w:w="810" w:type="pct"/>
            <w:vMerge w:val="continue"/>
            <w:vAlign w:val="center"/>
          </w:tcPr>
          <w:p w14:paraId="44AB869B">
            <w:pPr>
              <w:widowControl/>
              <w:tabs>
                <w:tab w:val="center" w:pos="4201"/>
                <w:tab w:val="right" w:leader="dot" w:pos="9298"/>
              </w:tabs>
              <w:autoSpaceDE w:val="0"/>
              <w:autoSpaceDN w:val="0"/>
              <w:jc w:val="center"/>
              <w:rPr>
                <w:rFonts w:eastAsia="仿宋"/>
                <w:kern w:val="0"/>
                <w:sz w:val="22"/>
              </w:rPr>
            </w:pPr>
          </w:p>
        </w:tc>
        <w:tc>
          <w:tcPr>
            <w:tcW w:w="709" w:type="pct"/>
            <w:shd w:val="clear" w:color="auto" w:fill="auto"/>
            <w:noWrap/>
            <w:vAlign w:val="center"/>
          </w:tcPr>
          <w:p w14:paraId="67BA7B9E">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7</w:t>
            </w:r>
            <w:r>
              <w:rPr>
                <w:rFonts w:eastAsia="仿宋"/>
                <w:kern w:val="0"/>
                <w:sz w:val="22"/>
              </w:rPr>
              <w:t>nm</w:t>
            </w:r>
          </w:p>
        </w:tc>
        <w:tc>
          <w:tcPr>
            <w:tcW w:w="1287" w:type="pct"/>
            <w:shd w:val="clear" w:color="auto" w:fill="auto"/>
            <w:noWrap/>
            <w:vAlign w:val="center"/>
          </w:tcPr>
          <w:p w14:paraId="0DC48008">
            <w:pPr>
              <w:widowControl/>
              <w:tabs>
                <w:tab w:val="center" w:pos="4201"/>
                <w:tab w:val="right" w:leader="dot" w:pos="9298"/>
              </w:tabs>
              <w:autoSpaceDE w:val="0"/>
              <w:autoSpaceDN w:val="0"/>
              <w:jc w:val="center"/>
              <w:rPr>
                <w:rFonts w:eastAsia="仿宋"/>
                <w:kern w:val="0"/>
                <w:sz w:val="22"/>
              </w:rPr>
            </w:pPr>
            <w:r>
              <w:rPr>
                <w:rFonts w:eastAsia="仿宋"/>
                <w:kern w:val="0"/>
                <w:sz w:val="22"/>
              </w:rPr>
              <w:t>28nm</w:t>
            </w:r>
          </w:p>
        </w:tc>
        <w:tc>
          <w:tcPr>
            <w:tcW w:w="907" w:type="pct"/>
            <w:vMerge w:val="continue"/>
            <w:vAlign w:val="center"/>
          </w:tcPr>
          <w:p w14:paraId="32F057BB">
            <w:pPr>
              <w:widowControl/>
              <w:tabs>
                <w:tab w:val="center" w:pos="4201"/>
                <w:tab w:val="right" w:leader="dot" w:pos="9298"/>
              </w:tabs>
              <w:autoSpaceDE w:val="0"/>
              <w:autoSpaceDN w:val="0"/>
              <w:jc w:val="center"/>
              <w:rPr>
                <w:rFonts w:eastAsia="仿宋"/>
                <w:kern w:val="0"/>
                <w:sz w:val="22"/>
              </w:rPr>
            </w:pPr>
          </w:p>
        </w:tc>
        <w:tc>
          <w:tcPr>
            <w:tcW w:w="908" w:type="pct"/>
            <w:shd w:val="clear" w:color="auto" w:fill="auto"/>
            <w:noWrap/>
            <w:vAlign w:val="center"/>
          </w:tcPr>
          <w:p w14:paraId="283AAE63">
            <w:pPr>
              <w:widowControl/>
              <w:tabs>
                <w:tab w:val="center" w:pos="4201"/>
                <w:tab w:val="right" w:leader="dot" w:pos="9298"/>
              </w:tabs>
              <w:autoSpaceDE w:val="0"/>
              <w:autoSpaceDN w:val="0"/>
              <w:jc w:val="center"/>
              <w:rPr>
                <w:rFonts w:eastAsia="仿宋"/>
                <w:kern w:val="0"/>
                <w:sz w:val="22"/>
              </w:rPr>
            </w:pPr>
            <w:r>
              <w:rPr>
                <w:rFonts w:eastAsia="仿宋"/>
                <w:kern w:val="0"/>
                <w:sz w:val="22"/>
              </w:rPr>
              <w:t>8.5</w:t>
            </w:r>
            <w:r>
              <w:rPr>
                <w:rFonts w:hint="eastAsia" w:eastAsia="仿宋"/>
                <w:kern w:val="0"/>
                <w:sz w:val="22"/>
              </w:rPr>
              <w:t>代</w:t>
            </w:r>
          </w:p>
          <w:p w14:paraId="12DB3ADD">
            <w:pPr>
              <w:widowControl/>
              <w:tabs>
                <w:tab w:val="center" w:pos="4201"/>
                <w:tab w:val="right" w:leader="dot" w:pos="9298"/>
              </w:tabs>
              <w:autoSpaceDE w:val="0"/>
              <w:autoSpaceDN w:val="0"/>
              <w:jc w:val="center"/>
              <w:rPr>
                <w:rFonts w:eastAsia="仿宋"/>
                <w:kern w:val="0"/>
                <w:sz w:val="22"/>
              </w:rPr>
            </w:pPr>
            <w:r>
              <w:rPr>
                <w:rFonts w:eastAsia="仿宋"/>
                <w:kern w:val="0"/>
                <w:sz w:val="22"/>
              </w:rPr>
              <w:t>TFT-LCD</w:t>
            </w:r>
          </w:p>
        </w:tc>
      </w:tr>
      <w:tr w14:paraId="5750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378" w:type="pct"/>
            <w:shd w:val="clear" w:color="000000" w:fill="FFFFFF"/>
            <w:vAlign w:val="center"/>
          </w:tcPr>
          <w:p w14:paraId="273BC9BD">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数值</w:t>
            </w:r>
          </w:p>
        </w:tc>
        <w:tc>
          <w:tcPr>
            <w:tcW w:w="810" w:type="pct"/>
            <w:vAlign w:val="center"/>
          </w:tcPr>
          <w:p w14:paraId="7CCF97FE">
            <w:pPr>
              <w:widowControl/>
              <w:tabs>
                <w:tab w:val="center" w:pos="4201"/>
                <w:tab w:val="right" w:leader="dot" w:pos="9298"/>
              </w:tabs>
              <w:autoSpaceDE w:val="0"/>
              <w:autoSpaceDN w:val="0"/>
              <w:jc w:val="center"/>
              <w:rPr>
                <w:rFonts w:eastAsia="仿宋"/>
                <w:kern w:val="0"/>
                <w:sz w:val="22"/>
              </w:rPr>
            </w:pPr>
            <w:r>
              <w:rPr>
                <w:rFonts w:eastAsia="仿宋"/>
                <w:kern w:val="0"/>
                <w:sz w:val="22"/>
              </w:rPr>
              <w:t>18-512</w:t>
            </w:r>
          </w:p>
        </w:tc>
        <w:tc>
          <w:tcPr>
            <w:tcW w:w="709" w:type="pct"/>
            <w:shd w:val="clear" w:color="auto" w:fill="auto"/>
            <w:noWrap/>
            <w:vAlign w:val="center"/>
          </w:tcPr>
          <w:p w14:paraId="77A0DBA7">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w:t>
            </w:r>
            <w:r>
              <w:rPr>
                <w:rFonts w:eastAsia="仿宋"/>
                <w:kern w:val="0"/>
                <w:sz w:val="22"/>
              </w:rPr>
              <w:t>150</w:t>
            </w:r>
          </w:p>
        </w:tc>
        <w:tc>
          <w:tcPr>
            <w:tcW w:w="1287" w:type="pct"/>
            <w:shd w:val="clear" w:color="auto" w:fill="auto"/>
            <w:noWrap/>
            <w:vAlign w:val="center"/>
          </w:tcPr>
          <w:p w14:paraId="2164154F">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w:t>
            </w:r>
            <w:r>
              <w:rPr>
                <w:rFonts w:eastAsia="仿宋"/>
                <w:kern w:val="0"/>
                <w:sz w:val="22"/>
              </w:rPr>
              <w:t>150</w:t>
            </w:r>
          </w:p>
        </w:tc>
        <w:tc>
          <w:tcPr>
            <w:tcW w:w="907" w:type="pct"/>
            <w:vAlign w:val="center"/>
          </w:tcPr>
          <w:p w14:paraId="6B8D2B30">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w:t>
            </w:r>
            <w:r>
              <w:rPr>
                <w:rFonts w:eastAsia="仿宋"/>
                <w:kern w:val="0"/>
                <w:sz w:val="22"/>
              </w:rPr>
              <w:t>150</w:t>
            </w:r>
          </w:p>
        </w:tc>
        <w:tc>
          <w:tcPr>
            <w:tcW w:w="908" w:type="pct"/>
            <w:shd w:val="clear" w:color="auto" w:fill="auto"/>
            <w:noWrap/>
            <w:vAlign w:val="center"/>
          </w:tcPr>
          <w:p w14:paraId="27B4D021">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w:t>
            </w:r>
            <w:r>
              <w:rPr>
                <w:rFonts w:eastAsia="仿宋"/>
                <w:kern w:val="0"/>
                <w:sz w:val="22"/>
              </w:rPr>
              <w:t>270-280</w:t>
            </w:r>
          </w:p>
        </w:tc>
      </w:tr>
    </w:tbl>
    <w:p w14:paraId="47F3B2E6">
      <w:pPr>
        <w:widowControl/>
        <w:tabs>
          <w:tab w:val="center" w:pos="4201"/>
          <w:tab w:val="right" w:leader="dot" w:pos="9298"/>
        </w:tabs>
        <w:autoSpaceDE w:val="0"/>
        <w:autoSpaceDN w:val="0"/>
        <w:spacing w:line="360" w:lineRule="auto"/>
        <w:jc w:val="center"/>
        <w:rPr>
          <w:rFonts w:eastAsia="仿宋"/>
          <w:kern w:val="0"/>
          <w:sz w:val="22"/>
          <w:szCs w:val="22"/>
        </w:rPr>
      </w:pPr>
    </w:p>
    <w:p w14:paraId="11FCE7D3">
      <w:pPr>
        <w:widowControl/>
        <w:tabs>
          <w:tab w:val="center" w:pos="4201"/>
          <w:tab w:val="right" w:leader="dot" w:pos="9298"/>
        </w:tabs>
        <w:autoSpaceDE w:val="0"/>
        <w:autoSpaceDN w:val="0"/>
        <w:spacing w:line="360" w:lineRule="auto"/>
        <w:jc w:val="center"/>
        <w:rPr>
          <w:rFonts w:eastAsia="仿宋"/>
          <w:kern w:val="0"/>
          <w:sz w:val="22"/>
          <w:szCs w:val="22"/>
        </w:rPr>
      </w:pPr>
      <w:r>
        <w:rPr>
          <w:rFonts w:hint="eastAsia" w:eastAsia="仿宋"/>
          <w:kern w:val="0"/>
          <w:sz w:val="22"/>
          <w:szCs w:val="22"/>
        </w:rPr>
        <w:t>表</w:t>
      </w:r>
      <w:r>
        <w:rPr>
          <w:rFonts w:eastAsia="仿宋"/>
          <w:kern w:val="0"/>
          <w:sz w:val="22"/>
          <w:szCs w:val="22"/>
        </w:rPr>
        <w:t>6-1</w:t>
      </w:r>
      <w:r>
        <w:rPr>
          <w:rFonts w:hint="eastAsia" w:eastAsia="仿宋"/>
          <w:kern w:val="0"/>
          <w:sz w:val="22"/>
          <w:szCs w:val="22"/>
        </w:rPr>
        <w:t>7</w:t>
      </w:r>
      <w:r>
        <w:rPr>
          <w:rFonts w:eastAsia="仿宋"/>
          <w:kern w:val="0"/>
          <w:sz w:val="22"/>
          <w:szCs w:val="22"/>
        </w:rPr>
        <w:t xml:space="preserve"> </w:t>
      </w:r>
      <w:r>
        <w:rPr>
          <w:rFonts w:hint="eastAsia" w:eastAsia="仿宋"/>
          <w:kern w:val="0"/>
          <w:sz w:val="22"/>
          <w:szCs w:val="22"/>
        </w:rPr>
        <w:t>国内各地区的自来水TDS指标（</w:t>
      </w:r>
      <w:r>
        <w:rPr>
          <w:rFonts w:hint="eastAsia" w:ascii="宋体"/>
          <w:kern w:val="0"/>
          <w:sz w:val="22"/>
          <w:szCs w:val="22"/>
        </w:rPr>
        <w:t>单位</w:t>
      </w:r>
      <w:r>
        <w:rPr>
          <w:rFonts w:ascii="宋体"/>
          <w:kern w:val="0"/>
          <w:sz w:val="22"/>
          <w:szCs w:val="22"/>
        </w:rPr>
        <w:t>: mg/L</w:t>
      </w:r>
      <w:r>
        <w:rPr>
          <w:rFonts w:hint="eastAsia" w:eastAsia="仿宋"/>
          <w:kern w:val="0"/>
          <w:sz w:val="22"/>
          <w:szCs w:val="22"/>
        </w:rPr>
        <w:t>）</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1602"/>
        <w:gridCol w:w="1600"/>
        <w:gridCol w:w="1598"/>
        <w:gridCol w:w="1596"/>
        <w:gridCol w:w="1597"/>
      </w:tblGrid>
      <w:tr w14:paraId="0EA7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255C906B">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城市</w:t>
            </w:r>
          </w:p>
        </w:tc>
        <w:tc>
          <w:tcPr>
            <w:tcW w:w="884" w:type="pct"/>
            <w:shd w:val="clear" w:color="auto" w:fill="auto"/>
            <w:noWrap/>
            <w:vAlign w:val="center"/>
          </w:tcPr>
          <w:p w14:paraId="414BB66D">
            <w:pPr>
              <w:widowControl/>
              <w:tabs>
                <w:tab w:val="center" w:pos="4201"/>
                <w:tab w:val="right" w:leader="dot" w:pos="9298"/>
              </w:tabs>
              <w:autoSpaceDE w:val="0"/>
              <w:autoSpaceDN w:val="0"/>
              <w:jc w:val="center"/>
              <w:rPr>
                <w:rFonts w:eastAsia="仿宋"/>
                <w:kern w:val="0"/>
                <w:sz w:val="22"/>
              </w:rPr>
            </w:pPr>
            <w:r>
              <w:rPr>
                <w:rFonts w:eastAsia="仿宋"/>
                <w:kern w:val="0"/>
                <w:sz w:val="22"/>
              </w:rPr>
              <w:t>TDS</w:t>
            </w:r>
          </w:p>
        </w:tc>
        <w:tc>
          <w:tcPr>
            <w:tcW w:w="883" w:type="pct"/>
            <w:vAlign w:val="center"/>
          </w:tcPr>
          <w:p w14:paraId="165E43FC">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城市</w:t>
            </w:r>
          </w:p>
        </w:tc>
        <w:tc>
          <w:tcPr>
            <w:tcW w:w="882" w:type="pct"/>
            <w:vAlign w:val="center"/>
          </w:tcPr>
          <w:p w14:paraId="58DB36E9">
            <w:pPr>
              <w:widowControl/>
              <w:tabs>
                <w:tab w:val="center" w:pos="4201"/>
                <w:tab w:val="right" w:leader="dot" w:pos="9298"/>
              </w:tabs>
              <w:autoSpaceDE w:val="0"/>
              <w:autoSpaceDN w:val="0"/>
              <w:jc w:val="center"/>
              <w:rPr>
                <w:rFonts w:eastAsia="仿宋"/>
                <w:kern w:val="0"/>
                <w:sz w:val="22"/>
              </w:rPr>
            </w:pPr>
            <w:r>
              <w:rPr>
                <w:rFonts w:eastAsia="仿宋"/>
                <w:kern w:val="0"/>
                <w:sz w:val="22"/>
              </w:rPr>
              <w:t>TDS</w:t>
            </w:r>
          </w:p>
        </w:tc>
        <w:tc>
          <w:tcPr>
            <w:tcW w:w="881" w:type="pct"/>
            <w:vAlign w:val="center"/>
          </w:tcPr>
          <w:p w14:paraId="6A1C66A4">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城市</w:t>
            </w:r>
          </w:p>
        </w:tc>
        <w:tc>
          <w:tcPr>
            <w:tcW w:w="881" w:type="pct"/>
            <w:vAlign w:val="center"/>
          </w:tcPr>
          <w:p w14:paraId="4127473B">
            <w:pPr>
              <w:widowControl/>
              <w:tabs>
                <w:tab w:val="center" w:pos="4201"/>
                <w:tab w:val="right" w:leader="dot" w:pos="9298"/>
              </w:tabs>
              <w:autoSpaceDE w:val="0"/>
              <w:autoSpaceDN w:val="0"/>
              <w:jc w:val="center"/>
              <w:rPr>
                <w:rFonts w:eastAsia="仿宋"/>
                <w:kern w:val="0"/>
                <w:sz w:val="22"/>
              </w:rPr>
            </w:pPr>
            <w:r>
              <w:rPr>
                <w:rFonts w:eastAsia="仿宋"/>
                <w:kern w:val="0"/>
                <w:sz w:val="22"/>
              </w:rPr>
              <w:t>TDS</w:t>
            </w:r>
          </w:p>
        </w:tc>
      </w:tr>
      <w:tr w14:paraId="2131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6BB49731">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北京</w:t>
            </w:r>
          </w:p>
        </w:tc>
        <w:tc>
          <w:tcPr>
            <w:tcW w:w="884" w:type="pct"/>
            <w:shd w:val="clear" w:color="auto" w:fill="auto"/>
            <w:noWrap/>
            <w:vAlign w:val="center"/>
          </w:tcPr>
          <w:p w14:paraId="16463808">
            <w:pPr>
              <w:widowControl/>
              <w:tabs>
                <w:tab w:val="center" w:pos="4201"/>
                <w:tab w:val="right" w:leader="dot" w:pos="9298"/>
              </w:tabs>
              <w:autoSpaceDE w:val="0"/>
              <w:autoSpaceDN w:val="0"/>
              <w:jc w:val="center"/>
              <w:rPr>
                <w:rFonts w:eastAsia="仿宋"/>
                <w:kern w:val="0"/>
                <w:sz w:val="22"/>
              </w:rPr>
            </w:pPr>
            <w:r>
              <w:rPr>
                <w:rFonts w:eastAsia="仿宋"/>
                <w:kern w:val="0"/>
                <w:sz w:val="22"/>
              </w:rPr>
              <w:t>282</w:t>
            </w:r>
          </w:p>
        </w:tc>
        <w:tc>
          <w:tcPr>
            <w:tcW w:w="883" w:type="pct"/>
            <w:vAlign w:val="center"/>
          </w:tcPr>
          <w:p w14:paraId="72019706">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厦门</w:t>
            </w:r>
          </w:p>
        </w:tc>
        <w:tc>
          <w:tcPr>
            <w:tcW w:w="882" w:type="pct"/>
            <w:shd w:val="clear" w:color="auto" w:fill="auto"/>
            <w:vAlign w:val="center"/>
          </w:tcPr>
          <w:p w14:paraId="19BE549F">
            <w:pPr>
              <w:widowControl/>
              <w:tabs>
                <w:tab w:val="center" w:pos="4201"/>
                <w:tab w:val="right" w:leader="dot" w:pos="9298"/>
              </w:tabs>
              <w:autoSpaceDE w:val="0"/>
              <w:autoSpaceDN w:val="0"/>
              <w:jc w:val="center"/>
              <w:rPr>
                <w:rFonts w:eastAsia="仿宋"/>
                <w:kern w:val="0"/>
                <w:sz w:val="22"/>
              </w:rPr>
            </w:pPr>
            <w:r>
              <w:rPr>
                <w:rFonts w:eastAsia="仿宋"/>
                <w:kern w:val="0"/>
                <w:sz w:val="22"/>
              </w:rPr>
              <w:t>/</w:t>
            </w:r>
          </w:p>
        </w:tc>
        <w:tc>
          <w:tcPr>
            <w:tcW w:w="881" w:type="pct"/>
            <w:vAlign w:val="center"/>
          </w:tcPr>
          <w:p w14:paraId="246E7D08">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昆明</w:t>
            </w:r>
          </w:p>
        </w:tc>
        <w:tc>
          <w:tcPr>
            <w:tcW w:w="881" w:type="pct"/>
            <w:vAlign w:val="center"/>
          </w:tcPr>
          <w:p w14:paraId="633782A8">
            <w:pPr>
              <w:widowControl/>
              <w:tabs>
                <w:tab w:val="center" w:pos="4201"/>
                <w:tab w:val="right" w:leader="dot" w:pos="9298"/>
              </w:tabs>
              <w:autoSpaceDE w:val="0"/>
              <w:autoSpaceDN w:val="0"/>
              <w:jc w:val="center"/>
              <w:rPr>
                <w:rFonts w:eastAsia="仿宋"/>
                <w:kern w:val="0"/>
                <w:sz w:val="22"/>
              </w:rPr>
            </w:pPr>
            <w:r>
              <w:rPr>
                <w:rFonts w:eastAsia="仿宋"/>
                <w:kern w:val="0"/>
                <w:sz w:val="22"/>
              </w:rPr>
              <w:t>111</w:t>
            </w:r>
          </w:p>
        </w:tc>
      </w:tr>
      <w:tr w14:paraId="546A1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66186419">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上海</w:t>
            </w:r>
          </w:p>
        </w:tc>
        <w:tc>
          <w:tcPr>
            <w:tcW w:w="884" w:type="pct"/>
            <w:shd w:val="clear" w:color="auto" w:fill="auto"/>
            <w:noWrap/>
            <w:vAlign w:val="center"/>
          </w:tcPr>
          <w:p w14:paraId="34455C82">
            <w:pPr>
              <w:widowControl/>
              <w:tabs>
                <w:tab w:val="center" w:pos="4201"/>
                <w:tab w:val="right" w:leader="dot" w:pos="9298"/>
              </w:tabs>
              <w:autoSpaceDE w:val="0"/>
              <w:autoSpaceDN w:val="0"/>
              <w:jc w:val="center"/>
              <w:rPr>
                <w:rFonts w:eastAsia="仿宋"/>
                <w:kern w:val="0"/>
                <w:sz w:val="22"/>
              </w:rPr>
            </w:pPr>
            <w:r>
              <w:rPr>
                <w:rFonts w:eastAsia="仿宋"/>
                <w:kern w:val="0"/>
                <w:sz w:val="22"/>
              </w:rPr>
              <w:t>/</w:t>
            </w:r>
          </w:p>
        </w:tc>
        <w:tc>
          <w:tcPr>
            <w:tcW w:w="883" w:type="pct"/>
            <w:vAlign w:val="center"/>
          </w:tcPr>
          <w:p w14:paraId="79EA3553">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福州</w:t>
            </w:r>
          </w:p>
        </w:tc>
        <w:tc>
          <w:tcPr>
            <w:tcW w:w="882" w:type="pct"/>
            <w:shd w:val="clear" w:color="auto" w:fill="auto"/>
            <w:vAlign w:val="center"/>
          </w:tcPr>
          <w:p w14:paraId="1A3A3EA6">
            <w:pPr>
              <w:widowControl/>
              <w:tabs>
                <w:tab w:val="center" w:pos="4201"/>
                <w:tab w:val="right" w:leader="dot" w:pos="9298"/>
              </w:tabs>
              <w:autoSpaceDE w:val="0"/>
              <w:autoSpaceDN w:val="0"/>
              <w:jc w:val="center"/>
              <w:rPr>
                <w:rFonts w:eastAsia="仿宋"/>
                <w:kern w:val="0"/>
                <w:sz w:val="22"/>
              </w:rPr>
            </w:pPr>
            <w:r>
              <w:rPr>
                <w:rFonts w:eastAsia="仿宋"/>
                <w:kern w:val="0"/>
                <w:sz w:val="22"/>
              </w:rPr>
              <w:t>/</w:t>
            </w:r>
          </w:p>
        </w:tc>
        <w:tc>
          <w:tcPr>
            <w:tcW w:w="881" w:type="pct"/>
            <w:vAlign w:val="center"/>
          </w:tcPr>
          <w:p w14:paraId="4780E8BE">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洛阳</w:t>
            </w:r>
          </w:p>
        </w:tc>
        <w:tc>
          <w:tcPr>
            <w:tcW w:w="881" w:type="pct"/>
            <w:vAlign w:val="center"/>
          </w:tcPr>
          <w:p w14:paraId="6FDD93C6">
            <w:pPr>
              <w:widowControl/>
              <w:tabs>
                <w:tab w:val="center" w:pos="4201"/>
                <w:tab w:val="right" w:leader="dot" w:pos="9298"/>
              </w:tabs>
              <w:autoSpaceDE w:val="0"/>
              <w:autoSpaceDN w:val="0"/>
              <w:jc w:val="center"/>
              <w:rPr>
                <w:rFonts w:eastAsia="仿宋"/>
                <w:kern w:val="0"/>
                <w:sz w:val="22"/>
              </w:rPr>
            </w:pPr>
            <w:r>
              <w:rPr>
                <w:rFonts w:eastAsia="仿宋"/>
                <w:kern w:val="0"/>
                <w:sz w:val="22"/>
              </w:rPr>
              <w:t>486</w:t>
            </w:r>
          </w:p>
        </w:tc>
      </w:tr>
      <w:tr w14:paraId="37E1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69E09A19">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无锡</w:t>
            </w:r>
          </w:p>
        </w:tc>
        <w:tc>
          <w:tcPr>
            <w:tcW w:w="884" w:type="pct"/>
            <w:shd w:val="clear" w:color="auto" w:fill="auto"/>
            <w:noWrap/>
            <w:vAlign w:val="center"/>
          </w:tcPr>
          <w:p w14:paraId="2AC28116">
            <w:pPr>
              <w:widowControl/>
              <w:tabs>
                <w:tab w:val="center" w:pos="4201"/>
                <w:tab w:val="right" w:leader="dot" w:pos="9298"/>
              </w:tabs>
              <w:autoSpaceDE w:val="0"/>
              <w:autoSpaceDN w:val="0"/>
              <w:jc w:val="center"/>
              <w:rPr>
                <w:rFonts w:eastAsia="仿宋"/>
                <w:kern w:val="0"/>
                <w:sz w:val="22"/>
              </w:rPr>
            </w:pPr>
            <w:r>
              <w:rPr>
                <w:rFonts w:eastAsia="仿宋"/>
                <w:kern w:val="0"/>
                <w:sz w:val="22"/>
              </w:rPr>
              <w:t>335</w:t>
            </w:r>
          </w:p>
        </w:tc>
        <w:tc>
          <w:tcPr>
            <w:tcW w:w="883" w:type="pct"/>
            <w:vAlign w:val="center"/>
          </w:tcPr>
          <w:p w14:paraId="4E90B312">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宁波</w:t>
            </w:r>
          </w:p>
        </w:tc>
        <w:tc>
          <w:tcPr>
            <w:tcW w:w="882" w:type="pct"/>
            <w:shd w:val="clear" w:color="auto" w:fill="auto"/>
            <w:vAlign w:val="center"/>
          </w:tcPr>
          <w:p w14:paraId="69416E97">
            <w:pPr>
              <w:widowControl/>
              <w:tabs>
                <w:tab w:val="center" w:pos="4201"/>
                <w:tab w:val="right" w:leader="dot" w:pos="9298"/>
              </w:tabs>
              <w:autoSpaceDE w:val="0"/>
              <w:autoSpaceDN w:val="0"/>
              <w:jc w:val="center"/>
              <w:rPr>
                <w:rFonts w:eastAsia="仿宋"/>
                <w:kern w:val="0"/>
                <w:sz w:val="22"/>
              </w:rPr>
            </w:pPr>
            <w:r>
              <w:rPr>
                <w:rFonts w:eastAsia="仿宋"/>
                <w:kern w:val="0"/>
                <w:sz w:val="22"/>
              </w:rPr>
              <w:t>44</w:t>
            </w:r>
          </w:p>
        </w:tc>
        <w:tc>
          <w:tcPr>
            <w:tcW w:w="881" w:type="pct"/>
            <w:vAlign w:val="center"/>
          </w:tcPr>
          <w:p w14:paraId="3BBE99CA">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天津</w:t>
            </w:r>
          </w:p>
        </w:tc>
        <w:tc>
          <w:tcPr>
            <w:tcW w:w="881" w:type="pct"/>
            <w:vAlign w:val="center"/>
          </w:tcPr>
          <w:p w14:paraId="676A3E98">
            <w:pPr>
              <w:widowControl/>
              <w:tabs>
                <w:tab w:val="center" w:pos="4201"/>
                <w:tab w:val="right" w:leader="dot" w:pos="9298"/>
              </w:tabs>
              <w:autoSpaceDE w:val="0"/>
              <w:autoSpaceDN w:val="0"/>
              <w:jc w:val="center"/>
              <w:rPr>
                <w:rFonts w:eastAsia="仿宋"/>
                <w:kern w:val="0"/>
                <w:sz w:val="22"/>
              </w:rPr>
            </w:pPr>
            <w:r>
              <w:rPr>
                <w:rFonts w:eastAsia="仿宋"/>
                <w:kern w:val="0"/>
                <w:sz w:val="22"/>
              </w:rPr>
              <w:t>/</w:t>
            </w:r>
          </w:p>
        </w:tc>
      </w:tr>
      <w:tr w14:paraId="3AF3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58335DCB">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淮安</w:t>
            </w:r>
          </w:p>
        </w:tc>
        <w:tc>
          <w:tcPr>
            <w:tcW w:w="884" w:type="pct"/>
            <w:shd w:val="clear" w:color="auto" w:fill="auto"/>
            <w:noWrap/>
            <w:vAlign w:val="center"/>
          </w:tcPr>
          <w:p w14:paraId="5655D241">
            <w:pPr>
              <w:widowControl/>
              <w:tabs>
                <w:tab w:val="center" w:pos="4201"/>
                <w:tab w:val="right" w:leader="dot" w:pos="9298"/>
              </w:tabs>
              <w:autoSpaceDE w:val="0"/>
              <w:autoSpaceDN w:val="0"/>
              <w:jc w:val="center"/>
              <w:rPr>
                <w:rFonts w:eastAsia="仿宋"/>
                <w:kern w:val="0"/>
                <w:sz w:val="22"/>
              </w:rPr>
            </w:pPr>
            <w:r>
              <w:rPr>
                <w:rFonts w:eastAsia="仿宋"/>
                <w:kern w:val="0"/>
                <w:sz w:val="22"/>
              </w:rPr>
              <w:t>/</w:t>
            </w:r>
          </w:p>
        </w:tc>
        <w:tc>
          <w:tcPr>
            <w:tcW w:w="883" w:type="pct"/>
            <w:vAlign w:val="center"/>
          </w:tcPr>
          <w:p w14:paraId="6D825C9D">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杭州</w:t>
            </w:r>
          </w:p>
        </w:tc>
        <w:tc>
          <w:tcPr>
            <w:tcW w:w="882" w:type="pct"/>
            <w:shd w:val="clear" w:color="auto" w:fill="auto"/>
            <w:vAlign w:val="center"/>
          </w:tcPr>
          <w:p w14:paraId="14EF5088">
            <w:pPr>
              <w:widowControl/>
              <w:tabs>
                <w:tab w:val="center" w:pos="4201"/>
                <w:tab w:val="right" w:leader="dot" w:pos="9298"/>
              </w:tabs>
              <w:autoSpaceDE w:val="0"/>
              <w:autoSpaceDN w:val="0"/>
              <w:jc w:val="center"/>
              <w:rPr>
                <w:rFonts w:eastAsia="仿宋"/>
                <w:kern w:val="0"/>
                <w:sz w:val="22"/>
              </w:rPr>
            </w:pPr>
            <w:r>
              <w:rPr>
                <w:rFonts w:eastAsia="仿宋"/>
                <w:kern w:val="0"/>
                <w:sz w:val="22"/>
              </w:rPr>
              <w:t>155</w:t>
            </w:r>
          </w:p>
        </w:tc>
        <w:tc>
          <w:tcPr>
            <w:tcW w:w="881" w:type="pct"/>
            <w:vAlign w:val="center"/>
          </w:tcPr>
          <w:p w14:paraId="6F5335E6">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武汉</w:t>
            </w:r>
          </w:p>
        </w:tc>
        <w:tc>
          <w:tcPr>
            <w:tcW w:w="881" w:type="pct"/>
            <w:vAlign w:val="center"/>
          </w:tcPr>
          <w:p w14:paraId="14339148">
            <w:pPr>
              <w:widowControl/>
              <w:tabs>
                <w:tab w:val="center" w:pos="4201"/>
                <w:tab w:val="right" w:leader="dot" w:pos="9298"/>
              </w:tabs>
              <w:autoSpaceDE w:val="0"/>
              <w:autoSpaceDN w:val="0"/>
              <w:jc w:val="center"/>
              <w:rPr>
                <w:rFonts w:eastAsia="仿宋"/>
                <w:kern w:val="0"/>
                <w:sz w:val="22"/>
              </w:rPr>
            </w:pPr>
            <w:r>
              <w:rPr>
                <w:rFonts w:eastAsia="仿宋"/>
                <w:kern w:val="0"/>
                <w:sz w:val="22"/>
              </w:rPr>
              <w:t>248</w:t>
            </w:r>
          </w:p>
        </w:tc>
      </w:tr>
      <w:tr w14:paraId="341C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6A45B52E">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泰州</w:t>
            </w:r>
          </w:p>
        </w:tc>
        <w:tc>
          <w:tcPr>
            <w:tcW w:w="884" w:type="pct"/>
            <w:shd w:val="clear" w:color="auto" w:fill="auto"/>
            <w:noWrap/>
            <w:vAlign w:val="center"/>
          </w:tcPr>
          <w:p w14:paraId="6C4F1664">
            <w:pPr>
              <w:widowControl/>
              <w:tabs>
                <w:tab w:val="center" w:pos="4201"/>
                <w:tab w:val="right" w:leader="dot" w:pos="9298"/>
              </w:tabs>
              <w:autoSpaceDE w:val="0"/>
              <w:autoSpaceDN w:val="0"/>
              <w:jc w:val="center"/>
              <w:rPr>
                <w:rFonts w:eastAsia="仿宋"/>
                <w:kern w:val="0"/>
                <w:sz w:val="22"/>
              </w:rPr>
            </w:pPr>
            <w:r>
              <w:rPr>
                <w:rFonts w:eastAsia="仿宋"/>
                <w:kern w:val="0"/>
                <w:sz w:val="22"/>
              </w:rPr>
              <w:t>/</w:t>
            </w:r>
          </w:p>
        </w:tc>
        <w:tc>
          <w:tcPr>
            <w:tcW w:w="883" w:type="pct"/>
            <w:vAlign w:val="center"/>
          </w:tcPr>
          <w:p w14:paraId="348D5D75">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滁州</w:t>
            </w:r>
          </w:p>
        </w:tc>
        <w:tc>
          <w:tcPr>
            <w:tcW w:w="882" w:type="pct"/>
            <w:shd w:val="clear" w:color="auto" w:fill="auto"/>
            <w:vAlign w:val="center"/>
          </w:tcPr>
          <w:p w14:paraId="7033F33A">
            <w:pPr>
              <w:widowControl/>
              <w:tabs>
                <w:tab w:val="center" w:pos="4201"/>
                <w:tab w:val="right" w:leader="dot" w:pos="9298"/>
              </w:tabs>
              <w:autoSpaceDE w:val="0"/>
              <w:autoSpaceDN w:val="0"/>
              <w:jc w:val="center"/>
              <w:rPr>
                <w:rFonts w:eastAsia="仿宋"/>
                <w:kern w:val="0"/>
                <w:sz w:val="22"/>
              </w:rPr>
            </w:pPr>
            <w:r>
              <w:rPr>
                <w:rFonts w:eastAsia="仿宋"/>
                <w:kern w:val="0"/>
                <w:sz w:val="22"/>
              </w:rPr>
              <w:t>/</w:t>
            </w:r>
          </w:p>
        </w:tc>
        <w:tc>
          <w:tcPr>
            <w:tcW w:w="881" w:type="pct"/>
            <w:vAlign w:val="center"/>
          </w:tcPr>
          <w:p w14:paraId="24FEE000">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大连</w:t>
            </w:r>
          </w:p>
        </w:tc>
        <w:tc>
          <w:tcPr>
            <w:tcW w:w="881" w:type="pct"/>
            <w:vAlign w:val="center"/>
          </w:tcPr>
          <w:p w14:paraId="1EB2D6A7">
            <w:pPr>
              <w:widowControl/>
              <w:tabs>
                <w:tab w:val="center" w:pos="4201"/>
                <w:tab w:val="right" w:leader="dot" w:pos="9298"/>
              </w:tabs>
              <w:autoSpaceDE w:val="0"/>
              <w:autoSpaceDN w:val="0"/>
              <w:jc w:val="center"/>
              <w:rPr>
                <w:rFonts w:eastAsia="仿宋"/>
                <w:kern w:val="0"/>
                <w:sz w:val="22"/>
              </w:rPr>
            </w:pPr>
            <w:r>
              <w:rPr>
                <w:rFonts w:eastAsia="仿宋"/>
                <w:kern w:val="0"/>
                <w:sz w:val="22"/>
              </w:rPr>
              <w:t>32</w:t>
            </w:r>
          </w:p>
        </w:tc>
      </w:tr>
      <w:tr w14:paraId="06A6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46069825">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苏州</w:t>
            </w:r>
          </w:p>
        </w:tc>
        <w:tc>
          <w:tcPr>
            <w:tcW w:w="884" w:type="pct"/>
            <w:shd w:val="clear" w:color="auto" w:fill="auto"/>
            <w:noWrap/>
            <w:vAlign w:val="center"/>
          </w:tcPr>
          <w:p w14:paraId="3E288C07">
            <w:pPr>
              <w:widowControl/>
              <w:tabs>
                <w:tab w:val="center" w:pos="4201"/>
                <w:tab w:val="right" w:leader="dot" w:pos="9298"/>
              </w:tabs>
              <w:autoSpaceDE w:val="0"/>
              <w:autoSpaceDN w:val="0"/>
              <w:jc w:val="center"/>
              <w:rPr>
                <w:rFonts w:eastAsia="仿宋"/>
                <w:kern w:val="0"/>
                <w:sz w:val="22"/>
              </w:rPr>
            </w:pPr>
            <w:r>
              <w:rPr>
                <w:rFonts w:eastAsia="仿宋"/>
                <w:kern w:val="0"/>
                <w:sz w:val="22"/>
              </w:rPr>
              <w:t>/</w:t>
            </w:r>
          </w:p>
        </w:tc>
        <w:tc>
          <w:tcPr>
            <w:tcW w:w="883" w:type="pct"/>
            <w:vAlign w:val="center"/>
          </w:tcPr>
          <w:p w14:paraId="2B5A45A2">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重庆</w:t>
            </w:r>
          </w:p>
        </w:tc>
        <w:tc>
          <w:tcPr>
            <w:tcW w:w="882" w:type="pct"/>
            <w:shd w:val="clear" w:color="auto" w:fill="auto"/>
            <w:vAlign w:val="center"/>
          </w:tcPr>
          <w:p w14:paraId="0D51203D">
            <w:pPr>
              <w:widowControl/>
              <w:tabs>
                <w:tab w:val="center" w:pos="4201"/>
                <w:tab w:val="right" w:leader="dot" w:pos="9298"/>
              </w:tabs>
              <w:autoSpaceDE w:val="0"/>
              <w:autoSpaceDN w:val="0"/>
              <w:jc w:val="center"/>
              <w:rPr>
                <w:rFonts w:eastAsia="仿宋"/>
                <w:kern w:val="0"/>
                <w:sz w:val="22"/>
              </w:rPr>
            </w:pPr>
            <w:r>
              <w:rPr>
                <w:rFonts w:eastAsia="仿宋"/>
                <w:kern w:val="0"/>
                <w:sz w:val="22"/>
              </w:rPr>
              <w:t>/</w:t>
            </w:r>
          </w:p>
        </w:tc>
        <w:tc>
          <w:tcPr>
            <w:tcW w:w="881" w:type="pct"/>
            <w:vAlign w:val="center"/>
          </w:tcPr>
          <w:p w14:paraId="63B5235D">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合肥</w:t>
            </w:r>
          </w:p>
        </w:tc>
        <w:tc>
          <w:tcPr>
            <w:tcW w:w="881" w:type="pct"/>
            <w:vAlign w:val="center"/>
          </w:tcPr>
          <w:p w14:paraId="6C776042">
            <w:pPr>
              <w:widowControl/>
              <w:tabs>
                <w:tab w:val="center" w:pos="4201"/>
                <w:tab w:val="right" w:leader="dot" w:pos="9298"/>
              </w:tabs>
              <w:autoSpaceDE w:val="0"/>
              <w:autoSpaceDN w:val="0"/>
              <w:jc w:val="center"/>
              <w:rPr>
                <w:rFonts w:eastAsia="仿宋"/>
                <w:kern w:val="0"/>
                <w:sz w:val="22"/>
              </w:rPr>
            </w:pPr>
            <w:r>
              <w:rPr>
                <w:rFonts w:eastAsia="仿宋"/>
                <w:kern w:val="0"/>
                <w:sz w:val="22"/>
              </w:rPr>
              <w:t>18</w:t>
            </w:r>
          </w:p>
        </w:tc>
      </w:tr>
      <w:tr w14:paraId="16BE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3F99BCF8">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徐州</w:t>
            </w:r>
          </w:p>
        </w:tc>
        <w:tc>
          <w:tcPr>
            <w:tcW w:w="884" w:type="pct"/>
            <w:shd w:val="clear" w:color="auto" w:fill="auto"/>
            <w:noWrap/>
            <w:vAlign w:val="center"/>
          </w:tcPr>
          <w:p w14:paraId="2C6376EC">
            <w:pPr>
              <w:widowControl/>
              <w:tabs>
                <w:tab w:val="center" w:pos="4201"/>
                <w:tab w:val="right" w:leader="dot" w:pos="9298"/>
              </w:tabs>
              <w:autoSpaceDE w:val="0"/>
              <w:autoSpaceDN w:val="0"/>
              <w:jc w:val="center"/>
              <w:rPr>
                <w:rFonts w:eastAsia="仿宋"/>
                <w:kern w:val="0"/>
                <w:sz w:val="22"/>
              </w:rPr>
            </w:pPr>
            <w:r>
              <w:rPr>
                <w:rFonts w:eastAsia="仿宋"/>
                <w:kern w:val="0"/>
                <w:sz w:val="22"/>
              </w:rPr>
              <w:t>512</w:t>
            </w:r>
          </w:p>
        </w:tc>
        <w:tc>
          <w:tcPr>
            <w:tcW w:w="883" w:type="pct"/>
            <w:vAlign w:val="center"/>
          </w:tcPr>
          <w:p w14:paraId="59D8F594">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吉安</w:t>
            </w:r>
          </w:p>
        </w:tc>
        <w:tc>
          <w:tcPr>
            <w:tcW w:w="882" w:type="pct"/>
            <w:shd w:val="clear" w:color="auto" w:fill="auto"/>
            <w:vAlign w:val="center"/>
          </w:tcPr>
          <w:p w14:paraId="28C01478">
            <w:pPr>
              <w:widowControl/>
              <w:tabs>
                <w:tab w:val="center" w:pos="4201"/>
                <w:tab w:val="right" w:leader="dot" w:pos="9298"/>
              </w:tabs>
              <w:autoSpaceDE w:val="0"/>
              <w:autoSpaceDN w:val="0"/>
              <w:jc w:val="center"/>
              <w:rPr>
                <w:rFonts w:eastAsia="仿宋"/>
                <w:kern w:val="0"/>
                <w:sz w:val="22"/>
              </w:rPr>
            </w:pPr>
            <w:r>
              <w:rPr>
                <w:rFonts w:eastAsia="仿宋"/>
                <w:kern w:val="0"/>
                <w:sz w:val="22"/>
              </w:rPr>
              <w:t>96</w:t>
            </w:r>
          </w:p>
        </w:tc>
        <w:tc>
          <w:tcPr>
            <w:tcW w:w="881" w:type="pct"/>
            <w:vAlign w:val="center"/>
          </w:tcPr>
          <w:p w14:paraId="3651EED3">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成都</w:t>
            </w:r>
          </w:p>
        </w:tc>
        <w:tc>
          <w:tcPr>
            <w:tcW w:w="881" w:type="pct"/>
            <w:vAlign w:val="center"/>
          </w:tcPr>
          <w:p w14:paraId="7EF21755">
            <w:pPr>
              <w:widowControl/>
              <w:tabs>
                <w:tab w:val="center" w:pos="4201"/>
                <w:tab w:val="right" w:leader="dot" w:pos="9298"/>
              </w:tabs>
              <w:autoSpaceDE w:val="0"/>
              <w:autoSpaceDN w:val="0"/>
              <w:jc w:val="center"/>
              <w:rPr>
                <w:rFonts w:eastAsia="仿宋"/>
                <w:kern w:val="0"/>
                <w:sz w:val="22"/>
              </w:rPr>
            </w:pPr>
            <w:r>
              <w:rPr>
                <w:rFonts w:eastAsia="仿宋"/>
                <w:kern w:val="0"/>
                <w:sz w:val="22"/>
              </w:rPr>
              <w:t>87</w:t>
            </w:r>
          </w:p>
        </w:tc>
      </w:tr>
      <w:tr w14:paraId="7B790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6E4EFE5B">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南京</w:t>
            </w:r>
          </w:p>
        </w:tc>
        <w:tc>
          <w:tcPr>
            <w:tcW w:w="884" w:type="pct"/>
            <w:shd w:val="clear" w:color="auto" w:fill="auto"/>
            <w:noWrap/>
            <w:vAlign w:val="center"/>
          </w:tcPr>
          <w:p w14:paraId="52DCF78C">
            <w:pPr>
              <w:widowControl/>
              <w:tabs>
                <w:tab w:val="center" w:pos="4201"/>
                <w:tab w:val="right" w:leader="dot" w:pos="9298"/>
              </w:tabs>
              <w:autoSpaceDE w:val="0"/>
              <w:autoSpaceDN w:val="0"/>
              <w:jc w:val="center"/>
              <w:rPr>
                <w:rFonts w:eastAsia="仿宋"/>
                <w:kern w:val="0"/>
                <w:sz w:val="22"/>
              </w:rPr>
            </w:pPr>
            <w:r>
              <w:rPr>
                <w:rFonts w:eastAsia="仿宋"/>
                <w:kern w:val="0"/>
                <w:sz w:val="22"/>
              </w:rPr>
              <w:t>/</w:t>
            </w:r>
          </w:p>
        </w:tc>
        <w:tc>
          <w:tcPr>
            <w:tcW w:w="883" w:type="pct"/>
            <w:vAlign w:val="center"/>
          </w:tcPr>
          <w:p w14:paraId="6AE3607D">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广州</w:t>
            </w:r>
          </w:p>
        </w:tc>
        <w:tc>
          <w:tcPr>
            <w:tcW w:w="882" w:type="pct"/>
            <w:shd w:val="clear" w:color="auto" w:fill="auto"/>
            <w:vAlign w:val="center"/>
          </w:tcPr>
          <w:p w14:paraId="335A59E2">
            <w:pPr>
              <w:widowControl/>
              <w:tabs>
                <w:tab w:val="center" w:pos="4201"/>
                <w:tab w:val="right" w:leader="dot" w:pos="9298"/>
              </w:tabs>
              <w:autoSpaceDE w:val="0"/>
              <w:autoSpaceDN w:val="0"/>
              <w:jc w:val="center"/>
              <w:rPr>
                <w:rFonts w:eastAsia="仿宋"/>
                <w:kern w:val="0"/>
                <w:sz w:val="22"/>
              </w:rPr>
            </w:pPr>
            <w:r>
              <w:rPr>
                <w:rFonts w:eastAsia="仿宋"/>
                <w:kern w:val="0"/>
                <w:sz w:val="22"/>
              </w:rPr>
              <w:t>/</w:t>
            </w:r>
          </w:p>
        </w:tc>
        <w:tc>
          <w:tcPr>
            <w:tcW w:w="881" w:type="pct"/>
            <w:vAlign w:val="center"/>
          </w:tcPr>
          <w:p w14:paraId="7241A538">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平均值</w:t>
            </w:r>
          </w:p>
        </w:tc>
        <w:tc>
          <w:tcPr>
            <w:tcW w:w="881" w:type="pct"/>
            <w:vAlign w:val="center"/>
          </w:tcPr>
          <w:p w14:paraId="4B9B2603">
            <w:pPr>
              <w:widowControl/>
              <w:tabs>
                <w:tab w:val="center" w:pos="4201"/>
                <w:tab w:val="right" w:leader="dot" w:pos="9298"/>
              </w:tabs>
              <w:autoSpaceDE w:val="0"/>
              <w:autoSpaceDN w:val="0"/>
              <w:jc w:val="center"/>
              <w:rPr>
                <w:rFonts w:eastAsia="仿宋"/>
                <w:kern w:val="0"/>
                <w:sz w:val="22"/>
              </w:rPr>
            </w:pPr>
            <w:r>
              <w:rPr>
                <w:rFonts w:eastAsia="仿宋"/>
                <w:kern w:val="0"/>
                <w:sz w:val="22"/>
              </w:rPr>
              <w:t>199</w:t>
            </w:r>
          </w:p>
        </w:tc>
      </w:tr>
    </w:tbl>
    <w:p w14:paraId="411B6D7F">
      <w:pPr>
        <w:widowControl/>
        <w:tabs>
          <w:tab w:val="center" w:pos="4201"/>
          <w:tab w:val="right" w:leader="dot" w:pos="9298"/>
        </w:tabs>
        <w:autoSpaceDE w:val="0"/>
        <w:autoSpaceDN w:val="0"/>
        <w:spacing w:line="360" w:lineRule="auto"/>
        <w:ind w:firstLine="560" w:firstLineChars="200"/>
        <w:rPr>
          <w:rFonts w:eastAsia="华文仿宋"/>
          <w:sz w:val="28"/>
          <w:szCs w:val="28"/>
        </w:rPr>
      </w:pPr>
      <w:bookmarkStart w:id="14" w:name="_Hlk113288176"/>
      <w:r>
        <w:rPr>
          <w:rFonts w:hint="eastAsia" w:eastAsia="华文仿宋"/>
          <w:sz w:val="28"/>
          <w:szCs w:val="28"/>
        </w:rPr>
        <w:t>可用于电子超纯水水源的再生水多由超滤-反渗透工艺生产，溶解性有机物含量较低.</w:t>
      </w:r>
      <w:bookmarkEnd w:id="14"/>
      <w:r>
        <w:rPr>
          <w:rFonts w:hint="eastAsia" w:eastAsia="华文仿宋"/>
          <w:sz w:val="28"/>
          <w:szCs w:val="28"/>
        </w:rPr>
        <w:t>因此，用于电子超纯水水源的再生水</w:t>
      </w:r>
      <w:r>
        <w:rPr>
          <w:rFonts w:eastAsia="华文仿宋"/>
          <w:sz w:val="28"/>
          <w:szCs w:val="28"/>
        </w:rPr>
        <w:t>TDS</w:t>
      </w:r>
      <w:r>
        <w:rPr>
          <w:rFonts w:hint="eastAsia" w:eastAsia="华文仿宋"/>
          <w:sz w:val="28"/>
          <w:szCs w:val="28"/>
        </w:rPr>
        <w:t>值为</w:t>
      </w:r>
      <w:r>
        <w:rPr>
          <w:rFonts w:hint="eastAsia" w:eastAsia="华文仿宋"/>
          <w:sz w:val="28"/>
          <w:szCs w:val="28"/>
          <w:lang w:val="en-US" w:eastAsia="zh-CN"/>
        </w:rPr>
        <w:t>小于</w:t>
      </w:r>
      <w:r>
        <w:rPr>
          <w:rFonts w:eastAsia="华文仿宋"/>
          <w:sz w:val="28"/>
          <w:szCs w:val="28"/>
        </w:rPr>
        <w:t>150</w:t>
      </w:r>
      <w:r>
        <w:rPr>
          <w:rFonts w:hint="eastAsia" w:eastAsia="华文仿宋"/>
          <w:sz w:val="28"/>
          <w:szCs w:val="28"/>
        </w:rPr>
        <w:t xml:space="preserve"> </w:t>
      </w:r>
      <w:r>
        <w:rPr>
          <w:rFonts w:eastAsia="华文仿宋"/>
          <w:sz w:val="28"/>
          <w:szCs w:val="28"/>
        </w:rPr>
        <w:t>mg/L</w:t>
      </w:r>
      <w:r>
        <w:rPr>
          <w:rFonts w:hint="eastAsia" w:eastAsia="华文仿宋"/>
          <w:sz w:val="28"/>
          <w:szCs w:val="28"/>
        </w:rPr>
        <w:t>。当</w:t>
      </w:r>
      <w:bookmarkStart w:id="15" w:name="_Hlk113288188"/>
      <w:r>
        <w:rPr>
          <w:rFonts w:hint="eastAsia" w:eastAsia="华文仿宋"/>
          <w:sz w:val="28"/>
          <w:szCs w:val="28"/>
        </w:rPr>
        <w:t>电子</w:t>
      </w:r>
      <w:bookmarkEnd w:id="15"/>
      <w:r>
        <w:rPr>
          <w:rFonts w:hint="eastAsia" w:eastAsia="华文仿宋"/>
          <w:sz w:val="28"/>
          <w:szCs w:val="28"/>
        </w:rPr>
        <w:t>超纯水制备系统的设计值小于</w:t>
      </w:r>
      <w:r>
        <w:rPr>
          <w:rFonts w:eastAsia="华文仿宋"/>
          <w:sz w:val="28"/>
          <w:szCs w:val="28"/>
        </w:rPr>
        <w:t>150</w:t>
      </w:r>
      <w:r>
        <w:rPr>
          <w:rFonts w:hint="eastAsia" w:eastAsia="华文仿宋"/>
          <w:sz w:val="28"/>
          <w:szCs w:val="28"/>
        </w:rPr>
        <w:t xml:space="preserve"> </w:t>
      </w:r>
      <w:r>
        <w:rPr>
          <w:rFonts w:eastAsia="华文仿宋"/>
          <w:sz w:val="28"/>
          <w:szCs w:val="28"/>
        </w:rPr>
        <w:t>mg/L</w:t>
      </w:r>
      <w:r>
        <w:rPr>
          <w:rFonts w:hint="eastAsia" w:eastAsia="华文仿宋"/>
          <w:sz w:val="28"/>
          <w:szCs w:val="28"/>
        </w:rPr>
        <w:t>时，可根据情况对再生水进行深度处理，如采用二级反渗透工艺或反渗透</w:t>
      </w:r>
      <w:r>
        <w:rPr>
          <w:rFonts w:eastAsia="华文仿宋"/>
          <w:sz w:val="28"/>
          <w:szCs w:val="28"/>
        </w:rPr>
        <w:t>+</w:t>
      </w:r>
      <w:r>
        <w:rPr>
          <w:rFonts w:hint="eastAsia" w:eastAsia="华文仿宋"/>
          <w:sz w:val="28"/>
          <w:szCs w:val="28"/>
        </w:rPr>
        <w:t>离子交换树脂工艺。</w:t>
      </w:r>
    </w:p>
    <w:p w14:paraId="52C4038D">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（5）氟离子</w:t>
      </w:r>
    </w:p>
    <w:p w14:paraId="72AE75B4">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氟离子是一种阴离子，再生水中氟离子的来源主要是工业废水的排放，尤其是电子企业的生产中会产生大量的含氟废水，这部分含氟废水会排放至下游的污水处理厂最终排放至水体或成为再生水。</w:t>
      </w:r>
    </w:p>
    <w:p w14:paraId="04ADACD9">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再生水中的氟离子是一种电子行业典型污染物，在电子工业再生水中极易富集，对于再生水的水质评价有着重要的意义。各细分行业电子超纯水对氟离子的要求如表</w:t>
      </w:r>
      <w:r>
        <w:rPr>
          <w:rFonts w:eastAsia="华文仿宋"/>
          <w:sz w:val="28"/>
          <w:szCs w:val="28"/>
        </w:rPr>
        <w:t>6-1</w:t>
      </w:r>
      <w:r>
        <w:rPr>
          <w:rFonts w:hint="eastAsia" w:eastAsia="华文仿宋"/>
          <w:sz w:val="28"/>
          <w:szCs w:val="28"/>
        </w:rPr>
        <w:t>8所示。</w:t>
      </w:r>
    </w:p>
    <w:p w14:paraId="4E9236BE">
      <w:pPr>
        <w:widowControl/>
        <w:tabs>
          <w:tab w:val="center" w:pos="4201"/>
          <w:tab w:val="right" w:leader="dot" w:pos="9298"/>
        </w:tabs>
        <w:autoSpaceDE w:val="0"/>
        <w:autoSpaceDN w:val="0"/>
        <w:spacing w:line="360" w:lineRule="auto"/>
        <w:jc w:val="center"/>
        <w:rPr>
          <w:rFonts w:eastAsia="仿宋"/>
          <w:kern w:val="0"/>
          <w:sz w:val="22"/>
        </w:rPr>
      </w:pPr>
      <w:r>
        <w:rPr>
          <w:rFonts w:hint="eastAsia" w:eastAsia="仿宋"/>
          <w:kern w:val="0"/>
          <w:sz w:val="22"/>
        </w:rPr>
        <w:t>表</w:t>
      </w:r>
      <w:r>
        <w:rPr>
          <w:rFonts w:eastAsia="仿宋"/>
          <w:kern w:val="0"/>
          <w:sz w:val="22"/>
        </w:rPr>
        <w:t>6-1</w:t>
      </w:r>
      <w:r>
        <w:rPr>
          <w:rFonts w:hint="eastAsia" w:eastAsia="仿宋"/>
          <w:kern w:val="0"/>
          <w:sz w:val="22"/>
        </w:rPr>
        <w:t>8</w:t>
      </w:r>
      <w:r>
        <w:rPr>
          <w:rFonts w:eastAsia="仿宋"/>
          <w:kern w:val="0"/>
          <w:sz w:val="22"/>
        </w:rPr>
        <w:t xml:space="preserve"> </w:t>
      </w:r>
      <w:r>
        <w:rPr>
          <w:rFonts w:hint="eastAsia" w:eastAsia="仿宋"/>
          <w:kern w:val="0"/>
          <w:sz w:val="22"/>
        </w:rPr>
        <w:t>ASTM电子超纯水对氟离子的要求（单位: ng/L）</w:t>
      </w:r>
    </w:p>
    <w:tbl>
      <w:tblPr>
        <w:tblStyle w:val="18"/>
        <w:tblW w:w="5000" w:type="pct"/>
        <w:tblInd w:w="0" w:type="dxa"/>
        <w:tblLayout w:type="autofit"/>
        <w:tblCellMar>
          <w:top w:w="0" w:type="dxa"/>
          <w:left w:w="108" w:type="dxa"/>
          <w:bottom w:w="0" w:type="dxa"/>
          <w:right w:w="108" w:type="dxa"/>
        </w:tblCellMar>
      </w:tblPr>
      <w:tblGrid>
        <w:gridCol w:w="1386"/>
        <w:gridCol w:w="1044"/>
        <w:gridCol w:w="1165"/>
        <w:gridCol w:w="1165"/>
        <w:gridCol w:w="1165"/>
        <w:gridCol w:w="1046"/>
        <w:gridCol w:w="1046"/>
        <w:gridCol w:w="1043"/>
      </w:tblGrid>
      <w:tr w14:paraId="71AF057B">
        <w:tblPrEx>
          <w:tblCellMar>
            <w:top w:w="0" w:type="dxa"/>
            <w:left w:w="108" w:type="dxa"/>
            <w:bottom w:w="0" w:type="dxa"/>
            <w:right w:w="108" w:type="dxa"/>
          </w:tblCellMar>
        </w:tblPrEx>
        <w:trPr>
          <w:trHeight w:val="636" w:hRule="atLeast"/>
        </w:trPr>
        <w:tc>
          <w:tcPr>
            <w:tcW w:w="765" w:type="pct"/>
            <w:tcBorders>
              <w:top w:val="single" w:color="auto" w:sz="8" w:space="0"/>
              <w:left w:val="single" w:color="auto" w:sz="8" w:space="0"/>
              <w:bottom w:val="single" w:color="auto" w:sz="8" w:space="0"/>
              <w:right w:val="single" w:color="000000" w:sz="8" w:space="0"/>
            </w:tcBorders>
            <w:shd w:val="clear" w:color="auto" w:fill="auto"/>
            <w:vAlign w:val="center"/>
          </w:tcPr>
          <w:p w14:paraId="6736566D">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指标</w:t>
            </w:r>
          </w:p>
        </w:tc>
        <w:tc>
          <w:tcPr>
            <w:tcW w:w="576" w:type="pct"/>
            <w:tcBorders>
              <w:top w:val="single" w:color="auto" w:sz="8" w:space="0"/>
              <w:left w:val="nil"/>
              <w:bottom w:val="single" w:color="auto" w:sz="8" w:space="0"/>
              <w:right w:val="single" w:color="auto" w:sz="8" w:space="0"/>
            </w:tcBorders>
            <w:shd w:val="clear" w:color="auto" w:fill="auto"/>
            <w:vAlign w:val="center"/>
          </w:tcPr>
          <w:p w14:paraId="5D0CD852">
            <w:pPr>
              <w:widowControl/>
              <w:tabs>
                <w:tab w:val="center" w:pos="4201"/>
                <w:tab w:val="right" w:leader="dot" w:pos="9298"/>
              </w:tabs>
              <w:autoSpaceDE w:val="0"/>
              <w:autoSpaceDN w:val="0"/>
              <w:jc w:val="center"/>
              <w:rPr>
                <w:rFonts w:eastAsia="仿宋"/>
                <w:kern w:val="0"/>
                <w:sz w:val="22"/>
              </w:rPr>
            </w:pPr>
            <w:r>
              <w:rPr>
                <w:rFonts w:eastAsia="仿宋"/>
                <w:kern w:val="0"/>
                <w:sz w:val="22"/>
              </w:rPr>
              <w:t>Type E-1</w:t>
            </w:r>
          </w:p>
        </w:tc>
        <w:tc>
          <w:tcPr>
            <w:tcW w:w="643" w:type="pct"/>
            <w:tcBorders>
              <w:top w:val="single" w:color="auto" w:sz="8" w:space="0"/>
              <w:left w:val="nil"/>
              <w:bottom w:val="single" w:color="auto" w:sz="8" w:space="0"/>
              <w:right w:val="single" w:color="auto" w:sz="8" w:space="0"/>
            </w:tcBorders>
            <w:shd w:val="clear" w:color="auto" w:fill="auto"/>
            <w:vAlign w:val="center"/>
          </w:tcPr>
          <w:p w14:paraId="63A247B8">
            <w:pPr>
              <w:widowControl/>
              <w:tabs>
                <w:tab w:val="center" w:pos="4201"/>
                <w:tab w:val="right" w:leader="dot" w:pos="9298"/>
              </w:tabs>
              <w:autoSpaceDE w:val="0"/>
              <w:autoSpaceDN w:val="0"/>
              <w:jc w:val="center"/>
              <w:rPr>
                <w:rFonts w:eastAsia="仿宋"/>
                <w:kern w:val="0"/>
                <w:sz w:val="22"/>
              </w:rPr>
            </w:pPr>
            <w:r>
              <w:rPr>
                <w:rFonts w:eastAsia="仿宋"/>
                <w:kern w:val="0"/>
                <w:sz w:val="22"/>
              </w:rPr>
              <w:t>Type E-1.1</w:t>
            </w:r>
          </w:p>
        </w:tc>
        <w:tc>
          <w:tcPr>
            <w:tcW w:w="643" w:type="pct"/>
            <w:tcBorders>
              <w:top w:val="single" w:color="auto" w:sz="8" w:space="0"/>
              <w:left w:val="nil"/>
              <w:bottom w:val="single" w:color="auto" w:sz="8" w:space="0"/>
              <w:right w:val="single" w:color="auto" w:sz="8" w:space="0"/>
            </w:tcBorders>
            <w:shd w:val="clear" w:color="auto" w:fill="auto"/>
            <w:vAlign w:val="center"/>
          </w:tcPr>
          <w:p w14:paraId="1D4CBA43">
            <w:pPr>
              <w:widowControl/>
              <w:tabs>
                <w:tab w:val="center" w:pos="4201"/>
                <w:tab w:val="right" w:leader="dot" w:pos="9298"/>
              </w:tabs>
              <w:autoSpaceDE w:val="0"/>
              <w:autoSpaceDN w:val="0"/>
              <w:jc w:val="center"/>
              <w:rPr>
                <w:rFonts w:eastAsia="仿宋"/>
                <w:kern w:val="0"/>
                <w:sz w:val="22"/>
              </w:rPr>
            </w:pPr>
            <w:r>
              <w:rPr>
                <w:rFonts w:eastAsia="仿宋"/>
                <w:kern w:val="0"/>
                <w:sz w:val="22"/>
              </w:rPr>
              <w:t>Type E-1.2</w:t>
            </w:r>
          </w:p>
        </w:tc>
        <w:tc>
          <w:tcPr>
            <w:tcW w:w="643" w:type="pct"/>
            <w:tcBorders>
              <w:top w:val="single" w:color="auto" w:sz="8" w:space="0"/>
              <w:left w:val="nil"/>
              <w:bottom w:val="single" w:color="auto" w:sz="8" w:space="0"/>
              <w:right w:val="single" w:color="auto" w:sz="8" w:space="0"/>
            </w:tcBorders>
            <w:shd w:val="clear" w:color="auto" w:fill="auto"/>
            <w:vAlign w:val="center"/>
          </w:tcPr>
          <w:p w14:paraId="16059463">
            <w:pPr>
              <w:widowControl/>
              <w:tabs>
                <w:tab w:val="center" w:pos="4201"/>
                <w:tab w:val="right" w:leader="dot" w:pos="9298"/>
              </w:tabs>
              <w:autoSpaceDE w:val="0"/>
              <w:autoSpaceDN w:val="0"/>
              <w:jc w:val="center"/>
              <w:rPr>
                <w:rFonts w:eastAsia="仿宋"/>
                <w:kern w:val="0"/>
                <w:sz w:val="22"/>
              </w:rPr>
            </w:pPr>
            <w:r>
              <w:rPr>
                <w:rFonts w:eastAsia="仿宋"/>
                <w:kern w:val="0"/>
                <w:sz w:val="22"/>
              </w:rPr>
              <w:t>Type E-1.3</w:t>
            </w:r>
          </w:p>
        </w:tc>
        <w:tc>
          <w:tcPr>
            <w:tcW w:w="577" w:type="pct"/>
            <w:tcBorders>
              <w:top w:val="single" w:color="auto" w:sz="8" w:space="0"/>
              <w:left w:val="nil"/>
              <w:bottom w:val="single" w:color="auto" w:sz="8" w:space="0"/>
              <w:right w:val="single" w:color="auto" w:sz="8" w:space="0"/>
            </w:tcBorders>
            <w:shd w:val="clear" w:color="auto" w:fill="auto"/>
            <w:vAlign w:val="center"/>
          </w:tcPr>
          <w:p w14:paraId="52FC8F8C">
            <w:pPr>
              <w:widowControl/>
              <w:tabs>
                <w:tab w:val="center" w:pos="4201"/>
                <w:tab w:val="right" w:leader="dot" w:pos="9298"/>
              </w:tabs>
              <w:autoSpaceDE w:val="0"/>
              <w:autoSpaceDN w:val="0"/>
              <w:jc w:val="center"/>
              <w:rPr>
                <w:rFonts w:eastAsia="仿宋"/>
                <w:kern w:val="0"/>
                <w:sz w:val="22"/>
              </w:rPr>
            </w:pPr>
            <w:r>
              <w:rPr>
                <w:rFonts w:eastAsia="仿宋"/>
                <w:kern w:val="0"/>
                <w:sz w:val="22"/>
              </w:rPr>
              <w:t>Type E-2</w:t>
            </w:r>
          </w:p>
        </w:tc>
        <w:tc>
          <w:tcPr>
            <w:tcW w:w="577" w:type="pct"/>
            <w:tcBorders>
              <w:top w:val="single" w:color="auto" w:sz="8" w:space="0"/>
              <w:left w:val="nil"/>
              <w:bottom w:val="single" w:color="auto" w:sz="8" w:space="0"/>
              <w:right w:val="single" w:color="auto" w:sz="8" w:space="0"/>
            </w:tcBorders>
            <w:shd w:val="clear" w:color="auto" w:fill="auto"/>
            <w:vAlign w:val="center"/>
          </w:tcPr>
          <w:p w14:paraId="0C097B39">
            <w:pPr>
              <w:widowControl/>
              <w:tabs>
                <w:tab w:val="center" w:pos="4201"/>
                <w:tab w:val="right" w:leader="dot" w:pos="9298"/>
              </w:tabs>
              <w:autoSpaceDE w:val="0"/>
              <w:autoSpaceDN w:val="0"/>
              <w:jc w:val="center"/>
              <w:rPr>
                <w:rFonts w:eastAsia="仿宋"/>
                <w:kern w:val="0"/>
                <w:sz w:val="22"/>
              </w:rPr>
            </w:pPr>
            <w:r>
              <w:rPr>
                <w:rFonts w:eastAsia="仿宋"/>
                <w:kern w:val="0"/>
                <w:sz w:val="22"/>
              </w:rPr>
              <w:t>Type E-3</w:t>
            </w:r>
          </w:p>
        </w:tc>
        <w:tc>
          <w:tcPr>
            <w:tcW w:w="575" w:type="pct"/>
            <w:tcBorders>
              <w:top w:val="single" w:color="auto" w:sz="8" w:space="0"/>
              <w:left w:val="nil"/>
              <w:bottom w:val="single" w:color="auto" w:sz="8" w:space="0"/>
              <w:right w:val="single" w:color="auto" w:sz="8" w:space="0"/>
            </w:tcBorders>
            <w:shd w:val="clear" w:color="auto" w:fill="auto"/>
            <w:vAlign w:val="center"/>
          </w:tcPr>
          <w:p w14:paraId="6CEFF572">
            <w:pPr>
              <w:widowControl/>
              <w:tabs>
                <w:tab w:val="center" w:pos="4201"/>
                <w:tab w:val="right" w:leader="dot" w:pos="9298"/>
              </w:tabs>
              <w:autoSpaceDE w:val="0"/>
              <w:autoSpaceDN w:val="0"/>
              <w:jc w:val="center"/>
              <w:rPr>
                <w:rFonts w:eastAsia="仿宋"/>
                <w:kern w:val="0"/>
                <w:sz w:val="22"/>
              </w:rPr>
            </w:pPr>
            <w:r>
              <w:rPr>
                <w:rFonts w:eastAsia="仿宋"/>
                <w:kern w:val="0"/>
                <w:sz w:val="22"/>
              </w:rPr>
              <w:t>Type E-4</w:t>
            </w:r>
          </w:p>
        </w:tc>
      </w:tr>
      <w:tr w14:paraId="1E9C6384">
        <w:tblPrEx>
          <w:tblCellMar>
            <w:top w:w="0" w:type="dxa"/>
            <w:left w:w="108" w:type="dxa"/>
            <w:bottom w:w="0" w:type="dxa"/>
            <w:right w:w="108" w:type="dxa"/>
          </w:tblCellMar>
        </w:tblPrEx>
        <w:trPr>
          <w:trHeight w:val="636" w:hRule="atLeast"/>
        </w:trPr>
        <w:tc>
          <w:tcPr>
            <w:tcW w:w="765" w:type="pct"/>
            <w:tcBorders>
              <w:top w:val="nil"/>
              <w:left w:val="single" w:color="auto" w:sz="8" w:space="0"/>
              <w:bottom w:val="single" w:color="auto" w:sz="8" w:space="0"/>
              <w:right w:val="single" w:color="auto" w:sz="8" w:space="0"/>
            </w:tcBorders>
            <w:shd w:val="clear" w:color="auto" w:fill="auto"/>
            <w:vAlign w:val="center"/>
          </w:tcPr>
          <w:p w14:paraId="710E5A71">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氟离子</w:t>
            </w:r>
          </w:p>
        </w:tc>
        <w:tc>
          <w:tcPr>
            <w:tcW w:w="576" w:type="pct"/>
            <w:tcBorders>
              <w:top w:val="nil"/>
              <w:left w:val="nil"/>
              <w:bottom w:val="single" w:color="auto" w:sz="8" w:space="0"/>
              <w:right w:val="single" w:color="auto" w:sz="8" w:space="0"/>
            </w:tcBorders>
            <w:shd w:val="clear" w:color="auto" w:fill="auto"/>
            <w:vAlign w:val="center"/>
          </w:tcPr>
          <w:p w14:paraId="016A0E74">
            <w:pPr>
              <w:widowControl/>
              <w:tabs>
                <w:tab w:val="center" w:pos="4201"/>
                <w:tab w:val="right" w:leader="dot" w:pos="9298"/>
              </w:tabs>
              <w:autoSpaceDE w:val="0"/>
              <w:autoSpaceDN w:val="0"/>
              <w:jc w:val="center"/>
              <w:rPr>
                <w:rFonts w:eastAsia="仿宋"/>
                <w:kern w:val="0"/>
                <w:sz w:val="22"/>
              </w:rPr>
            </w:pPr>
            <w:r>
              <w:rPr>
                <w:rFonts w:eastAsia="仿宋"/>
                <w:kern w:val="0"/>
                <w:sz w:val="22"/>
              </w:rPr>
              <w:t>100</w:t>
            </w:r>
          </w:p>
        </w:tc>
        <w:tc>
          <w:tcPr>
            <w:tcW w:w="643" w:type="pct"/>
            <w:tcBorders>
              <w:top w:val="nil"/>
              <w:left w:val="nil"/>
              <w:bottom w:val="single" w:color="auto" w:sz="8" w:space="0"/>
              <w:right w:val="single" w:color="auto" w:sz="8" w:space="0"/>
            </w:tcBorders>
            <w:shd w:val="clear" w:color="auto" w:fill="auto"/>
            <w:vAlign w:val="center"/>
          </w:tcPr>
          <w:p w14:paraId="71FAFC97">
            <w:pPr>
              <w:widowControl/>
              <w:tabs>
                <w:tab w:val="center" w:pos="4201"/>
                <w:tab w:val="right" w:leader="dot" w:pos="9298"/>
              </w:tabs>
              <w:autoSpaceDE w:val="0"/>
              <w:autoSpaceDN w:val="0"/>
              <w:jc w:val="center"/>
              <w:rPr>
                <w:rFonts w:eastAsia="仿宋"/>
                <w:kern w:val="0"/>
                <w:sz w:val="22"/>
              </w:rPr>
            </w:pPr>
            <w:r>
              <w:rPr>
                <w:rFonts w:eastAsia="仿宋"/>
                <w:kern w:val="0"/>
                <w:sz w:val="22"/>
              </w:rPr>
              <w:t>50</w:t>
            </w:r>
          </w:p>
        </w:tc>
        <w:tc>
          <w:tcPr>
            <w:tcW w:w="643" w:type="pct"/>
            <w:tcBorders>
              <w:top w:val="nil"/>
              <w:left w:val="nil"/>
              <w:bottom w:val="single" w:color="auto" w:sz="8" w:space="0"/>
              <w:right w:val="single" w:color="auto" w:sz="8" w:space="0"/>
            </w:tcBorders>
            <w:shd w:val="clear" w:color="auto" w:fill="auto"/>
            <w:vAlign w:val="center"/>
          </w:tcPr>
          <w:p w14:paraId="737E37C4">
            <w:pPr>
              <w:widowControl/>
              <w:tabs>
                <w:tab w:val="center" w:pos="4201"/>
                <w:tab w:val="right" w:leader="dot" w:pos="9298"/>
              </w:tabs>
              <w:autoSpaceDE w:val="0"/>
              <w:autoSpaceDN w:val="0"/>
              <w:jc w:val="center"/>
              <w:rPr>
                <w:rFonts w:eastAsia="仿宋"/>
                <w:kern w:val="0"/>
                <w:sz w:val="22"/>
              </w:rPr>
            </w:pPr>
            <w:r>
              <w:rPr>
                <w:rFonts w:eastAsia="仿宋"/>
                <w:kern w:val="0"/>
                <w:sz w:val="22"/>
              </w:rPr>
              <w:t>30</w:t>
            </w:r>
          </w:p>
        </w:tc>
        <w:tc>
          <w:tcPr>
            <w:tcW w:w="643" w:type="pct"/>
            <w:tcBorders>
              <w:top w:val="nil"/>
              <w:left w:val="nil"/>
              <w:bottom w:val="single" w:color="auto" w:sz="8" w:space="0"/>
              <w:right w:val="single" w:color="auto" w:sz="8" w:space="0"/>
            </w:tcBorders>
            <w:shd w:val="clear" w:color="auto" w:fill="auto"/>
            <w:vAlign w:val="center"/>
          </w:tcPr>
          <w:p w14:paraId="041E341F">
            <w:pPr>
              <w:widowControl/>
              <w:tabs>
                <w:tab w:val="center" w:pos="4201"/>
                <w:tab w:val="right" w:leader="dot" w:pos="9298"/>
              </w:tabs>
              <w:autoSpaceDE w:val="0"/>
              <w:autoSpaceDN w:val="0"/>
              <w:jc w:val="center"/>
              <w:rPr>
                <w:rFonts w:eastAsia="仿宋"/>
                <w:kern w:val="0"/>
                <w:sz w:val="22"/>
              </w:rPr>
            </w:pPr>
            <w:r>
              <w:rPr>
                <w:rFonts w:eastAsia="仿宋"/>
                <w:kern w:val="0"/>
                <w:sz w:val="22"/>
              </w:rPr>
              <w:t>50</w:t>
            </w:r>
          </w:p>
        </w:tc>
        <w:tc>
          <w:tcPr>
            <w:tcW w:w="577" w:type="pct"/>
            <w:tcBorders>
              <w:top w:val="nil"/>
              <w:left w:val="nil"/>
              <w:bottom w:val="single" w:color="auto" w:sz="8" w:space="0"/>
              <w:right w:val="single" w:color="auto" w:sz="8" w:space="0"/>
            </w:tcBorders>
            <w:shd w:val="clear" w:color="auto" w:fill="auto"/>
            <w:vAlign w:val="center"/>
          </w:tcPr>
          <w:p w14:paraId="02F72D2C">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w:t>
            </w:r>
          </w:p>
        </w:tc>
        <w:tc>
          <w:tcPr>
            <w:tcW w:w="577" w:type="pct"/>
            <w:tcBorders>
              <w:top w:val="nil"/>
              <w:left w:val="nil"/>
              <w:bottom w:val="single" w:color="auto" w:sz="8" w:space="0"/>
              <w:right w:val="single" w:color="auto" w:sz="8" w:space="0"/>
            </w:tcBorders>
            <w:shd w:val="clear" w:color="auto" w:fill="auto"/>
            <w:vAlign w:val="center"/>
          </w:tcPr>
          <w:p w14:paraId="6EF02C8C">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w:t>
            </w:r>
          </w:p>
        </w:tc>
        <w:tc>
          <w:tcPr>
            <w:tcW w:w="575" w:type="pct"/>
            <w:tcBorders>
              <w:top w:val="nil"/>
              <w:left w:val="nil"/>
              <w:bottom w:val="single" w:color="auto" w:sz="8" w:space="0"/>
              <w:right w:val="single" w:color="auto" w:sz="8" w:space="0"/>
            </w:tcBorders>
            <w:shd w:val="clear" w:color="auto" w:fill="auto"/>
            <w:vAlign w:val="center"/>
          </w:tcPr>
          <w:p w14:paraId="767FDA4F">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w:t>
            </w:r>
          </w:p>
        </w:tc>
      </w:tr>
    </w:tbl>
    <w:p w14:paraId="522B5B59">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电子超纯水制备中各技术环节对氟离子的去除效率如表6-3所示。离子交换树脂处理、反渗透处理是去除氟离子的主要技术环节。再生水水中的氟离子越高，电子超纯水制备系统的投资成本、运行成本越高。</w:t>
      </w:r>
      <w:bookmarkStart w:id="16" w:name="_Hlk113446231"/>
      <w:r>
        <w:rPr>
          <w:rFonts w:hint="eastAsia" w:eastAsia="华文仿宋"/>
          <w:sz w:val="28"/>
          <w:szCs w:val="28"/>
        </w:rPr>
        <w:t>因此，再生水的氟离子不宜太高。</w:t>
      </w:r>
      <w:bookmarkEnd w:id="16"/>
    </w:p>
    <w:p w14:paraId="6BC88907">
      <w:pPr>
        <w:widowControl/>
        <w:tabs>
          <w:tab w:val="center" w:pos="4201"/>
          <w:tab w:val="right" w:leader="dot" w:pos="9298"/>
        </w:tabs>
        <w:autoSpaceDE w:val="0"/>
        <w:autoSpaceDN w:val="0"/>
        <w:spacing w:line="360" w:lineRule="auto"/>
        <w:ind w:firstLine="560" w:firstLineChars="200"/>
        <w:rPr>
          <w:rFonts w:hint="eastAsia" w:eastAsia="华文仿宋"/>
          <w:sz w:val="28"/>
          <w:szCs w:val="28"/>
        </w:rPr>
      </w:pPr>
      <w:r>
        <w:rPr>
          <w:rFonts w:hint="eastAsia" w:eastAsia="华文仿宋"/>
          <w:sz w:val="28"/>
          <w:szCs w:val="28"/>
        </w:rPr>
        <w:t>相关企业对再生水氟离子的要求，以及国内各地区自来水的氟离子实测值如表</w:t>
      </w:r>
      <w:r>
        <w:rPr>
          <w:rFonts w:eastAsia="华文仿宋"/>
          <w:sz w:val="28"/>
          <w:szCs w:val="28"/>
        </w:rPr>
        <w:t>6-</w:t>
      </w:r>
      <w:r>
        <w:rPr>
          <w:rFonts w:hint="eastAsia" w:eastAsia="华文仿宋"/>
          <w:sz w:val="28"/>
          <w:szCs w:val="28"/>
        </w:rPr>
        <w:t>19和表</w:t>
      </w:r>
      <w:r>
        <w:rPr>
          <w:rFonts w:eastAsia="华文仿宋"/>
          <w:sz w:val="28"/>
          <w:szCs w:val="28"/>
        </w:rPr>
        <w:t>6-2</w:t>
      </w:r>
      <w:r>
        <w:rPr>
          <w:rFonts w:hint="eastAsia" w:eastAsia="华文仿宋"/>
          <w:sz w:val="28"/>
          <w:szCs w:val="28"/>
        </w:rPr>
        <w:t>0所示。中芯国际、新加坡</w:t>
      </w:r>
      <w:r>
        <w:rPr>
          <w:rFonts w:eastAsia="华文仿宋"/>
          <w:sz w:val="28"/>
          <w:szCs w:val="28"/>
        </w:rPr>
        <w:t>NEWater</w:t>
      </w:r>
      <w:r>
        <w:rPr>
          <w:rFonts w:hint="eastAsia" w:eastAsia="华文仿宋"/>
          <w:sz w:val="28"/>
          <w:szCs w:val="28"/>
        </w:rPr>
        <w:t>和京东方</w:t>
      </w:r>
      <w:r>
        <w:rPr>
          <w:rFonts w:eastAsia="华文仿宋"/>
          <w:sz w:val="28"/>
          <w:szCs w:val="28"/>
        </w:rPr>
        <w:t>B4</w:t>
      </w:r>
      <w:r>
        <w:rPr>
          <w:rFonts w:hint="eastAsia" w:eastAsia="华文仿宋"/>
          <w:sz w:val="28"/>
          <w:szCs w:val="28"/>
        </w:rPr>
        <w:t>对再生水的氟离子要求均为</w:t>
      </w:r>
      <w:r>
        <w:rPr>
          <w:rFonts w:eastAsia="华文仿宋"/>
          <w:sz w:val="28"/>
          <w:szCs w:val="28"/>
        </w:rPr>
        <w:t>0.5</w:t>
      </w:r>
      <w:r>
        <w:rPr>
          <w:rFonts w:hint="eastAsia" w:eastAsia="华文仿宋"/>
          <w:sz w:val="28"/>
          <w:szCs w:val="28"/>
        </w:rPr>
        <w:t xml:space="preserve"> </w:t>
      </w:r>
      <w:r>
        <w:rPr>
          <w:rFonts w:eastAsia="华文仿宋"/>
          <w:sz w:val="28"/>
          <w:szCs w:val="28"/>
        </w:rPr>
        <w:t>mg/L</w:t>
      </w:r>
      <w:r>
        <w:rPr>
          <w:rFonts w:hint="eastAsia" w:eastAsia="华文仿宋"/>
          <w:sz w:val="28"/>
          <w:szCs w:val="28"/>
        </w:rPr>
        <w:t>，台积电对再生水中的氟离子暂时没有规定的限值。国内自来水氟离子的平均值为</w:t>
      </w:r>
      <w:r>
        <w:rPr>
          <w:rFonts w:eastAsia="华文仿宋"/>
          <w:sz w:val="28"/>
          <w:szCs w:val="28"/>
        </w:rPr>
        <w:t>0.33</w:t>
      </w:r>
      <w:r>
        <w:rPr>
          <w:rFonts w:hint="eastAsia" w:eastAsia="华文仿宋"/>
          <w:sz w:val="28"/>
          <w:szCs w:val="28"/>
        </w:rPr>
        <w:t xml:space="preserve"> </w:t>
      </w:r>
      <w:r>
        <w:rPr>
          <w:rFonts w:eastAsia="华文仿宋"/>
          <w:sz w:val="28"/>
          <w:szCs w:val="28"/>
        </w:rPr>
        <w:t>mg/L</w:t>
      </w:r>
      <w:r>
        <w:rPr>
          <w:rFonts w:hint="eastAsia" w:eastAsia="华文仿宋"/>
          <w:sz w:val="28"/>
          <w:szCs w:val="28"/>
        </w:rPr>
        <w:t>；各地区差异较大，波动范围为</w:t>
      </w:r>
      <w:r>
        <w:rPr>
          <w:rFonts w:eastAsia="华文仿宋"/>
          <w:sz w:val="28"/>
          <w:szCs w:val="28"/>
        </w:rPr>
        <w:t>0.1 mg/L~0.8 mg/L</w:t>
      </w:r>
      <w:r>
        <w:rPr>
          <w:rFonts w:hint="eastAsia" w:eastAsia="华文仿宋"/>
          <w:sz w:val="28"/>
          <w:szCs w:val="28"/>
        </w:rPr>
        <w:t>。根据《生活饮用水卫生标准》（</w:t>
      </w:r>
      <w:r>
        <w:rPr>
          <w:rFonts w:eastAsia="华文仿宋"/>
          <w:sz w:val="28"/>
          <w:szCs w:val="28"/>
        </w:rPr>
        <w:t>GB 5749</w:t>
      </w:r>
      <w:r>
        <w:rPr>
          <w:rFonts w:hint="eastAsia" w:eastAsia="华文仿宋"/>
          <w:sz w:val="28"/>
          <w:szCs w:val="28"/>
        </w:rPr>
        <w:t>-2022），自来水中</w:t>
      </w:r>
      <w:r>
        <w:rPr>
          <w:rFonts w:eastAsia="华文仿宋"/>
          <w:sz w:val="28"/>
          <w:szCs w:val="28"/>
        </w:rPr>
        <w:t>F</w:t>
      </w:r>
      <w:r>
        <w:rPr>
          <w:rFonts w:hint="eastAsia" w:eastAsia="华文仿宋"/>
          <w:sz w:val="28"/>
          <w:szCs w:val="28"/>
        </w:rPr>
        <w:t>的限值为</w:t>
      </w:r>
      <w:r>
        <w:rPr>
          <w:rFonts w:hint="eastAsia" w:eastAsia="华文仿宋"/>
          <w:sz w:val="28"/>
          <w:szCs w:val="28"/>
          <w:lang w:val="en-US" w:eastAsia="zh-CN"/>
        </w:rPr>
        <w:t>小于</w:t>
      </w:r>
      <w:r>
        <w:rPr>
          <w:rFonts w:eastAsia="华文仿宋"/>
          <w:sz w:val="28"/>
          <w:szCs w:val="28"/>
        </w:rPr>
        <w:t>1 mg/L</w:t>
      </w:r>
      <w:r>
        <w:rPr>
          <w:rFonts w:hint="eastAsia" w:eastAsia="华文仿宋"/>
          <w:sz w:val="28"/>
          <w:szCs w:val="28"/>
        </w:rPr>
        <w:t>。结合相关企业对再生水氟离子的要求和自来水中氟离子的含量，确定再生水的氟离子限值为</w:t>
      </w:r>
      <w:r>
        <w:rPr>
          <w:rFonts w:hint="eastAsia" w:eastAsia="华文仿宋"/>
          <w:sz w:val="28"/>
          <w:szCs w:val="28"/>
          <w:lang w:val="en-US" w:eastAsia="zh-CN"/>
        </w:rPr>
        <w:t>小于</w:t>
      </w:r>
      <w:r>
        <w:rPr>
          <w:rFonts w:eastAsia="华文仿宋"/>
          <w:sz w:val="28"/>
          <w:szCs w:val="28"/>
        </w:rPr>
        <w:t>0.5</w:t>
      </w:r>
      <w:r>
        <w:rPr>
          <w:rFonts w:hint="eastAsia" w:eastAsia="华文仿宋"/>
          <w:sz w:val="28"/>
          <w:szCs w:val="28"/>
        </w:rPr>
        <w:t xml:space="preserve"> </w:t>
      </w:r>
      <w:r>
        <w:rPr>
          <w:rFonts w:eastAsia="华文仿宋"/>
          <w:sz w:val="28"/>
          <w:szCs w:val="28"/>
        </w:rPr>
        <w:t>mg/L</w:t>
      </w:r>
      <w:r>
        <w:rPr>
          <w:rFonts w:hint="eastAsia" w:eastAsia="华文仿宋"/>
          <w:sz w:val="28"/>
          <w:szCs w:val="28"/>
        </w:rPr>
        <w:t>。在水制备系统中，氟离子的限制也是需要满足系统浓水的排放标准，在最新的《电子工业水污染物排放标准》（</w:t>
      </w:r>
      <w:r>
        <w:rPr>
          <w:rFonts w:eastAsia="华文仿宋"/>
          <w:sz w:val="28"/>
          <w:szCs w:val="28"/>
        </w:rPr>
        <w:t>GB 39731-2020</w:t>
      </w:r>
      <w:r>
        <w:rPr>
          <w:rFonts w:hint="eastAsia" w:eastAsia="华文仿宋"/>
          <w:sz w:val="28"/>
          <w:szCs w:val="28"/>
        </w:rPr>
        <w:t>）中规定氟离子的直接排放标准为</w:t>
      </w:r>
      <w:r>
        <w:rPr>
          <w:rFonts w:eastAsia="华文仿宋"/>
          <w:sz w:val="28"/>
          <w:szCs w:val="28"/>
        </w:rPr>
        <w:t>10</w:t>
      </w:r>
      <w:r>
        <w:rPr>
          <w:rFonts w:hint="eastAsia" w:eastAsia="华文仿宋"/>
          <w:sz w:val="28"/>
          <w:szCs w:val="28"/>
        </w:rPr>
        <w:t xml:space="preserve"> </w:t>
      </w:r>
      <w:r>
        <w:rPr>
          <w:rFonts w:eastAsia="华文仿宋"/>
          <w:sz w:val="28"/>
          <w:szCs w:val="28"/>
        </w:rPr>
        <w:t>mg/L</w:t>
      </w:r>
      <w:r>
        <w:rPr>
          <w:rFonts w:hint="eastAsia" w:eastAsia="华文仿宋"/>
          <w:sz w:val="28"/>
          <w:szCs w:val="28"/>
        </w:rPr>
        <w:t>，在水的处理过程中会采用反渗透的处理方式，反渗透的回收率为</w:t>
      </w:r>
      <w:r>
        <w:rPr>
          <w:rFonts w:eastAsia="华文仿宋"/>
          <w:sz w:val="28"/>
          <w:szCs w:val="28"/>
        </w:rPr>
        <w:t>80%</w:t>
      </w:r>
      <w:r>
        <w:rPr>
          <w:rFonts w:hint="eastAsia" w:eastAsia="华文仿宋"/>
          <w:sz w:val="28"/>
          <w:szCs w:val="28"/>
        </w:rPr>
        <w:t>左右，当氟离子的进水大于</w:t>
      </w:r>
      <w:r>
        <w:rPr>
          <w:rFonts w:eastAsia="华文仿宋"/>
          <w:sz w:val="28"/>
          <w:szCs w:val="28"/>
        </w:rPr>
        <w:t>2</w:t>
      </w:r>
      <w:r>
        <w:rPr>
          <w:rFonts w:hint="eastAsia" w:eastAsia="华文仿宋"/>
          <w:sz w:val="28"/>
          <w:szCs w:val="28"/>
        </w:rPr>
        <w:t xml:space="preserve"> </w:t>
      </w:r>
      <w:r>
        <w:rPr>
          <w:rFonts w:eastAsia="华文仿宋"/>
          <w:sz w:val="28"/>
          <w:szCs w:val="28"/>
        </w:rPr>
        <w:t>mg/L</w:t>
      </w:r>
      <w:r>
        <w:rPr>
          <w:rFonts w:hint="eastAsia" w:eastAsia="华文仿宋"/>
          <w:sz w:val="28"/>
          <w:szCs w:val="28"/>
        </w:rPr>
        <w:t>时，纯水系统的反渗透浓水的氟离子含量将有超过</w:t>
      </w:r>
      <w:r>
        <w:rPr>
          <w:rFonts w:eastAsia="华文仿宋"/>
          <w:sz w:val="28"/>
          <w:szCs w:val="28"/>
        </w:rPr>
        <w:t>10</w:t>
      </w:r>
      <w:r>
        <w:rPr>
          <w:rFonts w:hint="eastAsia" w:eastAsia="华文仿宋"/>
          <w:sz w:val="28"/>
          <w:szCs w:val="28"/>
        </w:rPr>
        <w:t xml:space="preserve"> </w:t>
      </w:r>
      <w:r>
        <w:rPr>
          <w:rFonts w:eastAsia="华文仿宋"/>
          <w:sz w:val="28"/>
          <w:szCs w:val="28"/>
        </w:rPr>
        <w:t>mg/L</w:t>
      </w:r>
      <w:r>
        <w:rPr>
          <w:rFonts w:hint="eastAsia" w:eastAsia="华文仿宋"/>
          <w:sz w:val="28"/>
          <w:szCs w:val="28"/>
        </w:rPr>
        <w:t>的风险，影响反渗透浓水的排放，当再生水中氟离子的限值为</w:t>
      </w:r>
      <w:r>
        <w:rPr>
          <w:rFonts w:hint="eastAsia" w:eastAsia="华文仿宋"/>
          <w:sz w:val="28"/>
          <w:szCs w:val="28"/>
          <w:lang w:val="en-US" w:eastAsia="zh-CN"/>
        </w:rPr>
        <w:t>小于</w:t>
      </w:r>
      <w:r>
        <w:rPr>
          <w:rFonts w:eastAsia="华文仿宋"/>
          <w:sz w:val="28"/>
          <w:szCs w:val="28"/>
        </w:rPr>
        <w:t>0.5</w:t>
      </w:r>
      <w:r>
        <w:rPr>
          <w:rFonts w:hint="eastAsia" w:eastAsia="华文仿宋"/>
          <w:sz w:val="28"/>
          <w:szCs w:val="28"/>
        </w:rPr>
        <w:t xml:space="preserve"> </w:t>
      </w:r>
      <w:r>
        <w:rPr>
          <w:rFonts w:eastAsia="华文仿宋"/>
          <w:sz w:val="28"/>
          <w:szCs w:val="28"/>
        </w:rPr>
        <w:t>mg/L</w:t>
      </w:r>
      <w:r>
        <w:rPr>
          <w:rFonts w:hint="eastAsia" w:eastAsia="华文仿宋"/>
          <w:sz w:val="28"/>
          <w:szCs w:val="28"/>
        </w:rPr>
        <w:t>时，不会影响企业废水的排放。此外，树脂塔再生水废水也含有较高浓度的氟离子，其排放也宜考虑氟污染物控制。当企业当地的废水中</w:t>
      </w:r>
      <w:r>
        <w:rPr>
          <w:rFonts w:eastAsia="华文仿宋"/>
          <w:sz w:val="28"/>
          <w:szCs w:val="28"/>
        </w:rPr>
        <w:t>F</w:t>
      </w:r>
      <w:r>
        <w:rPr>
          <w:rFonts w:hint="eastAsia" w:eastAsia="华文仿宋"/>
          <w:sz w:val="28"/>
          <w:szCs w:val="28"/>
        </w:rPr>
        <w:t>的排放指标限值低于</w:t>
      </w:r>
      <w:r>
        <w:rPr>
          <w:rFonts w:eastAsia="华文仿宋"/>
          <w:sz w:val="28"/>
          <w:szCs w:val="28"/>
        </w:rPr>
        <w:t>3</w:t>
      </w:r>
      <w:r>
        <w:rPr>
          <w:rFonts w:hint="eastAsia" w:eastAsia="华文仿宋"/>
          <w:sz w:val="28"/>
          <w:szCs w:val="28"/>
        </w:rPr>
        <w:t xml:space="preserve"> </w:t>
      </w:r>
      <w:r>
        <w:rPr>
          <w:rFonts w:eastAsia="华文仿宋"/>
          <w:sz w:val="28"/>
          <w:szCs w:val="28"/>
        </w:rPr>
        <w:t>mg/L</w:t>
      </w:r>
      <w:r>
        <w:rPr>
          <w:rFonts w:hint="eastAsia" w:eastAsia="华文仿宋"/>
          <w:sz w:val="28"/>
          <w:szCs w:val="28"/>
        </w:rPr>
        <w:t>时，需要计算纯水系统的排放浓水中的氟离子浓度，确定再生水的氟离子限值。</w:t>
      </w:r>
    </w:p>
    <w:p w14:paraId="5FC82578">
      <w:pPr>
        <w:widowControl/>
        <w:tabs>
          <w:tab w:val="center" w:pos="4201"/>
          <w:tab w:val="right" w:leader="dot" w:pos="9298"/>
        </w:tabs>
        <w:autoSpaceDE w:val="0"/>
        <w:autoSpaceDN w:val="0"/>
        <w:spacing w:line="360" w:lineRule="auto"/>
        <w:jc w:val="center"/>
        <w:rPr>
          <w:rFonts w:eastAsia="仿宋"/>
          <w:kern w:val="0"/>
          <w:sz w:val="22"/>
          <w:szCs w:val="22"/>
        </w:rPr>
      </w:pPr>
      <w:r>
        <w:rPr>
          <w:rFonts w:hint="eastAsia" w:eastAsia="仿宋"/>
          <w:kern w:val="0"/>
          <w:sz w:val="22"/>
          <w:szCs w:val="22"/>
        </w:rPr>
        <w:t>表</w:t>
      </w:r>
      <w:r>
        <w:rPr>
          <w:rFonts w:eastAsia="仿宋"/>
          <w:kern w:val="0"/>
          <w:sz w:val="22"/>
          <w:szCs w:val="22"/>
        </w:rPr>
        <w:t>6-</w:t>
      </w:r>
      <w:r>
        <w:rPr>
          <w:rFonts w:hint="eastAsia" w:eastAsia="仿宋"/>
          <w:kern w:val="0"/>
          <w:sz w:val="22"/>
          <w:szCs w:val="22"/>
        </w:rPr>
        <w:t>19</w:t>
      </w:r>
      <w:r>
        <w:rPr>
          <w:rFonts w:eastAsia="仿宋"/>
          <w:kern w:val="0"/>
          <w:sz w:val="22"/>
          <w:szCs w:val="22"/>
        </w:rPr>
        <w:t xml:space="preserve"> </w:t>
      </w:r>
      <w:r>
        <w:rPr>
          <w:rFonts w:hint="eastAsia" w:eastAsia="仿宋"/>
          <w:kern w:val="0"/>
          <w:sz w:val="22"/>
          <w:szCs w:val="22"/>
        </w:rPr>
        <w:t>自来水实测氟离子及相关电子企业再生水氟离子限值（单位: mg/L）</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1870"/>
        <w:gridCol w:w="2821"/>
        <w:gridCol w:w="1765"/>
        <w:gridCol w:w="1685"/>
      </w:tblGrid>
      <w:tr w14:paraId="44BCB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07" w:type="pct"/>
            <w:vMerge w:val="restart"/>
            <w:shd w:val="clear" w:color="000000" w:fill="FFFFFF"/>
            <w:vAlign w:val="center"/>
          </w:tcPr>
          <w:p w14:paraId="5AD2F3DD">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项目</w:t>
            </w:r>
          </w:p>
        </w:tc>
        <w:tc>
          <w:tcPr>
            <w:tcW w:w="1032" w:type="pct"/>
            <w:vMerge w:val="restart"/>
            <w:vAlign w:val="center"/>
          </w:tcPr>
          <w:p w14:paraId="1F647DCF">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自来水</w:t>
            </w:r>
          </w:p>
        </w:tc>
        <w:tc>
          <w:tcPr>
            <w:tcW w:w="1557" w:type="pct"/>
            <w:tcBorders>
              <w:bottom w:val="single" w:color="auto" w:sz="4" w:space="0"/>
            </w:tcBorders>
            <w:shd w:val="clear" w:color="auto" w:fill="auto"/>
            <w:noWrap/>
            <w:vAlign w:val="center"/>
          </w:tcPr>
          <w:p w14:paraId="6F7557F2">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中芯国际（北京）</w:t>
            </w:r>
          </w:p>
        </w:tc>
        <w:tc>
          <w:tcPr>
            <w:tcW w:w="974" w:type="pct"/>
            <w:vMerge w:val="restart"/>
            <w:vAlign w:val="center"/>
          </w:tcPr>
          <w:p w14:paraId="51771346">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新加坡</w:t>
            </w:r>
          </w:p>
          <w:p w14:paraId="14898697">
            <w:pPr>
              <w:widowControl/>
              <w:tabs>
                <w:tab w:val="center" w:pos="4201"/>
                <w:tab w:val="right" w:leader="dot" w:pos="9298"/>
              </w:tabs>
              <w:autoSpaceDE w:val="0"/>
              <w:autoSpaceDN w:val="0"/>
              <w:jc w:val="center"/>
              <w:rPr>
                <w:rFonts w:eastAsia="仿宋"/>
                <w:kern w:val="0"/>
                <w:sz w:val="22"/>
              </w:rPr>
            </w:pPr>
            <w:r>
              <w:rPr>
                <w:rFonts w:eastAsia="仿宋"/>
                <w:kern w:val="0"/>
                <w:sz w:val="22"/>
              </w:rPr>
              <w:t>NEWater</w:t>
            </w:r>
          </w:p>
        </w:tc>
        <w:tc>
          <w:tcPr>
            <w:tcW w:w="931" w:type="pct"/>
            <w:tcBorders>
              <w:bottom w:val="single" w:color="auto" w:sz="4" w:space="0"/>
            </w:tcBorders>
            <w:shd w:val="clear" w:color="auto" w:fill="auto"/>
            <w:noWrap/>
            <w:vAlign w:val="center"/>
          </w:tcPr>
          <w:p w14:paraId="50FC111D">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京东方</w:t>
            </w:r>
            <w:r>
              <w:rPr>
                <w:rFonts w:eastAsia="仿宋"/>
                <w:kern w:val="0"/>
                <w:sz w:val="22"/>
              </w:rPr>
              <w:t>B4</w:t>
            </w:r>
          </w:p>
        </w:tc>
      </w:tr>
      <w:tr w14:paraId="206EB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507" w:type="pct"/>
            <w:vMerge w:val="continue"/>
            <w:shd w:val="clear" w:color="000000" w:fill="FFFFFF"/>
            <w:vAlign w:val="center"/>
          </w:tcPr>
          <w:p w14:paraId="2AF4F9F0">
            <w:pPr>
              <w:widowControl/>
              <w:tabs>
                <w:tab w:val="center" w:pos="4201"/>
                <w:tab w:val="right" w:leader="dot" w:pos="9298"/>
              </w:tabs>
              <w:autoSpaceDE w:val="0"/>
              <w:autoSpaceDN w:val="0"/>
              <w:jc w:val="center"/>
              <w:rPr>
                <w:rFonts w:eastAsia="仿宋"/>
                <w:kern w:val="0"/>
                <w:sz w:val="22"/>
              </w:rPr>
            </w:pPr>
          </w:p>
        </w:tc>
        <w:tc>
          <w:tcPr>
            <w:tcW w:w="1032" w:type="pct"/>
            <w:vMerge w:val="continue"/>
            <w:vAlign w:val="center"/>
          </w:tcPr>
          <w:p w14:paraId="6A31E63B">
            <w:pPr>
              <w:widowControl/>
              <w:tabs>
                <w:tab w:val="center" w:pos="4201"/>
                <w:tab w:val="right" w:leader="dot" w:pos="9298"/>
              </w:tabs>
              <w:autoSpaceDE w:val="0"/>
              <w:autoSpaceDN w:val="0"/>
              <w:jc w:val="center"/>
              <w:rPr>
                <w:rFonts w:eastAsia="仿宋"/>
                <w:kern w:val="0"/>
                <w:sz w:val="22"/>
              </w:rPr>
            </w:pPr>
          </w:p>
        </w:tc>
        <w:tc>
          <w:tcPr>
            <w:tcW w:w="1557" w:type="pct"/>
            <w:shd w:val="clear" w:color="auto" w:fill="auto"/>
            <w:noWrap/>
            <w:vAlign w:val="center"/>
          </w:tcPr>
          <w:p w14:paraId="48BBAF2D">
            <w:pPr>
              <w:widowControl/>
              <w:tabs>
                <w:tab w:val="center" w:pos="4201"/>
                <w:tab w:val="right" w:leader="dot" w:pos="9298"/>
              </w:tabs>
              <w:autoSpaceDE w:val="0"/>
              <w:autoSpaceDN w:val="0"/>
              <w:jc w:val="center"/>
              <w:rPr>
                <w:rFonts w:eastAsia="仿宋"/>
                <w:kern w:val="0"/>
                <w:sz w:val="22"/>
              </w:rPr>
            </w:pPr>
            <w:r>
              <w:rPr>
                <w:rFonts w:eastAsia="仿宋"/>
                <w:kern w:val="0"/>
                <w:sz w:val="22"/>
              </w:rPr>
              <w:t>28</w:t>
            </w:r>
            <w:r>
              <w:rPr>
                <w:rFonts w:hint="eastAsia" w:eastAsia="仿宋"/>
                <w:kern w:val="0"/>
                <w:sz w:val="22"/>
              </w:rPr>
              <w:t>nm</w:t>
            </w:r>
          </w:p>
        </w:tc>
        <w:tc>
          <w:tcPr>
            <w:tcW w:w="974" w:type="pct"/>
            <w:vMerge w:val="continue"/>
            <w:vAlign w:val="center"/>
          </w:tcPr>
          <w:p w14:paraId="415EF87F">
            <w:pPr>
              <w:widowControl/>
              <w:tabs>
                <w:tab w:val="center" w:pos="4201"/>
                <w:tab w:val="right" w:leader="dot" w:pos="9298"/>
              </w:tabs>
              <w:autoSpaceDE w:val="0"/>
              <w:autoSpaceDN w:val="0"/>
              <w:jc w:val="center"/>
              <w:rPr>
                <w:rFonts w:eastAsia="仿宋"/>
                <w:kern w:val="0"/>
                <w:sz w:val="22"/>
              </w:rPr>
            </w:pPr>
          </w:p>
        </w:tc>
        <w:tc>
          <w:tcPr>
            <w:tcW w:w="931" w:type="pct"/>
            <w:shd w:val="clear" w:color="auto" w:fill="auto"/>
            <w:noWrap/>
            <w:vAlign w:val="center"/>
          </w:tcPr>
          <w:p w14:paraId="5E40A677">
            <w:pPr>
              <w:widowControl/>
              <w:tabs>
                <w:tab w:val="center" w:pos="4201"/>
                <w:tab w:val="right" w:leader="dot" w:pos="9298"/>
              </w:tabs>
              <w:autoSpaceDE w:val="0"/>
              <w:autoSpaceDN w:val="0"/>
              <w:jc w:val="center"/>
              <w:rPr>
                <w:rFonts w:eastAsia="仿宋"/>
                <w:kern w:val="0"/>
                <w:sz w:val="22"/>
              </w:rPr>
            </w:pPr>
            <w:r>
              <w:rPr>
                <w:rFonts w:eastAsia="仿宋"/>
                <w:kern w:val="0"/>
                <w:sz w:val="22"/>
              </w:rPr>
              <w:t>8.5</w:t>
            </w:r>
            <w:r>
              <w:rPr>
                <w:rFonts w:hint="eastAsia" w:eastAsia="仿宋"/>
                <w:kern w:val="0"/>
                <w:sz w:val="22"/>
              </w:rPr>
              <w:t>代</w:t>
            </w:r>
          </w:p>
          <w:p w14:paraId="78D6B617">
            <w:pPr>
              <w:widowControl/>
              <w:tabs>
                <w:tab w:val="center" w:pos="4201"/>
                <w:tab w:val="right" w:leader="dot" w:pos="9298"/>
              </w:tabs>
              <w:autoSpaceDE w:val="0"/>
              <w:autoSpaceDN w:val="0"/>
              <w:jc w:val="center"/>
              <w:rPr>
                <w:rFonts w:eastAsia="仿宋"/>
                <w:kern w:val="0"/>
                <w:sz w:val="22"/>
              </w:rPr>
            </w:pPr>
            <w:r>
              <w:rPr>
                <w:rFonts w:eastAsia="仿宋"/>
                <w:kern w:val="0"/>
                <w:sz w:val="22"/>
              </w:rPr>
              <w:t>TFT-LCD</w:t>
            </w:r>
          </w:p>
        </w:tc>
      </w:tr>
      <w:tr w14:paraId="6C3D8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507" w:type="pct"/>
            <w:shd w:val="clear" w:color="000000" w:fill="FFFFFF"/>
            <w:vAlign w:val="center"/>
          </w:tcPr>
          <w:p w14:paraId="71D4774E">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数值</w:t>
            </w:r>
          </w:p>
        </w:tc>
        <w:tc>
          <w:tcPr>
            <w:tcW w:w="1032" w:type="pct"/>
            <w:vAlign w:val="center"/>
          </w:tcPr>
          <w:p w14:paraId="020D31BA">
            <w:pPr>
              <w:widowControl/>
              <w:tabs>
                <w:tab w:val="center" w:pos="4201"/>
                <w:tab w:val="right" w:leader="dot" w:pos="9298"/>
              </w:tabs>
              <w:autoSpaceDE w:val="0"/>
              <w:autoSpaceDN w:val="0"/>
              <w:jc w:val="center"/>
              <w:rPr>
                <w:rFonts w:eastAsia="仿宋"/>
                <w:kern w:val="0"/>
                <w:sz w:val="22"/>
              </w:rPr>
            </w:pPr>
            <w:r>
              <w:rPr>
                <w:rFonts w:eastAsia="仿宋"/>
                <w:kern w:val="0"/>
                <w:sz w:val="22"/>
              </w:rPr>
              <w:t>0.1-0.8</w:t>
            </w:r>
          </w:p>
        </w:tc>
        <w:tc>
          <w:tcPr>
            <w:tcW w:w="1557" w:type="pct"/>
            <w:shd w:val="clear" w:color="auto" w:fill="auto"/>
            <w:noWrap/>
            <w:vAlign w:val="center"/>
          </w:tcPr>
          <w:p w14:paraId="3A1FB1C9">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w:t>
            </w:r>
            <w:r>
              <w:rPr>
                <w:rFonts w:eastAsia="仿宋"/>
                <w:kern w:val="0"/>
                <w:sz w:val="22"/>
              </w:rPr>
              <w:t>0.5</w:t>
            </w:r>
          </w:p>
        </w:tc>
        <w:tc>
          <w:tcPr>
            <w:tcW w:w="974" w:type="pct"/>
            <w:vAlign w:val="center"/>
          </w:tcPr>
          <w:p w14:paraId="75253F2C">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w:t>
            </w:r>
            <w:r>
              <w:rPr>
                <w:rFonts w:eastAsia="仿宋"/>
                <w:kern w:val="0"/>
                <w:sz w:val="22"/>
              </w:rPr>
              <w:t>0.5</w:t>
            </w:r>
          </w:p>
        </w:tc>
        <w:tc>
          <w:tcPr>
            <w:tcW w:w="931" w:type="pct"/>
            <w:shd w:val="clear" w:color="auto" w:fill="auto"/>
            <w:noWrap/>
            <w:vAlign w:val="center"/>
          </w:tcPr>
          <w:p w14:paraId="080095B7">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w:t>
            </w:r>
            <w:r>
              <w:rPr>
                <w:rFonts w:eastAsia="仿宋"/>
                <w:kern w:val="0"/>
                <w:sz w:val="22"/>
              </w:rPr>
              <w:t>0.5</w:t>
            </w:r>
          </w:p>
        </w:tc>
      </w:tr>
    </w:tbl>
    <w:p w14:paraId="28467507">
      <w:pPr>
        <w:widowControl/>
        <w:tabs>
          <w:tab w:val="center" w:pos="4201"/>
          <w:tab w:val="right" w:leader="dot" w:pos="9298"/>
        </w:tabs>
        <w:autoSpaceDE w:val="0"/>
        <w:autoSpaceDN w:val="0"/>
        <w:spacing w:line="360" w:lineRule="auto"/>
        <w:jc w:val="center"/>
        <w:rPr>
          <w:rFonts w:eastAsia="仿宋"/>
          <w:kern w:val="0"/>
          <w:sz w:val="22"/>
        </w:rPr>
      </w:pPr>
    </w:p>
    <w:p w14:paraId="6C294F9D">
      <w:pPr>
        <w:widowControl/>
        <w:tabs>
          <w:tab w:val="center" w:pos="4201"/>
          <w:tab w:val="right" w:leader="dot" w:pos="9298"/>
        </w:tabs>
        <w:autoSpaceDE w:val="0"/>
        <w:autoSpaceDN w:val="0"/>
        <w:spacing w:line="360" w:lineRule="auto"/>
        <w:jc w:val="center"/>
        <w:rPr>
          <w:rFonts w:eastAsia="仿宋"/>
          <w:kern w:val="0"/>
          <w:sz w:val="22"/>
        </w:rPr>
      </w:pPr>
      <w:r>
        <w:rPr>
          <w:rFonts w:hint="eastAsia" w:eastAsia="仿宋"/>
          <w:kern w:val="0"/>
          <w:sz w:val="22"/>
        </w:rPr>
        <w:t>表</w:t>
      </w:r>
      <w:r>
        <w:rPr>
          <w:rFonts w:eastAsia="仿宋"/>
          <w:kern w:val="0"/>
          <w:sz w:val="22"/>
        </w:rPr>
        <w:t>6-2</w:t>
      </w:r>
      <w:r>
        <w:rPr>
          <w:rFonts w:hint="eastAsia" w:eastAsia="仿宋"/>
          <w:kern w:val="0"/>
          <w:sz w:val="22"/>
        </w:rPr>
        <w:t>0</w:t>
      </w:r>
      <w:r>
        <w:rPr>
          <w:rFonts w:eastAsia="仿宋"/>
          <w:kern w:val="0"/>
          <w:sz w:val="22"/>
        </w:rPr>
        <w:t xml:space="preserve"> </w:t>
      </w:r>
      <w:r>
        <w:rPr>
          <w:rFonts w:hint="eastAsia" w:eastAsia="仿宋"/>
          <w:kern w:val="0"/>
          <w:sz w:val="22"/>
        </w:rPr>
        <w:t>国内各地区的自来水氟离子指标（单位: mg/L）</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1602"/>
        <w:gridCol w:w="1600"/>
        <w:gridCol w:w="1598"/>
        <w:gridCol w:w="1596"/>
        <w:gridCol w:w="1597"/>
      </w:tblGrid>
      <w:tr w14:paraId="6F54C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4396BFF1">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城市</w:t>
            </w:r>
          </w:p>
        </w:tc>
        <w:tc>
          <w:tcPr>
            <w:tcW w:w="884" w:type="pct"/>
            <w:shd w:val="clear" w:color="auto" w:fill="auto"/>
            <w:noWrap/>
            <w:vAlign w:val="center"/>
          </w:tcPr>
          <w:p w14:paraId="46A70FD7">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氟离子</w:t>
            </w:r>
          </w:p>
        </w:tc>
        <w:tc>
          <w:tcPr>
            <w:tcW w:w="883" w:type="pct"/>
            <w:vAlign w:val="center"/>
          </w:tcPr>
          <w:p w14:paraId="734D56C6">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城市</w:t>
            </w:r>
          </w:p>
        </w:tc>
        <w:tc>
          <w:tcPr>
            <w:tcW w:w="882" w:type="pct"/>
            <w:vAlign w:val="center"/>
          </w:tcPr>
          <w:p w14:paraId="5DEBAAC7">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氟离子</w:t>
            </w:r>
          </w:p>
        </w:tc>
        <w:tc>
          <w:tcPr>
            <w:tcW w:w="881" w:type="pct"/>
            <w:vAlign w:val="center"/>
          </w:tcPr>
          <w:p w14:paraId="20096FC0">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城市</w:t>
            </w:r>
          </w:p>
        </w:tc>
        <w:tc>
          <w:tcPr>
            <w:tcW w:w="881" w:type="pct"/>
            <w:vAlign w:val="center"/>
          </w:tcPr>
          <w:p w14:paraId="62E6D454">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氟离子</w:t>
            </w:r>
          </w:p>
        </w:tc>
      </w:tr>
      <w:tr w14:paraId="38A5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30AF8B58">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北京</w:t>
            </w:r>
          </w:p>
        </w:tc>
        <w:tc>
          <w:tcPr>
            <w:tcW w:w="884" w:type="pct"/>
            <w:shd w:val="clear" w:color="auto" w:fill="auto"/>
            <w:noWrap/>
            <w:vAlign w:val="center"/>
          </w:tcPr>
          <w:p w14:paraId="65163377">
            <w:pPr>
              <w:widowControl/>
              <w:tabs>
                <w:tab w:val="center" w:pos="4201"/>
                <w:tab w:val="right" w:leader="dot" w:pos="9298"/>
              </w:tabs>
              <w:autoSpaceDE w:val="0"/>
              <w:autoSpaceDN w:val="0"/>
              <w:jc w:val="center"/>
              <w:rPr>
                <w:rFonts w:eastAsia="仿宋"/>
                <w:kern w:val="0"/>
                <w:sz w:val="22"/>
              </w:rPr>
            </w:pPr>
            <w:r>
              <w:rPr>
                <w:rFonts w:eastAsia="仿宋"/>
                <w:kern w:val="0"/>
                <w:sz w:val="22"/>
              </w:rPr>
              <w:t xml:space="preserve">0.35 </w:t>
            </w:r>
          </w:p>
        </w:tc>
        <w:tc>
          <w:tcPr>
            <w:tcW w:w="883" w:type="pct"/>
            <w:vAlign w:val="center"/>
          </w:tcPr>
          <w:p w14:paraId="6B97F30F">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厦门</w:t>
            </w:r>
          </w:p>
        </w:tc>
        <w:tc>
          <w:tcPr>
            <w:tcW w:w="882" w:type="pct"/>
            <w:shd w:val="clear" w:color="auto" w:fill="auto"/>
            <w:vAlign w:val="center"/>
          </w:tcPr>
          <w:p w14:paraId="793860C3">
            <w:pPr>
              <w:widowControl/>
              <w:tabs>
                <w:tab w:val="center" w:pos="4201"/>
                <w:tab w:val="right" w:leader="dot" w:pos="9298"/>
              </w:tabs>
              <w:autoSpaceDE w:val="0"/>
              <w:autoSpaceDN w:val="0"/>
              <w:jc w:val="center"/>
              <w:rPr>
                <w:rFonts w:eastAsia="仿宋"/>
                <w:kern w:val="0"/>
                <w:sz w:val="22"/>
              </w:rPr>
            </w:pPr>
            <w:r>
              <w:rPr>
                <w:rFonts w:eastAsia="仿宋"/>
                <w:kern w:val="0"/>
                <w:sz w:val="22"/>
              </w:rPr>
              <w:t xml:space="preserve">0.40 </w:t>
            </w:r>
          </w:p>
        </w:tc>
        <w:tc>
          <w:tcPr>
            <w:tcW w:w="881" w:type="pct"/>
            <w:vAlign w:val="center"/>
          </w:tcPr>
          <w:p w14:paraId="17D072F7">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昆明</w:t>
            </w:r>
          </w:p>
        </w:tc>
        <w:tc>
          <w:tcPr>
            <w:tcW w:w="881" w:type="pct"/>
            <w:vAlign w:val="center"/>
          </w:tcPr>
          <w:p w14:paraId="024F079F">
            <w:pPr>
              <w:widowControl/>
              <w:tabs>
                <w:tab w:val="center" w:pos="4201"/>
                <w:tab w:val="right" w:leader="dot" w:pos="9298"/>
              </w:tabs>
              <w:autoSpaceDE w:val="0"/>
              <w:autoSpaceDN w:val="0"/>
              <w:jc w:val="center"/>
              <w:rPr>
                <w:rFonts w:eastAsia="仿宋"/>
                <w:kern w:val="0"/>
                <w:sz w:val="22"/>
              </w:rPr>
            </w:pPr>
            <w:r>
              <w:rPr>
                <w:rFonts w:eastAsia="仿宋"/>
                <w:kern w:val="0"/>
                <w:sz w:val="22"/>
              </w:rPr>
              <w:t xml:space="preserve">0.09 </w:t>
            </w:r>
          </w:p>
        </w:tc>
      </w:tr>
      <w:tr w14:paraId="6613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694115B9">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上海</w:t>
            </w:r>
          </w:p>
        </w:tc>
        <w:tc>
          <w:tcPr>
            <w:tcW w:w="884" w:type="pct"/>
            <w:shd w:val="clear" w:color="auto" w:fill="auto"/>
            <w:noWrap/>
            <w:vAlign w:val="center"/>
          </w:tcPr>
          <w:p w14:paraId="65F008E3">
            <w:pPr>
              <w:widowControl/>
              <w:tabs>
                <w:tab w:val="center" w:pos="4201"/>
                <w:tab w:val="right" w:leader="dot" w:pos="9298"/>
              </w:tabs>
              <w:autoSpaceDE w:val="0"/>
              <w:autoSpaceDN w:val="0"/>
              <w:jc w:val="center"/>
              <w:rPr>
                <w:rFonts w:eastAsia="仿宋"/>
                <w:kern w:val="0"/>
                <w:sz w:val="22"/>
              </w:rPr>
            </w:pPr>
            <w:r>
              <w:rPr>
                <w:rFonts w:eastAsia="仿宋"/>
                <w:kern w:val="0"/>
                <w:sz w:val="22"/>
              </w:rPr>
              <w:t xml:space="preserve">0.20 </w:t>
            </w:r>
          </w:p>
        </w:tc>
        <w:tc>
          <w:tcPr>
            <w:tcW w:w="883" w:type="pct"/>
            <w:vAlign w:val="center"/>
          </w:tcPr>
          <w:p w14:paraId="4223B6C2">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福州</w:t>
            </w:r>
          </w:p>
        </w:tc>
        <w:tc>
          <w:tcPr>
            <w:tcW w:w="882" w:type="pct"/>
            <w:shd w:val="clear" w:color="auto" w:fill="auto"/>
            <w:vAlign w:val="center"/>
          </w:tcPr>
          <w:p w14:paraId="4330051A">
            <w:pPr>
              <w:widowControl/>
              <w:tabs>
                <w:tab w:val="center" w:pos="4201"/>
                <w:tab w:val="right" w:leader="dot" w:pos="9298"/>
              </w:tabs>
              <w:autoSpaceDE w:val="0"/>
              <w:autoSpaceDN w:val="0"/>
              <w:jc w:val="center"/>
              <w:rPr>
                <w:rFonts w:eastAsia="仿宋"/>
                <w:kern w:val="0"/>
                <w:sz w:val="22"/>
              </w:rPr>
            </w:pPr>
            <w:r>
              <w:rPr>
                <w:rFonts w:eastAsia="仿宋"/>
                <w:kern w:val="0"/>
                <w:sz w:val="22"/>
              </w:rPr>
              <w:t xml:space="preserve">0.30 </w:t>
            </w:r>
          </w:p>
        </w:tc>
        <w:tc>
          <w:tcPr>
            <w:tcW w:w="881" w:type="pct"/>
            <w:vAlign w:val="center"/>
          </w:tcPr>
          <w:p w14:paraId="4806F8C8">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洛阳</w:t>
            </w:r>
          </w:p>
        </w:tc>
        <w:tc>
          <w:tcPr>
            <w:tcW w:w="881" w:type="pct"/>
            <w:vAlign w:val="center"/>
          </w:tcPr>
          <w:p w14:paraId="0A91041F">
            <w:pPr>
              <w:widowControl/>
              <w:tabs>
                <w:tab w:val="center" w:pos="4201"/>
                <w:tab w:val="right" w:leader="dot" w:pos="9298"/>
              </w:tabs>
              <w:autoSpaceDE w:val="0"/>
              <w:autoSpaceDN w:val="0"/>
              <w:jc w:val="center"/>
              <w:rPr>
                <w:rFonts w:eastAsia="仿宋"/>
                <w:kern w:val="0"/>
                <w:sz w:val="22"/>
              </w:rPr>
            </w:pPr>
            <w:r>
              <w:rPr>
                <w:rFonts w:eastAsia="仿宋"/>
                <w:kern w:val="0"/>
                <w:sz w:val="22"/>
              </w:rPr>
              <w:t xml:space="preserve">0.80 </w:t>
            </w:r>
          </w:p>
        </w:tc>
      </w:tr>
      <w:tr w14:paraId="5BF2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5AB0A0D4">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无锡</w:t>
            </w:r>
          </w:p>
        </w:tc>
        <w:tc>
          <w:tcPr>
            <w:tcW w:w="884" w:type="pct"/>
            <w:shd w:val="clear" w:color="auto" w:fill="auto"/>
            <w:noWrap/>
            <w:vAlign w:val="center"/>
          </w:tcPr>
          <w:p w14:paraId="76FA243F">
            <w:pPr>
              <w:widowControl/>
              <w:tabs>
                <w:tab w:val="center" w:pos="4201"/>
                <w:tab w:val="right" w:leader="dot" w:pos="9298"/>
              </w:tabs>
              <w:autoSpaceDE w:val="0"/>
              <w:autoSpaceDN w:val="0"/>
              <w:jc w:val="center"/>
              <w:rPr>
                <w:rFonts w:eastAsia="仿宋"/>
                <w:kern w:val="0"/>
                <w:sz w:val="22"/>
              </w:rPr>
            </w:pPr>
            <w:r>
              <w:rPr>
                <w:rFonts w:eastAsia="仿宋"/>
                <w:kern w:val="0"/>
                <w:sz w:val="22"/>
              </w:rPr>
              <w:t>0.31</w:t>
            </w:r>
          </w:p>
        </w:tc>
        <w:tc>
          <w:tcPr>
            <w:tcW w:w="883" w:type="pct"/>
            <w:vAlign w:val="center"/>
          </w:tcPr>
          <w:p w14:paraId="3FB0E1B6">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宁波</w:t>
            </w:r>
          </w:p>
        </w:tc>
        <w:tc>
          <w:tcPr>
            <w:tcW w:w="882" w:type="pct"/>
            <w:shd w:val="clear" w:color="auto" w:fill="auto"/>
            <w:vAlign w:val="center"/>
          </w:tcPr>
          <w:p w14:paraId="50338AF6">
            <w:pPr>
              <w:widowControl/>
              <w:tabs>
                <w:tab w:val="center" w:pos="4201"/>
                <w:tab w:val="right" w:leader="dot" w:pos="9298"/>
              </w:tabs>
              <w:autoSpaceDE w:val="0"/>
              <w:autoSpaceDN w:val="0"/>
              <w:jc w:val="center"/>
              <w:rPr>
                <w:rFonts w:eastAsia="仿宋"/>
                <w:kern w:val="0"/>
                <w:sz w:val="22"/>
              </w:rPr>
            </w:pPr>
            <w:r>
              <w:rPr>
                <w:rFonts w:eastAsia="仿宋"/>
                <w:kern w:val="0"/>
                <w:sz w:val="22"/>
              </w:rPr>
              <w:t xml:space="preserve">0.29 </w:t>
            </w:r>
          </w:p>
        </w:tc>
        <w:tc>
          <w:tcPr>
            <w:tcW w:w="881" w:type="pct"/>
            <w:vAlign w:val="center"/>
          </w:tcPr>
          <w:p w14:paraId="57D47396">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天津</w:t>
            </w:r>
          </w:p>
        </w:tc>
        <w:tc>
          <w:tcPr>
            <w:tcW w:w="881" w:type="pct"/>
            <w:vAlign w:val="center"/>
          </w:tcPr>
          <w:p w14:paraId="2F95243C">
            <w:pPr>
              <w:widowControl/>
              <w:tabs>
                <w:tab w:val="center" w:pos="4201"/>
                <w:tab w:val="right" w:leader="dot" w:pos="9298"/>
              </w:tabs>
              <w:autoSpaceDE w:val="0"/>
              <w:autoSpaceDN w:val="0"/>
              <w:jc w:val="center"/>
              <w:rPr>
                <w:rFonts w:eastAsia="仿宋"/>
                <w:kern w:val="0"/>
                <w:sz w:val="22"/>
              </w:rPr>
            </w:pPr>
            <w:r>
              <w:rPr>
                <w:rFonts w:eastAsia="仿宋"/>
                <w:kern w:val="0"/>
                <w:sz w:val="22"/>
              </w:rPr>
              <w:t xml:space="preserve">0.20 </w:t>
            </w:r>
          </w:p>
        </w:tc>
      </w:tr>
      <w:tr w14:paraId="14CB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42315EFA">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淮安</w:t>
            </w:r>
          </w:p>
        </w:tc>
        <w:tc>
          <w:tcPr>
            <w:tcW w:w="884" w:type="pct"/>
            <w:shd w:val="clear" w:color="auto" w:fill="auto"/>
            <w:noWrap/>
            <w:vAlign w:val="center"/>
          </w:tcPr>
          <w:p w14:paraId="18B6962B">
            <w:pPr>
              <w:widowControl/>
              <w:tabs>
                <w:tab w:val="center" w:pos="4201"/>
                <w:tab w:val="right" w:leader="dot" w:pos="9298"/>
              </w:tabs>
              <w:autoSpaceDE w:val="0"/>
              <w:autoSpaceDN w:val="0"/>
              <w:jc w:val="center"/>
              <w:rPr>
                <w:rFonts w:eastAsia="仿宋"/>
                <w:kern w:val="0"/>
                <w:sz w:val="22"/>
              </w:rPr>
            </w:pPr>
            <w:r>
              <w:rPr>
                <w:rFonts w:eastAsia="仿宋"/>
                <w:kern w:val="0"/>
                <w:sz w:val="22"/>
              </w:rPr>
              <w:t xml:space="preserve">0.51 </w:t>
            </w:r>
          </w:p>
        </w:tc>
        <w:tc>
          <w:tcPr>
            <w:tcW w:w="883" w:type="pct"/>
            <w:vAlign w:val="center"/>
          </w:tcPr>
          <w:p w14:paraId="75E8CBA0">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杭州</w:t>
            </w:r>
          </w:p>
        </w:tc>
        <w:tc>
          <w:tcPr>
            <w:tcW w:w="882" w:type="pct"/>
            <w:shd w:val="clear" w:color="auto" w:fill="auto"/>
            <w:vAlign w:val="center"/>
          </w:tcPr>
          <w:p w14:paraId="0E9DC115">
            <w:pPr>
              <w:widowControl/>
              <w:tabs>
                <w:tab w:val="center" w:pos="4201"/>
                <w:tab w:val="right" w:leader="dot" w:pos="9298"/>
              </w:tabs>
              <w:autoSpaceDE w:val="0"/>
              <w:autoSpaceDN w:val="0"/>
              <w:jc w:val="center"/>
              <w:rPr>
                <w:rFonts w:eastAsia="仿宋"/>
                <w:kern w:val="0"/>
                <w:sz w:val="22"/>
              </w:rPr>
            </w:pPr>
            <w:r>
              <w:rPr>
                <w:rFonts w:eastAsia="仿宋"/>
                <w:kern w:val="0"/>
                <w:sz w:val="22"/>
              </w:rPr>
              <w:t xml:space="preserve">0.28 </w:t>
            </w:r>
          </w:p>
        </w:tc>
        <w:tc>
          <w:tcPr>
            <w:tcW w:w="881" w:type="pct"/>
            <w:vAlign w:val="center"/>
          </w:tcPr>
          <w:p w14:paraId="274BAB11">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武汉</w:t>
            </w:r>
          </w:p>
        </w:tc>
        <w:tc>
          <w:tcPr>
            <w:tcW w:w="881" w:type="pct"/>
            <w:vAlign w:val="center"/>
          </w:tcPr>
          <w:p w14:paraId="674CDA3E">
            <w:pPr>
              <w:widowControl/>
              <w:tabs>
                <w:tab w:val="center" w:pos="4201"/>
                <w:tab w:val="right" w:leader="dot" w:pos="9298"/>
              </w:tabs>
              <w:autoSpaceDE w:val="0"/>
              <w:autoSpaceDN w:val="0"/>
              <w:jc w:val="center"/>
              <w:rPr>
                <w:rFonts w:eastAsia="仿宋"/>
                <w:kern w:val="0"/>
                <w:sz w:val="22"/>
              </w:rPr>
            </w:pPr>
            <w:r>
              <w:rPr>
                <w:rFonts w:eastAsia="仿宋"/>
                <w:kern w:val="0"/>
                <w:sz w:val="22"/>
              </w:rPr>
              <w:t xml:space="preserve">0.23 </w:t>
            </w:r>
          </w:p>
        </w:tc>
      </w:tr>
      <w:tr w14:paraId="09A2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30C2CC13">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泰州</w:t>
            </w:r>
          </w:p>
        </w:tc>
        <w:tc>
          <w:tcPr>
            <w:tcW w:w="884" w:type="pct"/>
            <w:shd w:val="clear" w:color="auto" w:fill="auto"/>
            <w:noWrap/>
            <w:vAlign w:val="center"/>
          </w:tcPr>
          <w:p w14:paraId="41767862">
            <w:pPr>
              <w:widowControl/>
              <w:tabs>
                <w:tab w:val="center" w:pos="4201"/>
                <w:tab w:val="right" w:leader="dot" w:pos="9298"/>
              </w:tabs>
              <w:autoSpaceDE w:val="0"/>
              <w:autoSpaceDN w:val="0"/>
              <w:jc w:val="center"/>
              <w:rPr>
                <w:rFonts w:eastAsia="仿宋"/>
                <w:kern w:val="0"/>
                <w:sz w:val="22"/>
              </w:rPr>
            </w:pPr>
            <w:r>
              <w:rPr>
                <w:rFonts w:eastAsia="仿宋"/>
                <w:kern w:val="0"/>
                <w:sz w:val="22"/>
              </w:rPr>
              <w:t xml:space="preserve"> /</w:t>
            </w:r>
          </w:p>
        </w:tc>
        <w:tc>
          <w:tcPr>
            <w:tcW w:w="883" w:type="pct"/>
            <w:vAlign w:val="center"/>
          </w:tcPr>
          <w:p w14:paraId="6C44F5FC">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滁州</w:t>
            </w:r>
          </w:p>
        </w:tc>
        <w:tc>
          <w:tcPr>
            <w:tcW w:w="882" w:type="pct"/>
            <w:shd w:val="clear" w:color="auto" w:fill="auto"/>
            <w:vAlign w:val="center"/>
          </w:tcPr>
          <w:p w14:paraId="07AF2028">
            <w:pPr>
              <w:widowControl/>
              <w:tabs>
                <w:tab w:val="center" w:pos="4201"/>
                <w:tab w:val="right" w:leader="dot" w:pos="9298"/>
              </w:tabs>
              <w:autoSpaceDE w:val="0"/>
              <w:autoSpaceDN w:val="0"/>
              <w:jc w:val="center"/>
              <w:rPr>
                <w:rFonts w:eastAsia="仿宋"/>
                <w:kern w:val="0"/>
                <w:sz w:val="22"/>
              </w:rPr>
            </w:pPr>
            <w:r>
              <w:rPr>
                <w:rFonts w:eastAsia="仿宋"/>
                <w:kern w:val="0"/>
                <w:sz w:val="22"/>
              </w:rPr>
              <w:t xml:space="preserve">0.40 </w:t>
            </w:r>
          </w:p>
        </w:tc>
        <w:tc>
          <w:tcPr>
            <w:tcW w:w="881" w:type="pct"/>
            <w:vAlign w:val="center"/>
          </w:tcPr>
          <w:p w14:paraId="17A018EF">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大连</w:t>
            </w:r>
          </w:p>
        </w:tc>
        <w:tc>
          <w:tcPr>
            <w:tcW w:w="881" w:type="pct"/>
            <w:vAlign w:val="center"/>
          </w:tcPr>
          <w:p w14:paraId="55BBAB12">
            <w:pPr>
              <w:widowControl/>
              <w:tabs>
                <w:tab w:val="center" w:pos="4201"/>
                <w:tab w:val="right" w:leader="dot" w:pos="9298"/>
              </w:tabs>
              <w:autoSpaceDE w:val="0"/>
              <w:autoSpaceDN w:val="0"/>
              <w:jc w:val="center"/>
              <w:rPr>
                <w:rFonts w:eastAsia="仿宋"/>
                <w:kern w:val="0"/>
                <w:sz w:val="22"/>
              </w:rPr>
            </w:pPr>
            <w:r>
              <w:rPr>
                <w:rFonts w:eastAsia="仿宋"/>
                <w:kern w:val="0"/>
                <w:sz w:val="22"/>
              </w:rPr>
              <w:t xml:space="preserve">0.19 </w:t>
            </w:r>
          </w:p>
        </w:tc>
      </w:tr>
      <w:tr w14:paraId="2BF29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053E8A39">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苏州</w:t>
            </w:r>
          </w:p>
        </w:tc>
        <w:tc>
          <w:tcPr>
            <w:tcW w:w="884" w:type="pct"/>
            <w:shd w:val="clear" w:color="auto" w:fill="auto"/>
            <w:noWrap/>
            <w:vAlign w:val="center"/>
          </w:tcPr>
          <w:p w14:paraId="4C8F8950">
            <w:pPr>
              <w:widowControl/>
              <w:tabs>
                <w:tab w:val="center" w:pos="4201"/>
                <w:tab w:val="right" w:leader="dot" w:pos="9298"/>
              </w:tabs>
              <w:autoSpaceDE w:val="0"/>
              <w:autoSpaceDN w:val="0"/>
              <w:jc w:val="center"/>
              <w:rPr>
                <w:rFonts w:eastAsia="仿宋"/>
                <w:kern w:val="0"/>
                <w:sz w:val="22"/>
              </w:rPr>
            </w:pPr>
            <w:r>
              <w:rPr>
                <w:rFonts w:eastAsia="仿宋"/>
                <w:kern w:val="0"/>
                <w:sz w:val="22"/>
              </w:rPr>
              <w:t>0.40</w:t>
            </w:r>
          </w:p>
        </w:tc>
        <w:tc>
          <w:tcPr>
            <w:tcW w:w="883" w:type="pct"/>
            <w:vAlign w:val="center"/>
          </w:tcPr>
          <w:p w14:paraId="45B70A42">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重庆</w:t>
            </w:r>
          </w:p>
        </w:tc>
        <w:tc>
          <w:tcPr>
            <w:tcW w:w="882" w:type="pct"/>
            <w:shd w:val="clear" w:color="auto" w:fill="auto"/>
            <w:vAlign w:val="center"/>
          </w:tcPr>
          <w:p w14:paraId="37DDEDF6">
            <w:pPr>
              <w:widowControl/>
              <w:tabs>
                <w:tab w:val="center" w:pos="4201"/>
                <w:tab w:val="right" w:leader="dot" w:pos="9298"/>
              </w:tabs>
              <w:autoSpaceDE w:val="0"/>
              <w:autoSpaceDN w:val="0"/>
              <w:jc w:val="center"/>
              <w:rPr>
                <w:rFonts w:eastAsia="仿宋"/>
                <w:kern w:val="0"/>
                <w:sz w:val="22"/>
              </w:rPr>
            </w:pPr>
            <w:r>
              <w:rPr>
                <w:rFonts w:eastAsia="仿宋"/>
                <w:kern w:val="0"/>
                <w:sz w:val="22"/>
              </w:rPr>
              <w:t>/</w:t>
            </w:r>
          </w:p>
        </w:tc>
        <w:tc>
          <w:tcPr>
            <w:tcW w:w="881" w:type="pct"/>
            <w:vAlign w:val="center"/>
          </w:tcPr>
          <w:p w14:paraId="6210A43B">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合肥</w:t>
            </w:r>
          </w:p>
        </w:tc>
        <w:tc>
          <w:tcPr>
            <w:tcW w:w="881" w:type="pct"/>
            <w:vAlign w:val="center"/>
          </w:tcPr>
          <w:p w14:paraId="1383F563">
            <w:pPr>
              <w:widowControl/>
              <w:tabs>
                <w:tab w:val="center" w:pos="4201"/>
                <w:tab w:val="right" w:leader="dot" w:pos="9298"/>
              </w:tabs>
              <w:autoSpaceDE w:val="0"/>
              <w:autoSpaceDN w:val="0"/>
              <w:jc w:val="center"/>
              <w:rPr>
                <w:rFonts w:eastAsia="仿宋"/>
                <w:kern w:val="0"/>
                <w:sz w:val="22"/>
              </w:rPr>
            </w:pPr>
            <w:r>
              <w:rPr>
                <w:rFonts w:eastAsia="仿宋"/>
                <w:kern w:val="0"/>
                <w:sz w:val="22"/>
              </w:rPr>
              <w:t>0.28</w:t>
            </w:r>
          </w:p>
        </w:tc>
      </w:tr>
      <w:tr w14:paraId="50B2D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09B076CB">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徐州</w:t>
            </w:r>
          </w:p>
        </w:tc>
        <w:tc>
          <w:tcPr>
            <w:tcW w:w="884" w:type="pct"/>
            <w:shd w:val="clear" w:color="auto" w:fill="auto"/>
            <w:noWrap/>
            <w:vAlign w:val="center"/>
          </w:tcPr>
          <w:p w14:paraId="59BBEB13">
            <w:pPr>
              <w:widowControl/>
              <w:tabs>
                <w:tab w:val="center" w:pos="4201"/>
                <w:tab w:val="right" w:leader="dot" w:pos="9298"/>
              </w:tabs>
              <w:autoSpaceDE w:val="0"/>
              <w:autoSpaceDN w:val="0"/>
              <w:jc w:val="center"/>
              <w:rPr>
                <w:rFonts w:eastAsia="仿宋"/>
                <w:kern w:val="0"/>
                <w:sz w:val="22"/>
              </w:rPr>
            </w:pPr>
            <w:r>
              <w:rPr>
                <w:rFonts w:eastAsia="仿宋"/>
                <w:kern w:val="0"/>
                <w:sz w:val="22"/>
              </w:rPr>
              <w:t>0.70</w:t>
            </w:r>
          </w:p>
        </w:tc>
        <w:tc>
          <w:tcPr>
            <w:tcW w:w="883" w:type="pct"/>
            <w:vAlign w:val="center"/>
          </w:tcPr>
          <w:p w14:paraId="6D9C5FD2">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吉安</w:t>
            </w:r>
          </w:p>
        </w:tc>
        <w:tc>
          <w:tcPr>
            <w:tcW w:w="882" w:type="pct"/>
            <w:shd w:val="clear" w:color="auto" w:fill="auto"/>
            <w:vAlign w:val="center"/>
          </w:tcPr>
          <w:p w14:paraId="53762EA5">
            <w:pPr>
              <w:widowControl/>
              <w:tabs>
                <w:tab w:val="center" w:pos="4201"/>
                <w:tab w:val="right" w:leader="dot" w:pos="9298"/>
              </w:tabs>
              <w:autoSpaceDE w:val="0"/>
              <w:autoSpaceDN w:val="0"/>
              <w:jc w:val="center"/>
              <w:rPr>
                <w:rFonts w:eastAsia="仿宋"/>
                <w:kern w:val="0"/>
                <w:sz w:val="22"/>
              </w:rPr>
            </w:pPr>
            <w:r>
              <w:rPr>
                <w:rFonts w:eastAsia="仿宋"/>
                <w:kern w:val="0"/>
                <w:sz w:val="22"/>
              </w:rPr>
              <w:t>/</w:t>
            </w:r>
          </w:p>
        </w:tc>
        <w:tc>
          <w:tcPr>
            <w:tcW w:w="881" w:type="pct"/>
            <w:vAlign w:val="center"/>
          </w:tcPr>
          <w:p w14:paraId="47F2EA4B">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成都</w:t>
            </w:r>
          </w:p>
        </w:tc>
        <w:tc>
          <w:tcPr>
            <w:tcW w:w="881" w:type="pct"/>
            <w:vAlign w:val="center"/>
          </w:tcPr>
          <w:p w14:paraId="7C074550">
            <w:pPr>
              <w:widowControl/>
              <w:tabs>
                <w:tab w:val="center" w:pos="4201"/>
                <w:tab w:val="right" w:leader="dot" w:pos="9298"/>
              </w:tabs>
              <w:autoSpaceDE w:val="0"/>
              <w:autoSpaceDN w:val="0"/>
              <w:jc w:val="center"/>
              <w:rPr>
                <w:rFonts w:eastAsia="仿宋"/>
                <w:kern w:val="0"/>
                <w:sz w:val="22"/>
              </w:rPr>
            </w:pPr>
            <w:r>
              <w:rPr>
                <w:rFonts w:eastAsia="仿宋"/>
                <w:kern w:val="0"/>
                <w:sz w:val="22"/>
              </w:rPr>
              <w:t>0.10</w:t>
            </w:r>
          </w:p>
        </w:tc>
      </w:tr>
      <w:tr w14:paraId="648D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56B6B244">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南京</w:t>
            </w:r>
          </w:p>
        </w:tc>
        <w:tc>
          <w:tcPr>
            <w:tcW w:w="884" w:type="pct"/>
            <w:shd w:val="clear" w:color="auto" w:fill="auto"/>
            <w:noWrap/>
            <w:vAlign w:val="center"/>
          </w:tcPr>
          <w:p w14:paraId="2C8AA055">
            <w:pPr>
              <w:widowControl/>
              <w:tabs>
                <w:tab w:val="center" w:pos="4201"/>
                <w:tab w:val="right" w:leader="dot" w:pos="9298"/>
              </w:tabs>
              <w:autoSpaceDE w:val="0"/>
              <w:autoSpaceDN w:val="0"/>
              <w:jc w:val="center"/>
              <w:rPr>
                <w:rFonts w:eastAsia="仿宋"/>
                <w:kern w:val="0"/>
                <w:sz w:val="22"/>
              </w:rPr>
            </w:pPr>
            <w:r>
              <w:rPr>
                <w:rFonts w:eastAsia="仿宋"/>
                <w:kern w:val="0"/>
                <w:sz w:val="22"/>
              </w:rPr>
              <w:t>0.20</w:t>
            </w:r>
          </w:p>
        </w:tc>
        <w:tc>
          <w:tcPr>
            <w:tcW w:w="883" w:type="pct"/>
            <w:vAlign w:val="center"/>
          </w:tcPr>
          <w:p w14:paraId="51D9F6C9">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广州</w:t>
            </w:r>
          </w:p>
        </w:tc>
        <w:tc>
          <w:tcPr>
            <w:tcW w:w="882" w:type="pct"/>
            <w:shd w:val="clear" w:color="auto" w:fill="auto"/>
            <w:vAlign w:val="center"/>
          </w:tcPr>
          <w:p w14:paraId="598DBACC">
            <w:pPr>
              <w:widowControl/>
              <w:tabs>
                <w:tab w:val="center" w:pos="4201"/>
                <w:tab w:val="right" w:leader="dot" w:pos="9298"/>
              </w:tabs>
              <w:autoSpaceDE w:val="0"/>
              <w:autoSpaceDN w:val="0"/>
              <w:jc w:val="center"/>
              <w:rPr>
                <w:rFonts w:eastAsia="仿宋"/>
                <w:kern w:val="0"/>
                <w:sz w:val="22"/>
              </w:rPr>
            </w:pPr>
            <w:r>
              <w:rPr>
                <w:rFonts w:eastAsia="仿宋"/>
                <w:kern w:val="0"/>
                <w:sz w:val="22"/>
              </w:rPr>
              <w:t>0.27</w:t>
            </w:r>
          </w:p>
        </w:tc>
        <w:tc>
          <w:tcPr>
            <w:tcW w:w="881" w:type="pct"/>
            <w:vAlign w:val="center"/>
          </w:tcPr>
          <w:p w14:paraId="14B49BDE">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平均值</w:t>
            </w:r>
          </w:p>
        </w:tc>
        <w:tc>
          <w:tcPr>
            <w:tcW w:w="881" w:type="pct"/>
            <w:vAlign w:val="center"/>
          </w:tcPr>
          <w:p w14:paraId="06929168">
            <w:pPr>
              <w:widowControl/>
              <w:tabs>
                <w:tab w:val="center" w:pos="4201"/>
                <w:tab w:val="right" w:leader="dot" w:pos="9298"/>
              </w:tabs>
              <w:autoSpaceDE w:val="0"/>
              <w:autoSpaceDN w:val="0"/>
              <w:jc w:val="center"/>
              <w:rPr>
                <w:rFonts w:eastAsia="仿宋"/>
                <w:kern w:val="0"/>
                <w:sz w:val="22"/>
              </w:rPr>
            </w:pPr>
            <w:r>
              <w:rPr>
                <w:rFonts w:eastAsia="仿宋"/>
                <w:kern w:val="0"/>
                <w:sz w:val="22"/>
              </w:rPr>
              <w:t>0.33</w:t>
            </w:r>
          </w:p>
        </w:tc>
      </w:tr>
    </w:tbl>
    <w:p w14:paraId="512C699F">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可用于电子超纯水水源的再生水多由超滤-反渗透工艺生产，氟离子含量较低. 因此，用于电子超纯水水源的再生水氟离子浓度宜</w:t>
      </w:r>
      <w:r>
        <w:rPr>
          <w:rFonts w:hint="eastAsia" w:eastAsia="华文仿宋"/>
          <w:sz w:val="28"/>
          <w:szCs w:val="28"/>
          <w:lang w:val="en-US" w:eastAsia="zh-CN"/>
        </w:rPr>
        <w:t>低于</w:t>
      </w:r>
      <w:r>
        <w:rPr>
          <w:rFonts w:eastAsia="华文仿宋"/>
          <w:sz w:val="28"/>
          <w:szCs w:val="28"/>
        </w:rPr>
        <w:t>0.5</w:t>
      </w:r>
      <w:r>
        <w:rPr>
          <w:rFonts w:hint="eastAsia" w:eastAsia="华文仿宋"/>
          <w:sz w:val="28"/>
          <w:szCs w:val="28"/>
        </w:rPr>
        <w:t xml:space="preserve"> </w:t>
      </w:r>
      <w:r>
        <w:rPr>
          <w:rFonts w:eastAsia="华文仿宋"/>
          <w:sz w:val="28"/>
          <w:szCs w:val="28"/>
        </w:rPr>
        <w:t>mg/L</w:t>
      </w:r>
      <w:r>
        <w:rPr>
          <w:rFonts w:hint="eastAsia" w:eastAsia="华文仿宋"/>
          <w:sz w:val="28"/>
          <w:szCs w:val="28"/>
        </w:rPr>
        <w:t>。当现有水制备系统的设计值小于</w:t>
      </w:r>
      <w:r>
        <w:rPr>
          <w:rFonts w:eastAsia="华文仿宋"/>
          <w:sz w:val="28"/>
          <w:szCs w:val="28"/>
        </w:rPr>
        <w:t>0.5</w:t>
      </w:r>
      <w:r>
        <w:rPr>
          <w:rFonts w:hint="eastAsia" w:eastAsia="华文仿宋"/>
          <w:sz w:val="28"/>
          <w:szCs w:val="28"/>
        </w:rPr>
        <w:t xml:space="preserve"> </w:t>
      </w:r>
      <w:r>
        <w:rPr>
          <w:rFonts w:eastAsia="华文仿宋"/>
          <w:sz w:val="28"/>
          <w:szCs w:val="28"/>
        </w:rPr>
        <w:t>mg/L</w:t>
      </w:r>
      <w:r>
        <w:rPr>
          <w:rFonts w:hint="eastAsia" w:eastAsia="华文仿宋"/>
          <w:sz w:val="28"/>
          <w:szCs w:val="28"/>
        </w:rPr>
        <w:t>时，可根据情况对再生水进行深度处理，如采用二级反渗透工艺、除氟树脂。</w:t>
      </w:r>
    </w:p>
    <w:p w14:paraId="0F2A7440">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（6）总硅</w:t>
      </w:r>
    </w:p>
    <w:p w14:paraId="4907AA13">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总硅是指水中总二氧化硅的含量，由于二氧化硅水解产生的硅酸根离子选择性较低，难以将阴离子交换树脂中的氢氧根置换出来，总</w:t>
      </w:r>
      <w:r>
        <w:rPr>
          <w:rFonts w:eastAsia="华文仿宋"/>
          <w:sz w:val="28"/>
          <w:szCs w:val="28"/>
        </w:rPr>
        <w:t>硅</w:t>
      </w:r>
      <w:r>
        <w:rPr>
          <w:rFonts w:hint="eastAsia" w:eastAsia="华文仿宋"/>
          <w:sz w:val="28"/>
          <w:szCs w:val="28"/>
        </w:rPr>
        <w:t>的去除效果较差，最后造成电子超纯水的全硅超标。</w:t>
      </w:r>
    </w:p>
    <w:p w14:paraId="7DD021A6">
      <w:pPr>
        <w:widowControl/>
        <w:tabs>
          <w:tab w:val="center" w:pos="4201"/>
          <w:tab w:val="right" w:leader="dot" w:pos="9298"/>
        </w:tabs>
        <w:autoSpaceDE w:val="0"/>
        <w:autoSpaceDN w:val="0"/>
        <w:spacing w:line="360" w:lineRule="auto"/>
        <w:ind w:firstLine="560" w:firstLineChars="200"/>
        <w:rPr>
          <w:rFonts w:eastAsia="华文仿宋"/>
          <w:sz w:val="28"/>
          <w:szCs w:val="28"/>
        </w:rPr>
      </w:pPr>
      <w:bookmarkStart w:id="17" w:name="_Hlk113287330"/>
      <w:r>
        <w:rPr>
          <w:rFonts w:hint="eastAsia" w:eastAsia="华文仿宋"/>
          <w:sz w:val="28"/>
          <w:szCs w:val="28"/>
        </w:rPr>
        <w:t>总硅是电子超纯水的基本指标</w:t>
      </w:r>
      <w:bookmarkStart w:id="18" w:name="_Hlk113372099"/>
      <w:r>
        <w:rPr>
          <w:rFonts w:hint="eastAsia" w:eastAsia="华文仿宋"/>
          <w:sz w:val="28"/>
          <w:szCs w:val="28"/>
        </w:rPr>
        <w:t>，对于纯水离子去除效果的评价有着重要的意义。</w:t>
      </w:r>
      <w:bookmarkEnd w:id="17"/>
      <w:bookmarkEnd w:id="18"/>
      <w:r>
        <w:rPr>
          <w:rFonts w:hint="eastAsia" w:eastAsia="华文仿宋"/>
          <w:sz w:val="28"/>
          <w:szCs w:val="28"/>
        </w:rPr>
        <w:t>各细分行业电子超纯水对总硅的要求较高，如表</w:t>
      </w:r>
      <w:r>
        <w:rPr>
          <w:rFonts w:eastAsia="华文仿宋"/>
          <w:sz w:val="28"/>
          <w:szCs w:val="28"/>
        </w:rPr>
        <w:t>6-2</w:t>
      </w:r>
      <w:r>
        <w:rPr>
          <w:rFonts w:hint="eastAsia" w:eastAsia="华文仿宋"/>
          <w:sz w:val="28"/>
          <w:szCs w:val="28"/>
        </w:rPr>
        <w:t>1所示。</w:t>
      </w:r>
    </w:p>
    <w:p w14:paraId="6C2A3E92">
      <w:pPr>
        <w:widowControl/>
        <w:tabs>
          <w:tab w:val="center" w:pos="4201"/>
          <w:tab w:val="right" w:leader="dot" w:pos="9298"/>
        </w:tabs>
        <w:autoSpaceDE w:val="0"/>
        <w:autoSpaceDN w:val="0"/>
        <w:spacing w:line="360" w:lineRule="auto"/>
        <w:jc w:val="center"/>
        <w:rPr>
          <w:rFonts w:eastAsia="仿宋"/>
          <w:kern w:val="0"/>
          <w:sz w:val="22"/>
        </w:rPr>
      </w:pPr>
      <w:r>
        <w:rPr>
          <w:rFonts w:hint="eastAsia" w:eastAsia="仿宋"/>
          <w:kern w:val="0"/>
          <w:sz w:val="22"/>
        </w:rPr>
        <w:t>表</w:t>
      </w:r>
      <w:r>
        <w:rPr>
          <w:rFonts w:eastAsia="仿宋"/>
          <w:kern w:val="0"/>
          <w:sz w:val="22"/>
        </w:rPr>
        <w:t>6-2</w:t>
      </w:r>
      <w:r>
        <w:rPr>
          <w:rFonts w:hint="eastAsia" w:eastAsia="仿宋"/>
          <w:kern w:val="0"/>
          <w:sz w:val="22"/>
        </w:rPr>
        <w:t>1</w:t>
      </w:r>
      <w:r>
        <w:rPr>
          <w:rFonts w:eastAsia="仿宋"/>
          <w:kern w:val="0"/>
          <w:sz w:val="22"/>
        </w:rPr>
        <w:t xml:space="preserve"> </w:t>
      </w:r>
      <w:r>
        <w:rPr>
          <w:rFonts w:hint="eastAsia" w:eastAsia="仿宋"/>
          <w:kern w:val="0"/>
          <w:sz w:val="22"/>
        </w:rPr>
        <w:t>ASTM电子超纯水对总硅的要求</w:t>
      </w:r>
      <w:r>
        <w:rPr>
          <w:rFonts w:hint="eastAsia" w:eastAsia="仿宋"/>
          <w:kern w:val="0"/>
          <w:sz w:val="22"/>
          <w:szCs w:val="22"/>
        </w:rPr>
        <w:t>（</w:t>
      </w:r>
      <w:r>
        <w:rPr>
          <w:rFonts w:hint="eastAsia" w:ascii="宋体"/>
          <w:kern w:val="0"/>
          <w:sz w:val="22"/>
          <w:szCs w:val="22"/>
        </w:rPr>
        <w:t>单位</w:t>
      </w:r>
      <w:r>
        <w:rPr>
          <w:rFonts w:ascii="宋体"/>
          <w:kern w:val="0"/>
          <w:sz w:val="22"/>
          <w:szCs w:val="22"/>
        </w:rPr>
        <w:t xml:space="preserve">: </w:t>
      </w:r>
      <w:r>
        <w:rPr>
          <w:rFonts w:ascii="宋体"/>
          <w:kern w:val="0"/>
          <w:sz w:val="22"/>
          <w:szCs w:val="20"/>
        </w:rPr>
        <w:t>μg</w:t>
      </w:r>
      <w:r>
        <w:rPr>
          <w:rFonts w:ascii="宋体"/>
          <w:kern w:val="0"/>
          <w:sz w:val="22"/>
          <w:szCs w:val="22"/>
        </w:rPr>
        <w:t>/L</w:t>
      </w:r>
      <w:r>
        <w:rPr>
          <w:rFonts w:hint="eastAsia" w:eastAsia="仿宋"/>
          <w:kern w:val="0"/>
          <w:sz w:val="22"/>
          <w:szCs w:val="22"/>
        </w:rPr>
        <w:t>）</w:t>
      </w:r>
    </w:p>
    <w:tbl>
      <w:tblPr>
        <w:tblStyle w:val="18"/>
        <w:tblW w:w="5000" w:type="pct"/>
        <w:tblInd w:w="0" w:type="dxa"/>
        <w:tblLayout w:type="autofit"/>
        <w:tblCellMar>
          <w:top w:w="0" w:type="dxa"/>
          <w:left w:w="108" w:type="dxa"/>
          <w:bottom w:w="0" w:type="dxa"/>
          <w:right w:w="108" w:type="dxa"/>
        </w:tblCellMar>
      </w:tblPr>
      <w:tblGrid>
        <w:gridCol w:w="1590"/>
        <w:gridCol w:w="1017"/>
        <w:gridCol w:w="1134"/>
        <w:gridCol w:w="1134"/>
        <w:gridCol w:w="1134"/>
        <w:gridCol w:w="1017"/>
        <w:gridCol w:w="1017"/>
        <w:gridCol w:w="1017"/>
      </w:tblGrid>
      <w:tr w14:paraId="558E96F3">
        <w:tblPrEx>
          <w:tblCellMar>
            <w:top w:w="0" w:type="dxa"/>
            <w:left w:w="108" w:type="dxa"/>
            <w:bottom w:w="0" w:type="dxa"/>
            <w:right w:w="108" w:type="dxa"/>
          </w:tblCellMar>
        </w:tblPrEx>
        <w:trPr>
          <w:trHeight w:val="636" w:hRule="atLeast"/>
        </w:trPr>
        <w:tc>
          <w:tcPr>
            <w:tcW w:w="878" w:type="pct"/>
            <w:tcBorders>
              <w:top w:val="single" w:color="auto" w:sz="8" w:space="0"/>
              <w:left w:val="single" w:color="auto" w:sz="8" w:space="0"/>
              <w:bottom w:val="single" w:color="auto" w:sz="8" w:space="0"/>
              <w:right w:val="single" w:color="000000" w:sz="8" w:space="0"/>
            </w:tcBorders>
            <w:shd w:val="clear" w:color="auto" w:fill="auto"/>
            <w:vAlign w:val="center"/>
          </w:tcPr>
          <w:p w14:paraId="6DA3A051">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指标</w:t>
            </w:r>
          </w:p>
        </w:tc>
        <w:tc>
          <w:tcPr>
            <w:tcW w:w="561" w:type="pct"/>
            <w:tcBorders>
              <w:top w:val="single" w:color="auto" w:sz="8" w:space="0"/>
              <w:left w:val="nil"/>
              <w:bottom w:val="single" w:color="auto" w:sz="8" w:space="0"/>
              <w:right w:val="single" w:color="auto" w:sz="8" w:space="0"/>
            </w:tcBorders>
            <w:shd w:val="clear" w:color="auto" w:fill="auto"/>
            <w:vAlign w:val="center"/>
          </w:tcPr>
          <w:p w14:paraId="45CB5C9A">
            <w:pPr>
              <w:widowControl/>
              <w:tabs>
                <w:tab w:val="center" w:pos="4201"/>
                <w:tab w:val="right" w:leader="dot" w:pos="9298"/>
              </w:tabs>
              <w:autoSpaceDE w:val="0"/>
              <w:autoSpaceDN w:val="0"/>
              <w:jc w:val="center"/>
              <w:rPr>
                <w:rFonts w:eastAsia="仿宋"/>
                <w:kern w:val="0"/>
                <w:sz w:val="22"/>
              </w:rPr>
            </w:pPr>
            <w:r>
              <w:rPr>
                <w:rFonts w:eastAsia="仿宋"/>
                <w:kern w:val="0"/>
                <w:sz w:val="22"/>
              </w:rPr>
              <w:t>Type E-1</w:t>
            </w:r>
          </w:p>
        </w:tc>
        <w:tc>
          <w:tcPr>
            <w:tcW w:w="626" w:type="pct"/>
            <w:tcBorders>
              <w:top w:val="single" w:color="auto" w:sz="8" w:space="0"/>
              <w:left w:val="nil"/>
              <w:bottom w:val="single" w:color="auto" w:sz="8" w:space="0"/>
              <w:right w:val="single" w:color="auto" w:sz="8" w:space="0"/>
            </w:tcBorders>
            <w:shd w:val="clear" w:color="auto" w:fill="auto"/>
            <w:vAlign w:val="center"/>
          </w:tcPr>
          <w:p w14:paraId="5D351573">
            <w:pPr>
              <w:widowControl/>
              <w:tabs>
                <w:tab w:val="center" w:pos="4201"/>
                <w:tab w:val="right" w:leader="dot" w:pos="9298"/>
              </w:tabs>
              <w:autoSpaceDE w:val="0"/>
              <w:autoSpaceDN w:val="0"/>
              <w:jc w:val="center"/>
              <w:rPr>
                <w:rFonts w:eastAsia="仿宋"/>
                <w:kern w:val="0"/>
                <w:sz w:val="22"/>
              </w:rPr>
            </w:pPr>
            <w:r>
              <w:rPr>
                <w:rFonts w:eastAsia="仿宋"/>
                <w:kern w:val="0"/>
                <w:sz w:val="22"/>
              </w:rPr>
              <w:t>Type E-1.1</w:t>
            </w:r>
          </w:p>
        </w:tc>
        <w:tc>
          <w:tcPr>
            <w:tcW w:w="626" w:type="pct"/>
            <w:tcBorders>
              <w:top w:val="single" w:color="auto" w:sz="8" w:space="0"/>
              <w:left w:val="nil"/>
              <w:bottom w:val="single" w:color="auto" w:sz="8" w:space="0"/>
              <w:right w:val="single" w:color="auto" w:sz="8" w:space="0"/>
            </w:tcBorders>
            <w:shd w:val="clear" w:color="auto" w:fill="auto"/>
            <w:vAlign w:val="center"/>
          </w:tcPr>
          <w:p w14:paraId="5E1F5415">
            <w:pPr>
              <w:widowControl/>
              <w:tabs>
                <w:tab w:val="center" w:pos="4201"/>
                <w:tab w:val="right" w:leader="dot" w:pos="9298"/>
              </w:tabs>
              <w:autoSpaceDE w:val="0"/>
              <w:autoSpaceDN w:val="0"/>
              <w:jc w:val="center"/>
              <w:rPr>
                <w:rFonts w:eastAsia="仿宋"/>
                <w:kern w:val="0"/>
                <w:sz w:val="22"/>
              </w:rPr>
            </w:pPr>
            <w:r>
              <w:rPr>
                <w:rFonts w:eastAsia="仿宋"/>
                <w:kern w:val="0"/>
                <w:sz w:val="22"/>
              </w:rPr>
              <w:t>Type E-1.2</w:t>
            </w:r>
          </w:p>
        </w:tc>
        <w:tc>
          <w:tcPr>
            <w:tcW w:w="626" w:type="pct"/>
            <w:tcBorders>
              <w:top w:val="single" w:color="auto" w:sz="8" w:space="0"/>
              <w:left w:val="nil"/>
              <w:bottom w:val="single" w:color="auto" w:sz="8" w:space="0"/>
              <w:right w:val="single" w:color="auto" w:sz="8" w:space="0"/>
            </w:tcBorders>
            <w:shd w:val="clear" w:color="auto" w:fill="auto"/>
            <w:vAlign w:val="center"/>
          </w:tcPr>
          <w:p w14:paraId="0C361678">
            <w:pPr>
              <w:widowControl/>
              <w:tabs>
                <w:tab w:val="center" w:pos="4201"/>
                <w:tab w:val="right" w:leader="dot" w:pos="9298"/>
              </w:tabs>
              <w:autoSpaceDE w:val="0"/>
              <w:autoSpaceDN w:val="0"/>
              <w:jc w:val="center"/>
              <w:rPr>
                <w:rFonts w:eastAsia="仿宋"/>
                <w:kern w:val="0"/>
                <w:sz w:val="22"/>
              </w:rPr>
            </w:pPr>
            <w:r>
              <w:rPr>
                <w:rFonts w:eastAsia="仿宋"/>
                <w:kern w:val="0"/>
                <w:sz w:val="22"/>
              </w:rPr>
              <w:t>Type E-1.3</w:t>
            </w:r>
          </w:p>
        </w:tc>
        <w:tc>
          <w:tcPr>
            <w:tcW w:w="561" w:type="pct"/>
            <w:tcBorders>
              <w:top w:val="single" w:color="auto" w:sz="8" w:space="0"/>
              <w:left w:val="nil"/>
              <w:bottom w:val="single" w:color="auto" w:sz="8" w:space="0"/>
              <w:right w:val="single" w:color="auto" w:sz="8" w:space="0"/>
            </w:tcBorders>
            <w:shd w:val="clear" w:color="auto" w:fill="auto"/>
            <w:vAlign w:val="center"/>
          </w:tcPr>
          <w:p w14:paraId="75F35822">
            <w:pPr>
              <w:widowControl/>
              <w:tabs>
                <w:tab w:val="center" w:pos="4201"/>
                <w:tab w:val="right" w:leader="dot" w:pos="9298"/>
              </w:tabs>
              <w:autoSpaceDE w:val="0"/>
              <w:autoSpaceDN w:val="0"/>
              <w:jc w:val="center"/>
              <w:rPr>
                <w:rFonts w:eastAsia="仿宋"/>
                <w:kern w:val="0"/>
                <w:sz w:val="22"/>
              </w:rPr>
            </w:pPr>
            <w:r>
              <w:rPr>
                <w:rFonts w:eastAsia="仿宋"/>
                <w:kern w:val="0"/>
                <w:sz w:val="22"/>
              </w:rPr>
              <w:t>Type E-2</w:t>
            </w:r>
          </w:p>
        </w:tc>
        <w:tc>
          <w:tcPr>
            <w:tcW w:w="561" w:type="pct"/>
            <w:tcBorders>
              <w:top w:val="single" w:color="auto" w:sz="8" w:space="0"/>
              <w:left w:val="nil"/>
              <w:bottom w:val="single" w:color="auto" w:sz="8" w:space="0"/>
              <w:right w:val="single" w:color="auto" w:sz="8" w:space="0"/>
            </w:tcBorders>
            <w:shd w:val="clear" w:color="auto" w:fill="auto"/>
            <w:vAlign w:val="center"/>
          </w:tcPr>
          <w:p w14:paraId="60D1BFEE">
            <w:pPr>
              <w:widowControl/>
              <w:tabs>
                <w:tab w:val="center" w:pos="4201"/>
                <w:tab w:val="right" w:leader="dot" w:pos="9298"/>
              </w:tabs>
              <w:autoSpaceDE w:val="0"/>
              <w:autoSpaceDN w:val="0"/>
              <w:jc w:val="center"/>
              <w:rPr>
                <w:rFonts w:eastAsia="仿宋"/>
                <w:kern w:val="0"/>
                <w:sz w:val="22"/>
              </w:rPr>
            </w:pPr>
            <w:r>
              <w:rPr>
                <w:rFonts w:eastAsia="仿宋"/>
                <w:kern w:val="0"/>
                <w:sz w:val="22"/>
              </w:rPr>
              <w:t>Type E-3</w:t>
            </w:r>
          </w:p>
        </w:tc>
        <w:tc>
          <w:tcPr>
            <w:tcW w:w="561" w:type="pct"/>
            <w:tcBorders>
              <w:top w:val="single" w:color="auto" w:sz="8" w:space="0"/>
              <w:left w:val="nil"/>
              <w:bottom w:val="single" w:color="auto" w:sz="8" w:space="0"/>
              <w:right w:val="single" w:color="auto" w:sz="8" w:space="0"/>
            </w:tcBorders>
            <w:shd w:val="clear" w:color="auto" w:fill="auto"/>
            <w:vAlign w:val="center"/>
          </w:tcPr>
          <w:p w14:paraId="317313B6">
            <w:pPr>
              <w:widowControl/>
              <w:tabs>
                <w:tab w:val="center" w:pos="4201"/>
                <w:tab w:val="right" w:leader="dot" w:pos="9298"/>
              </w:tabs>
              <w:autoSpaceDE w:val="0"/>
              <w:autoSpaceDN w:val="0"/>
              <w:jc w:val="center"/>
              <w:rPr>
                <w:rFonts w:eastAsia="仿宋"/>
                <w:kern w:val="0"/>
                <w:sz w:val="22"/>
              </w:rPr>
            </w:pPr>
            <w:r>
              <w:rPr>
                <w:rFonts w:eastAsia="仿宋"/>
                <w:kern w:val="0"/>
                <w:sz w:val="22"/>
              </w:rPr>
              <w:t>Type E-4</w:t>
            </w:r>
          </w:p>
        </w:tc>
      </w:tr>
      <w:tr w14:paraId="03C9AEEE">
        <w:tblPrEx>
          <w:tblCellMar>
            <w:top w:w="0" w:type="dxa"/>
            <w:left w:w="108" w:type="dxa"/>
            <w:bottom w:w="0" w:type="dxa"/>
            <w:right w:w="108" w:type="dxa"/>
          </w:tblCellMar>
        </w:tblPrEx>
        <w:trPr>
          <w:trHeight w:val="636" w:hRule="atLeast"/>
        </w:trPr>
        <w:tc>
          <w:tcPr>
            <w:tcW w:w="878" w:type="pct"/>
            <w:tcBorders>
              <w:top w:val="nil"/>
              <w:left w:val="single" w:color="auto" w:sz="8" w:space="0"/>
              <w:bottom w:val="single" w:color="auto" w:sz="8" w:space="0"/>
              <w:right w:val="single" w:color="auto" w:sz="8" w:space="0"/>
            </w:tcBorders>
            <w:shd w:val="clear" w:color="auto" w:fill="auto"/>
            <w:vAlign w:val="center"/>
          </w:tcPr>
          <w:p w14:paraId="24024197">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全硅</w:t>
            </w:r>
          </w:p>
        </w:tc>
        <w:tc>
          <w:tcPr>
            <w:tcW w:w="561" w:type="pct"/>
            <w:tcBorders>
              <w:top w:val="nil"/>
              <w:left w:val="nil"/>
              <w:bottom w:val="single" w:color="auto" w:sz="8" w:space="0"/>
              <w:right w:val="single" w:color="auto" w:sz="8" w:space="0"/>
            </w:tcBorders>
            <w:shd w:val="clear" w:color="auto" w:fill="auto"/>
            <w:vAlign w:val="center"/>
          </w:tcPr>
          <w:p w14:paraId="2BA131B6">
            <w:pPr>
              <w:widowControl/>
              <w:tabs>
                <w:tab w:val="center" w:pos="4201"/>
                <w:tab w:val="right" w:leader="dot" w:pos="9298"/>
              </w:tabs>
              <w:autoSpaceDE w:val="0"/>
              <w:autoSpaceDN w:val="0"/>
              <w:jc w:val="center"/>
              <w:rPr>
                <w:rFonts w:eastAsia="仿宋"/>
                <w:kern w:val="0"/>
                <w:sz w:val="22"/>
              </w:rPr>
            </w:pPr>
            <w:r>
              <w:rPr>
                <w:rFonts w:eastAsia="仿宋"/>
                <w:kern w:val="0"/>
                <w:sz w:val="22"/>
              </w:rPr>
              <w:t>5</w:t>
            </w:r>
          </w:p>
        </w:tc>
        <w:tc>
          <w:tcPr>
            <w:tcW w:w="626" w:type="pct"/>
            <w:tcBorders>
              <w:top w:val="nil"/>
              <w:left w:val="nil"/>
              <w:bottom w:val="single" w:color="auto" w:sz="8" w:space="0"/>
              <w:right w:val="single" w:color="auto" w:sz="8" w:space="0"/>
            </w:tcBorders>
            <w:shd w:val="clear" w:color="auto" w:fill="auto"/>
            <w:vAlign w:val="center"/>
          </w:tcPr>
          <w:p w14:paraId="48640A24">
            <w:pPr>
              <w:widowControl/>
              <w:tabs>
                <w:tab w:val="center" w:pos="4201"/>
                <w:tab w:val="right" w:leader="dot" w:pos="9298"/>
              </w:tabs>
              <w:autoSpaceDE w:val="0"/>
              <w:autoSpaceDN w:val="0"/>
              <w:jc w:val="center"/>
              <w:rPr>
                <w:rFonts w:eastAsia="仿宋"/>
                <w:kern w:val="0"/>
                <w:sz w:val="22"/>
              </w:rPr>
            </w:pPr>
            <w:r>
              <w:rPr>
                <w:rFonts w:eastAsia="仿宋"/>
                <w:kern w:val="0"/>
                <w:sz w:val="22"/>
              </w:rPr>
              <w:t>3</w:t>
            </w:r>
          </w:p>
        </w:tc>
        <w:tc>
          <w:tcPr>
            <w:tcW w:w="626" w:type="pct"/>
            <w:tcBorders>
              <w:top w:val="nil"/>
              <w:left w:val="nil"/>
              <w:bottom w:val="single" w:color="auto" w:sz="8" w:space="0"/>
              <w:right w:val="single" w:color="auto" w:sz="8" w:space="0"/>
            </w:tcBorders>
            <w:shd w:val="clear" w:color="auto" w:fill="auto"/>
            <w:vAlign w:val="center"/>
          </w:tcPr>
          <w:p w14:paraId="21E93D79">
            <w:pPr>
              <w:widowControl/>
              <w:tabs>
                <w:tab w:val="center" w:pos="4201"/>
                <w:tab w:val="right" w:leader="dot" w:pos="9298"/>
              </w:tabs>
              <w:autoSpaceDE w:val="0"/>
              <w:autoSpaceDN w:val="0"/>
              <w:jc w:val="center"/>
              <w:rPr>
                <w:rFonts w:eastAsia="仿宋"/>
                <w:kern w:val="0"/>
                <w:sz w:val="22"/>
              </w:rPr>
            </w:pPr>
            <w:r>
              <w:rPr>
                <w:rFonts w:eastAsia="仿宋"/>
                <w:kern w:val="0"/>
                <w:sz w:val="22"/>
              </w:rPr>
              <w:t>1</w:t>
            </w:r>
          </w:p>
        </w:tc>
        <w:tc>
          <w:tcPr>
            <w:tcW w:w="626" w:type="pct"/>
            <w:tcBorders>
              <w:top w:val="nil"/>
              <w:left w:val="nil"/>
              <w:bottom w:val="single" w:color="auto" w:sz="8" w:space="0"/>
              <w:right w:val="single" w:color="auto" w:sz="8" w:space="0"/>
            </w:tcBorders>
            <w:shd w:val="clear" w:color="auto" w:fill="auto"/>
            <w:vAlign w:val="center"/>
          </w:tcPr>
          <w:p w14:paraId="5892463D">
            <w:pPr>
              <w:widowControl/>
              <w:tabs>
                <w:tab w:val="center" w:pos="4201"/>
                <w:tab w:val="right" w:leader="dot" w:pos="9298"/>
              </w:tabs>
              <w:autoSpaceDE w:val="0"/>
              <w:autoSpaceDN w:val="0"/>
              <w:jc w:val="center"/>
              <w:rPr>
                <w:rFonts w:eastAsia="仿宋"/>
                <w:kern w:val="0"/>
                <w:sz w:val="22"/>
              </w:rPr>
            </w:pPr>
            <w:r>
              <w:rPr>
                <w:rFonts w:eastAsia="仿宋"/>
                <w:kern w:val="0"/>
                <w:sz w:val="22"/>
              </w:rPr>
              <w:t>0.5</w:t>
            </w:r>
          </w:p>
        </w:tc>
        <w:tc>
          <w:tcPr>
            <w:tcW w:w="561" w:type="pct"/>
            <w:tcBorders>
              <w:top w:val="nil"/>
              <w:left w:val="nil"/>
              <w:bottom w:val="single" w:color="auto" w:sz="8" w:space="0"/>
              <w:right w:val="single" w:color="auto" w:sz="8" w:space="0"/>
            </w:tcBorders>
            <w:shd w:val="clear" w:color="auto" w:fill="auto"/>
            <w:vAlign w:val="center"/>
          </w:tcPr>
          <w:p w14:paraId="761688F5">
            <w:pPr>
              <w:widowControl/>
              <w:tabs>
                <w:tab w:val="center" w:pos="4201"/>
                <w:tab w:val="right" w:leader="dot" w:pos="9298"/>
              </w:tabs>
              <w:autoSpaceDE w:val="0"/>
              <w:autoSpaceDN w:val="0"/>
              <w:jc w:val="center"/>
              <w:rPr>
                <w:rFonts w:eastAsia="仿宋"/>
                <w:kern w:val="0"/>
                <w:sz w:val="22"/>
              </w:rPr>
            </w:pPr>
            <w:r>
              <w:rPr>
                <w:rFonts w:eastAsia="仿宋"/>
                <w:kern w:val="0"/>
                <w:sz w:val="22"/>
              </w:rPr>
              <w:t>10</w:t>
            </w:r>
          </w:p>
        </w:tc>
        <w:tc>
          <w:tcPr>
            <w:tcW w:w="561" w:type="pct"/>
            <w:tcBorders>
              <w:top w:val="nil"/>
              <w:left w:val="nil"/>
              <w:bottom w:val="single" w:color="auto" w:sz="8" w:space="0"/>
              <w:right w:val="single" w:color="auto" w:sz="8" w:space="0"/>
            </w:tcBorders>
            <w:shd w:val="clear" w:color="auto" w:fill="auto"/>
            <w:vAlign w:val="center"/>
          </w:tcPr>
          <w:p w14:paraId="19756651">
            <w:pPr>
              <w:widowControl/>
              <w:tabs>
                <w:tab w:val="center" w:pos="4201"/>
                <w:tab w:val="right" w:leader="dot" w:pos="9298"/>
              </w:tabs>
              <w:autoSpaceDE w:val="0"/>
              <w:autoSpaceDN w:val="0"/>
              <w:jc w:val="center"/>
              <w:rPr>
                <w:rFonts w:eastAsia="仿宋"/>
                <w:kern w:val="0"/>
                <w:sz w:val="22"/>
              </w:rPr>
            </w:pPr>
            <w:r>
              <w:rPr>
                <w:rFonts w:eastAsia="仿宋"/>
                <w:kern w:val="0"/>
                <w:sz w:val="22"/>
              </w:rPr>
              <w:t>50</w:t>
            </w:r>
          </w:p>
        </w:tc>
        <w:tc>
          <w:tcPr>
            <w:tcW w:w="561" w:type="pct"/>
            <w:tcBorders>
              <w:top w:val="nil"/>
              <w:left w:val="nil"/>
              <w:bottom w:val="single" w:color="auto" w:sz="8" w:space="0"/>
              <w:right w:val="single" w:color="auto" w:sz="8" w:space="0"/>
            </w:tcBorders>
            <w:shd w:val="clear" w:color="auto" w:fill="auto"/>
            <w:vAlign w:val="center"/>
          </w:tcPr>
          <w:p w14:paraId="195DCEA0">
            <w:pPr>
              <w:widowControl/>
              <w:tabs>
                <w:tab w:val="center" w:pos="4201"/>
                <w:tab w:val="right" w:leader="dot" w:pos="9298"/>
              </w:tabs>
              <w:autoSpaceDE w:val="0"/>
              <w:autoSpaceDN w:val="0"/>
              <w:jc w:val="center"/>
              <w:rPr>
                <w:rFonts w:eastAsia="仿宋"/>
                <w:kern w:val="0"/>
                <w:sz w:val="22"/>
              </w:rPr>
            </w:pPr>
            <w:r>
              <w:rPr>
                <w:rFonts w:eastAsia="仿宋"/>
                <w:kern w:val="0"/>
                <w:sz w:val="22"/>
              </w:rPr>
              <w:t>100</w:t>
            </w:r>
          </w:p>
        </w:tc>
      </w:tr>
    </w:tbl>
    <w:p w14:paraId="24D3F612">
      <w:pPr>
        <w:widowControl/>
        <w:tabs>
          <w:tab w:val="center" w:pos="4201"/>
          <w:tab w:val="right" w:leader="dot" w:pos="9298"/>
        </w:tabs>
        <w:autoSpaceDE w:val="0"/>
        <w:autoSpaceDN w:val="0"/>
        <w:spacing w:line="360" w:lineRule="auto"/>
        <w:ind w:firstLine="560" w:firstLineChars="200"/>
        <w:rPr>
          <w:rFonts w:eastAsia="华文仿宋"/>
          <w:sz w:val="28"/>
          <w:szCs w:val="28"/>
        </w:rPr>
      </w:pPr>
      <w:bookmarkStart w:id="19" w:name="_Hlk113287436"/>
      <w:bookmarkStart w:id="20" w:name="_Hlk113289105"/>
      <w:r>
        <w:rPr>
          <w:rFonts w:hint="eastAsia" w:eastAsia="华文仿宋"/>
          <w:sz w:val="28"/>
          <w:szCs w:val="28"/>
        </w:rPr>
        <w:t>电子超纯水制备中各技术环节</w:t>
      </w:r>
      <w:bookmarkEnd w:id="19"/>
      <w:r>
        <w:rPr>
          <w:rFonts w:hint="eastAsia" w:eastAsia="华文仿宋"/>
          <w:sz w:val="28"/>
          <w:szCs w:val="28"/>
        </w:rPr>
        <w:t>对总硅的去除效率如表</w:t>
      </w:r>
      <w:r>
        <w:rPr>
          <w:rFonts w:eastAsia="华文仿宋"/>
          <w:sz w:val="28"/>
          <w:szCs w:val="28"/>
        </w:rPr>
        <w:t>6-2</w:t>
      </w:r>
      <w:r>
        <w:rPr>
          <w:rFonts w:hint="eastAsia" w:eastAsia="华文仿宋"/>
          <w:sz w:val="28"/>
          <w:szCs w:val="28"/>
        </w:rPr>
        <w:t>2所示。</w:t>
      </w:r>
      <w:bookmarkEnd w:id="20"/>
      <w:r>
        <w:rPr>
          <w:rFonts w:hint="eastAsia" w:eastAsia="华文仿宋"/>
          <w:sz w:val="28"/>
          <w:szCs w:val="28"/>
        </w:rPr>
        <w:t>离子交换树脂处理、反渗透处理是去除总硅的主要技术环节。原水中的总硅越高，水系统的投资成本、运行成本越高。因此，再生水的总硅不宜太高。</w:t>
      </w:r>
    </w:p>
    <w:p w14:paraId="7DFBD49E">
      <w:pPr>
        <w:widowControl/>
        <w:tabs>
          <w:tab w:val="center" w:pos="4201"/>
          <w:tab w:val="right" w:leader="dot" w:pos="9298"/>
        </w:tabs>
        <w:autoSpaceDE w:val="0"/>
        <w:autoSpaceDN w:val="0"/>
        <w:spacing w:line="360" w:lineRule="auto"/>
        <w:jc w:val="center"/>
        <w:rPr>
          <w:rFonts w:eastAsia="仿宋"/>
          <w:kern w:val="0"/>
          <w:sz w:val="22"/>
        </w:rPr>
      </w:pPr>
      <w:r>
        <w:rPr>
          <w:rFonts w:hint="eastAsia" w:eastAsia="仿宋"/>
          <w:kern w:val="0"/>
          <w:sz w:val="22"/>
        </w:rPr>
        <w:t>表</w:t>
      </w:r>
      <w:r>
        <w:rPr>
          <w:rFonts w:eastAsia="仿宋"/>
          <w:kern w:val="0"/>
          <w:sz w:val="22"/>
        </w:rPr>
        <w:t>6-2</w:t>
      </w:r>
      <w:r>
        <w:rPr>
          <w:rFonts w:hint="eastAsia" w:eastAsia="仿宋"/>
          <w:kern w:val="0"/>
          <w:sz w:val="22"/>
        </w:rPr>
        <w:t>2</w:t>
      </w:r>
      <w:r>
        <w:rPr>
          <w:rFonts w:eastAsia="仿宋"/>
          <w:kern w:val="0"/>
          <w:sz w:val="22"/>
        </w:rPr>
        <w:t xml:space="preserve"> </w:t>
      </w:r>
      <w:r>
        <w:rPr>
          <w:rFonts w:hint="eastAsia" w:eastAsia="仿宋"/>
          <w:kern w:val="0"/>
          <w:sz w:val="22"/>
        </w:rPr>
        <w:t>电子超纯水制备中各技术环节对全硅的去除效率</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1"/>
        <w:gridCol w:w="1056"/>
        <w:gridCol w:w="892"/>
        <w:gridCol w:w="1542"/>
        <w:gridCol w:w="1750"/>
        <w:gridCol w:w="1749"/>
      </w:tblGrid>
      <w:tr w14:paraId="63368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pct"/>
            <w:shd w:val="clear" w:color="auto" w:fill="auto"/>
            <w:noWrap/>
            <w:vAlign w:val="center"/>
          </w:tcPr>
          <w:p w14:paraId="6B7B9B34">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工艺段</w:t>
            </w:r>
          </w:p>
        </w:tc>
        <w:tc>
          <w:tcPr>
            <w:tcW w:w="583" w:type="pct"/>
            <w:shd w:val="clear" w:color="auto" w:fill="auto"/>
            <w:noWrap/>
            <w:vAlign w:val="center"/>
          </w:tcPr>
          <w:p w14:paraId="6D6C69DB">
            <w:pPr>
              <w:widowControl/>
              <w:tabs>
                <w:tab w:val="center" w:pos="4201"/>
                <w:tab w:val="right" w:leader="dot" w:pos="9298"/>
              </w:tabs>
              <w:autoSpaceDE w:val="0"/>
              <w:autoSpaceDN w:val="0"/>
              <w:jc w:val="center"/>
              <w:rPr>
                <w:rFonts w:eastAsia="仿宋"/>
                <w:kern w:val="0"/>
                <w:sz w:val="22"/>
              </w:rPr>
            </w:pPr>
            <w:r>
              <w:rPr>
                <w:rFonts w:eastAsia="仿宋"/>
                <w:kern w:val="0"/>
                <w:sz w:val="22"/>
              </w:rPr>
              <w:t>2B3T</w:t>
            </w:r>
          </w:p>
        </w:tc>
        <w:tc>
          <w:tcPr>
            <w:tcW w:w="492" w:type="pct"/>
            <w:shd w:val="clear" w:color="auto" w:fill="auto"/>
            <w:noWrap/>
            <w:vAlign w:val="center"/>
          </w:tcPr>
          <w:p w14:paraId="49ACA45C">
            <w:pPr>
              <w:widowControl/>
              <w:tabs>
                <w:tab w:val="center" w:pos="4201"/>
                <w:tab w:val="right" w:leader="dot" w:pos="9298"/>
              </w:tabs>
              <w:autoSpaceDE w:val="0"/>
              <w:autoSpaceDN w:val="0"/>
              <w:jc w:val="center"/>
              <w:rPr>
                <w:rFonts w:eastAsia="仿宋"/>
                <w:kern w:val="0"/>
                <w:sz w:val="22"/>
              </w:rPr>
            </w:pPr>
            <w:r>
              <w:rPr>
                <w:rFonts w:eastAsia="仿宋"/>
                <w:kern w:val="0"/>
                <w:sz w:val="22"/>
              </w:rPr>
              <w:t>RO</w:t>
            </w:r>
          </w:p>
        </w:tc>
        <w:tc>
          <w:tcPr>
            <w:tcW w:w="851" w:type="pct"/>
            <w:shd w:val="clear" w:color="auto" w:fill="auto"/>
            <w:noWrap/>
            <w:vAlign w:val="center"/>
          </w:tcPr>
          <w:p w14:paraId="7A9F2D0E">
            <w:pPr>
              <w:widowControl/>
              <w:tabs>
                <w:tab w:val="center" w:pos="4201"/>
                <w:tab w:val="right" w:leader="dot" w:pos="9298"/>
              </w:tabs>
              <w:autoSpaceDE w:val="0"/>
              <w:autoSpaceDN w:val="0"/>
              <w:jc w:val="center"/>
              <w:rPr>
                <w:rFonts w:eastAsia="仿宋"/>
                <w:kern w:val="0"/>
                <w:sz w:val="22"/>
              </w:rPr>
            </w:pPr>
            <w:r>
              <w:rPr>
                <w:rFonts w:eastAsia="仿宋"/>
                <w:kern w:val="0"/>
                <w:sz w:val="22"/>
              </w:rPr>
              <w:t>MB</w:t>
            </w:r>
          </w:p>
        </w:tc>
        <w:tc>
          <w:tcPr>
            <w:tcW w:w="966" w:type="pct"/>
            <w:shd w:val="clear" w:color="auto" w:fill="auto"/>
            <w:noWrap/>
            <w:vAlign w:val="center"/>
          </w:tcPr>
          <w:p w14:paraId="63C34244">
            <w:pPr>
              <w:widowControl/>
              <w:tabs>
                <w:tab w:val="center" w:pos="4201"/>
                <w:tab w:val="right" w:leader="dot" w:pos="9298"/>
              </w:tabs>
              <w:autoSpaceDE w:val="0"/>
              <w:autoSpaceDN w:val="0"/>
              <w:jc w:val="center"/>
              <w:rPr>
                <w:rFonts w:eastAsia="仿宋"/>
                <w:kern w:val="0"/>
                <w:sz w:val="22"/>
              </w:rPr>
            </w:pPr>
            <w:r>
              <w:rPr>
                <w:rFonts w:eastAsia="仿宋"/>
                <w:kern w:val="0"/>
                <w:sz w:val="22"/>
              </w:rPr>
              <w:t>PMB</w:t>
            </w:r>
          </w:p>
        </w:tc>
        <w:tc>
          <w:tcPr>
            <w:tcW w:w="965" w:type="pct"/>
            <w:vAlign w:val="center"/>
          </w:tcPr>
          <w:p w14:paraId="4DB60B6A">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总去除率</w:t>
            </w:r>
          </w:p>
        </w:tc>
      </w:tr>
      <w:tr w14:paraId="3742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pct"/>
            <w:shd w:val="clear" w:color="auto" w:fill="auto"/>
            <w:noWrap/>
            <w:vAlign w:val="center"/>
          </w:tcPr>
          <w:p w14:paraId="1EAAC3E6">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各工艺段去除率</w:t>
            </w:r>
          </w:p>
        </w:tc>
        <w:tc>
          <w:tcPr>
            <w:tcW w:w="583" w:type="pct"/>
            <w:shd w:val="clear" w:color="auto" w:fill="auto"/>
            <w:noWrap/>
            <w:vAlign w:val="center"/>
          </w:tcPr>
          <w:p w14:paraId="1354F080">
            <w:pPr>
              <w:widowControl/>
              <w:tabs>
                <w:tab w:val="center" w:pos="4201"/>
                <w:tab w:val="right" w:leader="dot" w:pos="9298"/>
              </w:tabs>
              <w:autoSpaceDE w:val="0"/>
              <w:autoSpaceDN w:val="0"/>
              <w:jc w:val="center"/>
              <w:rPr>
                <w:rFonts w:eastAsia="仿宋"/>
                <w:kern w:val="0"/>
                <w:sz w:val="22"/>
              </w:rPr>
            </w:pPr>
            <w:r>
              <w:rPr>
                <w:rFonts w:eastAsia="仿宋"/>
                <w:kern w:val="0"/>
                <w:sz w:val="22"/>
              </w:rPr>
              <w:t>99%</w:t>
            </w:r>
          </w:p>
        </w:tc>
        <w:tc>
          <w:tcPr>
            <w:tcW w:w="492" w:type="pct"/>
            <w:shd w:val="clear" w:color="auto" w:fill="auto"/>
            <w:noWrap/>
            <w:vAlign w:val="center"/>
          </w:tcPr>
          <w:p w14:paraId="7391AE0C">
            <w:pPr>
              <w:widowControl/>
              <w:tabs>
                <w:tab w:val="center" w:pos="4201"/>
                <w:tab w:val="right" w:leader="dot" w:pos="9298"/>
              </w:tabs>
              <w:autoSpaceDE w:val="0"/>
              <w:autoSpaceDN w:val="0"/>
              <w:jc w:val="center"/>
              <w:rPr>
                <w:rFonts w:eastAsia="仿宋"/>
                <w:kern w:val="0"/>
                <w:sz w:val="22"/>
              </w:rPr>
            </w:pPr>
            <w:r>
              <w:rPr>
                <w:rFonts w:eastAsia="仿宋"/>
                <w:kern w:val="0"/>
                <w:sz w:val="22"/>
              </w:rPr>
              <w:t>90%</w:t>
            </w:r>
          </w:p>
        </w:tc>
        <w:tc>
          <w:tcPr>
            <w:tcW w:w="851" w:type="pct"/>
            <w:shd w:val="clear" w:color="auto" w:fill="auto"/>
            <w:noWrap/>
            <w:vAlign w:val="center"/>
          </w:tcPr>
          <w:p w14:paraId="3DB1ECFA">
            <w:pPr>
              <w:widowControl/>
              <w:tabs>
                <w:tab w:val="center" w:pos="4201"/>
                <w:tab w:val="right" w:leader="dot" w:pos="9298"/>
              </w:tabs>
              <w:autoSpaceDE w:val="0"/>
              <w:autoSpaceDN w:val="0"/>
              <w:jc w:val="center"/>
              <w:rPr>
                <w:rFonts w:eastAsia="仿宋"/>
                <w:kern w:val="0"/>
                <w:sz w:val="22"/>
              </w:rPr>
            </w:pPr>
            <w:r>
              <w:rPr>
                <w:rFonts w:eastAsia="仿宋"/>
                <w:kern w:val="0"/>
                <w:sz w:val="22"/>
              </w:rPr>
              <w:t>80%</w:t>
            </w:r>
          </w:p>
        </w:tc>
        <w:tc>
          <w:tcPr>
            <w:tcW w:w="966" w:type="pct"/>
            <w:shd w:val="clear" w:color="auto" w:fill="auto"/>
            <w:noWrap/>
            <w:vAlign w:val="center"/>
          </w:tcPr>
          <w:p w14:paraId="7FD86232">
            <w:pPr>
              <w:widowControl/>
              <w:tabs>
                <w:tab w:val="center" w:pos="4201"/>
                <w:tab w:val="right" w:leader="dot" w:pos="9298"/>
              </w:tabs>
              <w:autoSpaceDE w:val="0"/>
              <w:autoSpaceDN w:val="0"/>
              <w:jc w:val="center"/>
              <w:rPr>
                <w:rFonts w:eastAsia="仿宋"/>
                <w:kern w:val="0"/>
                <w:sz w:val="22"/>
              </w:rPr>
            </w:pPr>
            <w:r>
              <w:rPr>
                <w:rFonts w:eastAsia="仿宋"/>
                <w:kern w:val="0"/>
                <w:sz w:val="22"/>
              </w:rPr>
              <w:t>70%</w:t>
            </w:r>
          </w:p>
        </w:tc>
        <w:tc>
          <w:tcPr>
            <w:tcW w:w="965" w:type="pct"/>
            <w:vAlign w:val="center"/>
          </w:tcPr>
          <w:p w14:paraId="40DFAB7F">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9</w:t>
            </w:r>
            <w:r>
              <w:rPr>
                <w:rFonts w:eastAsia="仿宋"/>
                <w:kern w:val="0"/>
                <w:sz w:val="22"/>
              </w:rPr>
              <w:t>9.99</w:t>
            </w:r>
            <w:r>
              <w:rPr>
                <w:rFonts w:hint="eastAsia" w:eastAsia="仿宋"/>
                <w:kern w:val="0"/>
                <w:sz w:val="22"/>
              </w:rPr>
              <w:t>%</w:t>
            </w:r>
          </w:p>
        </w:tc>
      </w:tr>
    </w:tbl>
    <w:p w14:paraId="57A022D9">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相关企业对再生水总硅的要求，以及国内各地区自来水的总硅实测值如表</w:t>
      </w:r>
      <w:r>
        <w:rPr>
          <w:rFonts w:eastAsia="华文仿宋"/>
          <w:sz w:val="28"/>
          <w:szCs w:val="28"/>
        </w:rPr>
        <w:t>6-2</w:t>
      </w:r>
      <w:r>
        <w:rPr>
          <w:rFonts w:hint="eastAsia" w:eastAsia="华文仿宋"/>
          <w:sz w:val="28"/>
          <w:szCs w:val="28"/>
        </w:rPr>
        <w:t>3和表</w:t>
      </w:r>
      <w:r>
        <w:rPr>
          <w:rFonts w:eastAsia="华文仿宋"/>
          <w:sz w:val="28"/>
          <w:szCs w:val="28"/>
        </w:rPr>
        <w:t>6-2</w:t>
      </w:r>
      <w:r>
        <w:rPr>
          <w:rFonts w:hint="eastAsia" w:eastAsia="华文仿宋"/>
          <w:sz w:val="28"/>
          <w:szCs w:val="28"/>
        </w:rPr>
        <w:t>4所示。中芯国际和新加坡</w:t>
      </w:r>
      <w:r>
        <w:rPr>
          <w:rFonts w:eastAsia="华文仿宋"/>
          <w:sz w:val="28"/>
          <w:szCs w:val="28"/>
        </w:rPr>
        <w:t>NEWater</w:t>
      </w:r>
      <w:r>
        <w:rPr>
          <w:rFonts w:hint="eastAsia" w:eastAsia="华文仿宋"/>
          <w:sz w:val="28"/>
          <w:szCs w:val="28"/>
        </w:rPr>
        <w:t>对再生水的总硅要求均为</w:t>
      </w:r>
      <w:r>
        <w:rPr>
          <w:rFonts w:eastAsia="华文仿宋"/>
          <w:sz w:val="28"/>
          <w:szCs w:val="28"/>
        </w:rPr>
        <w:t>3</w:t>
      </w:r>
      <w:r>
        <w:rPr>
          <w:rFonts w:hint="eastAsia" w:eastAsia="华文仿宋"/>
          <w:sz w:val="28"/>
          <w:szCs w:val="28"/>
        </w:rPr>
        <w:t xml:space="preserve"> </w:t>
      </w:r>
      <w:r>
        <w:rPr>
          <w:rFonts w:eastAsia="华文仿宋"/>
          <w:sz w:val="28"/>
          <w:szCs w:val="28"/>
        </w:rPr>
        <w:t>mg/L</w:t>
      </w:r>
      <w:r>
        <w:rPr>
          <w:rFonts w:hint="eastAsia" w:eastAsia="华文仿宋"/>
          <w:sz w:val="28"/>
          <w:szCs w:val="28"/>
          <w:lang w:eastAsia="zh-CN"/>
        </w:rPr>
        <w:t>；</w:t>
      </w:r>
      <w:r>
        <w:rPr>
          <w:rFonts w:hint="eastAsia" w:eastAsia="华文仿宋"/>
          <w:sz w:val="28"/>
          <w:szCs w:val="28"/>
        </w:rPr>
        <w:t>京东方</w:t>
      </w:r>
      <w:r>
        <w:rPr>
          <w:rFonts w:eastAsia="华文仿宋"/>
          <w:sz w:val="28"/>
          <w:szCs w:val="28"/>
        </w:rPr>
        <w:t>B4</w:t>
      </w:r>
      <w:r>
        <w:rPr>
          <w:rFonts w:hint="eastAsia" w:eastAsia="华文仿宋"/>
          <w:sz w:val="28"/>
          <w:szCs w:val="28"/>
        </w:rPr>
        <w:t>的再生水的总硅指标主要</w:t>
      </w:r>
      <w:r>
        <w:rPr>
          <w:rFonts w:eastAsia="华文仿宋"/>
          <w:sz w:val="28"/>
          <w:szCs w:val="28"/>
        </w:rPr>
        <w:t>参考</w:t>
      </w:r>
      <w:r>
        <w:rPr>
          <w:rFonts w:hint="eastAsia" w:eastAsia="华文仿宋"/>
          <w:sz w:val="28"/>
          <w:szCs w:val="28"/>
        </w:rPr>
        <w:t>当地的自来水水质标准和自身水对总硅的水质要求，所以对再生水总硅的要求较低，为</w:t>
      </w:r>
      <w:r>
        <w:rPr>
          <w:rFonts w:hint="eastAsia" w:eastAsia="华文仿宋"/>
          <w:sz w:val="28"/>
          <w:szCs w:val="28"/>
          <w:lang w:val="en-US" w:eastAsia="zh-CN"/>
        </w:rPr>
        <w:t>小于</w:t>
      </w:r>
      <w:r>
        <w:rPr>
          <w:rFonts w:eastAsia="华文仿宋"/>
          <w:sz w:val="28"/>
          <w:szCs w:val="28"/>
        </w:rPr>
        <w:t>11</w:t>
      </w:r>
      <w:r>
        <w:rPr>
          <w:rFonts w:hint="eastAsia" w:eastAsia="华文仿宋"/>
          <w:sz w:val="28"/>
          <w:szCs w:val="28"/>
        </w:rPr>
        <w:t xml:space="preserve"> </w:t>
      </w:r>
      <w:r>
        <w:rPr>
          <w:rFonts w:eastAsia="华文仿宋"/>
          <w:sz w:val="28"/>
          <w:szCs w:val="28"/>
        </w:rPr>
        <w:t>mg/L</w:t>
      </w:r>
      <w:r>
        <w:rPr>
          <w:rFonts w:hint="eastAsia" w:eastAsia="华文仿宋"/>
          <w:sz w:val="28"/>
          <w:szCs w:val="28"/>
        </w:rPr>
        <w:t>。国内自来水总硅的平均值为</w:t>
      </w:r>
      <w:r>
        <w:rPr>
          <w:rFonts w:eastAsia="华文仿宋"/>
          <w:sz w:val="28"/>
          <w:szCs w:val="28"/>
        </w:rPr>
        <w:t>7.83</w:t>
      </w:r>
      <w:r>
        <w:rPr>
          <w:rFonts w:hint="eastAsia" w:eastAsia="华文仿宋"/>
          <w:sz w:val="28"/>
          <w:szCs w:val="28"/>
        </w:rPr>
        <w:t xml:space="preserve"> </w:t>
      </w:r>
      <w:r>
        <w:rPr>
          <w:rFonts w:eastAsia="华文仿宋"/>
          <w:sz w:val="28"/>
          <w:szCs w:val="28"/>
        </w:rPr>
        <w:t>mg/L</w:t>
      </w:r>
      <w:r>
        <w:rPr>
          <w:rFonts w:hint="eastAsia" w:eastAsia="华文仿宋"/>
          <w:sz w:val="28"/>
          <w:szCs w:val="28"/>
        </w:rPr>
        <w:t>；各地区差异较大，波动范围为</w:t>
      </w:r>
      <w:r>
        <w:rPr>
          <w:rFonts w:eastAsia="华文仿宋"/>
          <w:sz w:val="28"/>
          <w:szCs w:val="28"/>
        </w:rPr>
        <w:t>2</w:t>
      </w:r>
      <w:r>
        <w:rPr>
          <w:rFonts w:hint="eastAsia" w:eastAsia="华文仿宋"/>
          <w:sz w:val="28"/>
          <w:szCs w:val="28"/>
        </w:rPr>
        <w:t xml:space="preserve"> </w:t>
      </w:r>
      <w:r>
        <w:rPr>
          <w:rFonts w:eastAsia="华文仿宋"/>
          <w:sz w:val="28"/>
          <w:szCs w:val="28"/>
        </w:rPr>
        <w:t>mg/L~31.3 mg/L</w:t>
      </w:r>
      <w:r>
        <w:rPr>
          <w:rFonts w:hint="eastAsia" w:eastAsia="华文仿宋"/>
          <w:sz w:val="28"/>
          <w:szCs w:val="28"/>
        </w:rPr>
        <w:t>。参考水系统各段工艺对总硅的去除效率，当再生水的总硅</w:t>
      </w:r>
      <w:r>
        <w:rPr>
          <w:rFonts w:hint="eastAsia" w:eastAsia="华文仿宋"/>
          <w:sz w:val="28"/>
          <w:szCs w:val="28"/>
          <w:lang w:val="en-US" w:eastAsia="zh-CN"/>
        </w:rPr>
        <w:t>为</w:t>
      </w:r>
      <w:r>
        <w:rPr>
          <w:rFonts w:eastAsia="华文仿宋"/>
          <w:sz w:val="28"/>
          <w:szCs w:val="28"/>
        </w:rPr>
        <w:t>3</w:t>
      </w:r>
      <w:r>
        <w:rPr>
          <w:rFonts w:hint="eastAsia" w:eastAsia="华文仿宋"/>
          <w:sz w:val="28"/>
          <w:szCs w:val="28"/>
        </w:rPr>
        <w:t xml:space="preserve"> </w:t>
      </w:r>
      <w:r>
        <w:rPr>
          <w:rFonts w:eastAsia="华文仿宋"/>
          <w:sz w:val="28"/>
          <w:szCs w:val="28"/>
        </w:rPr>
        <w:t>mg/L</w:t>
      </w:r>
      <w:r>
        <w:rPr>
          <w:rFonts w:hint="eastAsia" w:eastAsia="华文仿宋"/>
          <w:sz w:val="28"/>
          <w:szCs w:val="28"/>
        </w:rPr>
        <w:t>时，产水的总硅大约为</w:t>
      </w:r>
      <w:r>
        <w:rPr>
          <w:rFonts w:eastAsia="华文仿宋"/>
          <w:sz w:val="28"/>
          <w:szCs w:val="28"/>
        </w:rPr>
        <w:t>0.18</w:t>
      </w:r>
      <w:r>
        <w:rPr>
          <w:rFonts w:hint="eastAsia" w:eastAsia="华文仿宋"/>
          <w:sz w:val="28"/>
          <w:szCs w:val="28"/>
        </w:rPr>
        <w:t xml:space="preserve"> </w:t>
      </w:r>
      <w:r>
        <w:rPr>
          <w:rFonts w:eastAsia="华文仿宋"/>
          <w:sz w:val="28"/>
          <w:szCs w:val="28"/>
        </w:rPr>
        <w:t>μg/L</w:t>
      </w:r>
      <w:r>
        <w:rPr>
          <w:rFonts w:hint="eastAsia" w:eastAsia="华文仿宋"/>
          <w:sz w:val="28"/>
          <w:szCs w:val="28"/>
        </w:rPr>
        <w:t>，可以满足</w:t>
      </w:r>
      <w:r>
        <w:rPr>
          <w:rFonts w:eastAsia="华文仿宋"/>
          <w:sz w:val="28"/>
          <w:szCs w:val="28"/>
        </w:rPr>
        <w:t>12</w:t>
      </w:r>
      <w:r>
        <w:rPr>
          <w:rFonts w:hint="eastAsia" w:eastAsia="华文仿宋"/>
          <w:sz w:val="28"/>
          <w:szCs w:val="28"/>
        </w:rPr>
        <w:t>英寸集成电路行业对电子超纯水的水质要求。另外结合全国各地自来水中总硅的实测值，保证再生水的标准可以优于全国的自来水中总硅含量，确定再生水中总硅的限值如表</w:t>
      </w:r>
      <w:r>
        <w:rPr>
          <w:rFonts w:eastAsia="华文仿宋"/>
          <w:sz w:val="28"/>
          <w:szCs w:val="28"/>
        </w:rPr>
        <w:t>6-2</w:t>
      </w:r>
      <w:r>
        <w:rPr>
          <w:rFonts w:hint="eastAsia" w:eastAsia="华文仿宋"/>
          <w:sz w:val="28"/>
          <w:szCs w:val="28"/>
        </w:rPr>
        <w:t>5所示。</w:t>
      </w:r>
    </w:p>
    <w:p w14:paraId="7F0D5464">
      <w:pPr>
        <w:widowControl/>
        <w:tabs>
          <w:tab w:val="center" w:pos="4201"/>
          <w:tab w:val="right" w:leader="dot" w:pos="9298"/>
        </w:tabs>
        <w:autoSpaceDE w:val="0"/>
        <w:autoSpaceDN w:val="0"/>
        <w:spacing w:line="360" w:lineRule="auto"/>
        <w:jc w:val="center"/>
        <w:rPr>
          <w:rFonts w:eastAsia="仿宋"/>
          <w:kern w:val="0"/>
          <w:sz w:val="22"/>
        </w:rPr>
      </w:pPr>
      <w:r>
        <w:rPr>
          <w:rFonts w:hint="eastAsia" w:eastAsia="仿宋"/>
          <w:kern w:val="0"/>
          <w:sz w:val="22"/>
        </w:rPr>
        <w:t>表6-23 自来水实测全硅及相关电子企业再生水总硅限值（单位: mg/L，以二氧化硅计）</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1870"/>
        <w:gridCol w:w="2821"/>
        <w:gridCol w:w="1765"/>
        <w:gridCol w:w="1685"/>
      </w:tblGrid>
      <w:tr w14:paraId="23830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07" w:type="pct"/>
            <w:vMerge w:val="restart"/>
            <w:shd w:val="clear" w:color="000000" w:fill="FFFFFF"/>
            <w:vAlign w:val="center"/>
          </w:tcPr>
          <w:p w14:paraId="487E0654">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项目</w:t>
            </w:r>
          </w:p>
        </w:tc>
        <w:tc>
          <w:tcPr>
            <w:tcW w:w="1032" w:type="pct"/>
            <w:vMerge w:val="restart"/>
            <w:vAlign w:val="center"/>
          </w:tcPr>
          <w:p w14:paraId="5FB5E03A">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自来水</w:t>
            </w:r>
          </w:p>
        </w:tc>
        <w:tc>
          <w:tcPr>
            <w:tcW w:w="1557" w:type="pct"/>
            <w:tcBorders>
              <w:bottom w:val="single" w:color="auto" w:sz="4" w:space="0"/>
            </w:tcBorders>
            <w:shd w:val="clear" w:color="auto" w:fill="auto"/>
            <w:noWrap/>
            <w:vAlign w:val="center"/>
          </w:tcPr>
          <w:p w14:paraId="2AE3DE8C">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中芯国际（北京）</w:t>
            </w:r>
          </w:p>
        </w:tc>
        <w:tc>
          <w:tcPr>
            <w:tcW w:w="974" w:type="pct"/>
            <w:vMerge w:val="restart"/>
            <w:vAlign w:val="center"/>
          </w:tcPr>
          <w:p w14:paraId="53501188">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新加坡</w:t>
            </w:r>
          </w:p>
          <w:p w14:paraId="63BC75D8">
            <w:pPr>
              <w:widowControl/>
              <w:tabs>
                <w:tab w:val="center" w:pos="4201"/>
                <w:tab w:val="right" w:leader="dot" w:pos="9298"/>
              </w:tabs>
              <w:autoSpaceDE w:val="0"/>
              <w:autoSpaceDN w:val="0"/>
              <w:jc w:val="center"/>
              <w:rPr>
                <w:rFonts w:eastAsia="仿宋"/>
                <w:kern w:val="0"/>
                <w:sz w:val="22"/>
              </w:rPr>
            </w:pPr>
            <w:r>
              <w:rPr>
                <w:rFonts w:eastAsia="仿宋"/>
                <w:kern w:val="0"/>
                <w:sz w:val="22"/>
              </w:rPr>
              <w:t>NEWater</w:t>
            </w:r>
          </w:p>
        </w:tc>
        <w:tc>
          <w:tcPr>
            <w:tcW w:w="931" w:type="pct"/>
            <w:tcBorders>
              <w:bottom w:val="single" w:color="auto" w:sz="4" w:space="0"/>
            </w:tcBorders>
            <w:shd w:val="clear" w:color="auto" w:fill="auto"/>
            <w:noWrap/>
            <w:vAlign w:val="center"/>
          </w:tcPr>
          <w:p w14:paraId="4F7D8550">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京东方</w:t>
            </w:r>
            <w:r>
              <w:rPr>
                <w:rFonts w:eastAsia="仿宋"/>
                <w:kern w:val="0"/>
                <w:sz w:val="22"/>
              </w:rPr>
              <w:t>B4</w:t>
            </w:r>
          </w:p>
        </w:tc>
      </w:tr>
      <w:tr w14:paraId="58642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507" w:type="pct"/>
            <w:vMerge w:val="continue"/>
            <w:shd w:val="clear" w:color="000000" w:fill="FFFFFF"/>
            <w:vAlign w:val="center"/>
          </w:tcPr>
          <w:p w14:paraId="380F174F">
            <w:pPr>
              <w:widowControl/>
              <w:tabs>
                <w:tab w:val="center" w:pos="4201"/>
                <w:tab w:val="right" w:leader="dot" w:pos="9298"/>
              </w:tabs>
              <w:autoSpaceDE w:val="0"/>
              <w:autoSpaceDN w:val="0"/>
              <w:jc w:val="center"/>
              <w:rPr>
                <w:rFonts w:eastAsia="仿宋"/>
                <w:kern w:val="0"/>
                <w:sz w:val="22"/>
              </w:rPr>
            </w:pPr>
          </w:p>
        </w:tc>
        <w:tc>
          <w:tcPr>
            <w:tcW w:w="1032" w:type="pct"/>
            <w:vMerge w:val="continue"/>
            <w:vAlign w:val="center"/>
          </w:tcPr>
          <w:p w14:paraId="68D9BAA3">
            <w:pPr>
              <w:widowControl/>
              <w:tabs>
                <w:tab w:val="center" w:pos="4201"/>
                <w:tab w:val="right" w:leader="dot" w:pos="9298"/>
              </w:tabs>
              <w:autoSpaceDE w:val="0"/>
              <w:autoSpaceDN w:val="0"/>
              <w:jc w:val="center"/>
              <w:rPr>
                <w:rFonts w:eastAsia="仿宋"/>
                <w:kern w:val="0"/>
                <w:sz w:val="22"/>
              </w:rPr>
            </w:pPr>
          </w:p>
        </w:tc>
        <w:tc>
          <w:tcPr>
            <w:tcW w:w="1557" w:type="pct"/>
            <w:shd w:val="clear" w:color="auto" w:fill="auto"/>
            <w:noWrap/>
            <w:vAlign w:val="center"/>
          </w:tcPr>
          <w:p w14:paraId="396E05DF">
            <w:pPr>
              <w:widowControl/>
              <w:tabs>
                <w:tab w:val="center" w:pos="4201"/>
                <w:tab w:val="right" w:leader="dot" w:pos="9298"/>
              </w:tabs>
              <w:autoSpaceDE w:val="0"/>
              <w:autoSpaceDN w:val="0"/>
              <w:jc w:val="center"/>
              <w:rPr>
                <w:rFonts w:eastAsia="仿宋"/>
                <w:kern w:val="0"/>
                <w:sz w:val="22"/>
              </w:rPr>
            </w:pPr>
            <w:r>
              <w:rPr>
                <w:rFonts w:eastAsia="仿宋"/>
                <w:kern w:val="0"/>
                <w:sz w:val="22"/>
              </w:rPr>
              <w:t>28</w:t>
            </w:r>
            <w:r>
              <w:rPr>
                <w:rFonts w:hint="eastAsia" w:eastAsia="仿宋"/>
                <w:kern w:val="0"/>
                <w:sz w:val="22"/>
              </w:rPr>
              <w:t>nm</w:t>
            </w:r>
          </w:p>
        </w:tc>
        <w:tc>
          <w:tcPr>
            <w:tcW w:w="974" w:type="pct"/>
            <w:vMerge w:val="continue"/>
            <w:vAlign w:val="center"/>
          </w:tcPr>
          <w:p w14:paraId="367D1146">
            <w:pPr>
              <w:widowControl/>
              <w:tabs>
                <w:tab w:val="center" w:pos="4201"/>
                <w:tab w:val="right" w:leader="dot" w:pos="9298"/>
              </w:tabs>
              <w:autoSpaceDE w:val="0"/>
              <w:autoSpaceDN w:val="0"/>
              <w:jc w:val="center"/>
              <w:rPr>
                <w:rFonts w:eastAsia="仿宋"/>
                <w:kern w:val="0"/>
                <w:sz w:val="22"/>
              </w:rPr>
            </w:pPr>
          </w:p>
        </w:tc>
        <w:tc>
          <w:tcPr>
            <w:tcW w:w="931" w:type="pct"/>
            <w:shd w:val="clear" w:color="auto" w:fill="auto"/>
            <w:noWrap/>
            <w:vAlign w:val="center"/>
          </w:tcPr>
          <w:p w14:paraId="43508987">
            <w:pPr>
              <w:widowControl/>
              <w:tabs>
                <w:tab w:val="center" w:pos="4201"/>
                <w:tab w:val="right" w:leader="dot" w:pos="9298"/>
              </w:tabs>
              <w:autoSpaceDE w:val="0"/>
              <w:autoSpaceDN w:val="0"/>
              <w:jc w:val="center"/>
              <w:rPr>
                <w:rFonts w:eastAsia="仿宋"/>
                <w:kern w:val="0"/>
                <w:sz w:val="22"/>
              </w:rPr>
            </w:pPr>
            <w:r>
              <w:rPr>
                <w:rFonts w:eastAsia="仿宋"/>
                <w:kern w:val="0"/>
                <w:sz w:val="22"/>
              </w:rPr>
              <w:t>8.5</w:t>
            </w:r>
            <w:r>
              <w:rPr>
                <w:rFonts w:hint="eastAsia" w:eastAsia="仿宋"/>
                <w:kern w:val="0"/>
                <w:sz w:val="22"/>
              </w:rPr>
              <w:t>代</w:t>
            </w:r>
            <w:r>
              <w:rPr>
                <w:rFonts w:eastAsia="仿宋"/>
                <w:kern w:val="0"/>
                <w:sz w:val="22"/>
              </w:rPr>
              <w:t>TFT-LCD</w:t>
            </w:r>
          </w:p>
        </w:tc>
      </w:tr>
      <w:tr w14:paraId="3C00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507" w:type="pct"/>
            <w:shd w:val="clear" w:color="000000" w:fill="FFFFFF"/>
            <w:vAlign w:val="center"/>
          </w:tcPr>
          <w:p w14:paraId="46A0F727">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数值</w:t>
            </w:r>
          </w:p>
        </w:tc>
        <w:tc>
          <w:tcPr>
            <w:tcW w:w="1032" w:type="pct"/>
            <w:vAlign w:val="center"/>
          </w:tcPr>
          <w:p w14:paraId="1EA5B472">
            <w:pPr>
              <w:widowControl/>
              <w:tabs>
                <w:tab w:val="center" w:pos="4201"/>
                <w:tab w:val="right" w:leader="dot" w:pos="9298"/>
              </w:tabs>
              <w:autoSpaceDE w:val="0"/>
              <w:autoSpaceDN w:val="0"/>
              <w:jc w:val="center"/>
              <w:rPr>
                <w:rFonts w:eastAsia="仿宋"/>
                <w:kern w:val="0"/>
                <w:sz w:val="22"/>
              </w:rPr>
            </w:pPr>
            <w:r>
              <w:rPr>
                <w:rFonts w:eastAsia="仿宋"/>
                <w:kern w:val="0"/>
                <w:sz w:val="22"/>
              </w:rPr>
              <w:t>2-31.3</w:t>
            </w:r>
          </w:p>
        </w:tc>
        <w:tc>
          <w:tcPr>
            <w:tcW w:w="1557" w:type="pct"/>
            <w:shd w:val="clear" w:color="auto" w:fill="auto"/>
            <w:noWrap/>
            <w:vAlign w:val="center"/>
          </w:tcPr>
          <w:p w14:paraId="1E138939">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w:t>
            </w:r>
            <w:r>
              <w:rPr>
                <w:rFonts w:eastAsia="仿宋"/>
                <w:kern w:val="0"/>
                <w:sz w:val="22"/>
              </w:rPr>
              <w:t>3</w:t>
            </w:r>
          </w:p>
        </w:tc>
        <w:tc>
          <w:tcPr>
            <w:tcW w:w="974" w:type="pct"/>
            <w:vAlign w:val="center"/>
          </w:tcPr>
          <w:p w14:paraId="41E60814">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w:t>
            </w:r>
            <w:r>
              <w:rPr>
                <w:rFonts w:eastAsia="仿宋"/>
                <w:kern w:val="0"/>
                <w:sz w:val="22"/>
              </w:rPr>
              <w:t>3</w:t>
            </w:r>
          </w:p>
        </w:tc>
        <w:tc>
          <w:tcPr>
            <w:tcW w:w="931" w:type="pct"/>
            <w:shd w:val="clear" w:color="auto" w:fill="auto"/>
            <w:noWrap/>
            <w:vAlign w:val="center"/>
          </w:tcPr>
          <w:p w14:paraId="7B020F18">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w:t>
            </w:r>
            <w:r>
              <w:rPr>
                <w:rFonts w:eastAsia="仿宋"/>
                <w:kern w:val="0"/>
                <w:sz w:val="22"/>
              </w:rPr>
              <w:t>11</w:t>
            </w:r>
          </w:p>
        </w:tc>
      </w:tr>
    </w:tbl>
    <w:p w14:paraId="1E9822CA">
      <w:pPr>
        <w:widowControl/>
        <w:tabs>
          <w:tab w:val="center" w:pos="4201"/>
          <w:tab w:val="right" w:leader="dot" w:pos="9298"/>
        </w:tabs>
        <w:autoSpaceDE w:val="0"/>
        <w:autoSpaceDN w:val="0"/>
        <w:spacing w:line="360" w:lineRule="auto"/>
        <w:jc w:val="center"/>
        <w:rPr>
          <w:rFonts w:eastAsia="仿宋"/>
          <w:kern w:val="0"/>
          <w:sz w:val="22"/>
        </w:rPr>
      </w:pPr>
    </w:p>
    <w:p w14:paraId="7162C618">
      <w:pPr>
        <w:widowControl/>
        <w:tabs>
          <w:tab w:val="center" w:pos="4201"/>
          <w:tab w:val="right" w:leader="dot" w:pos="9298"/>
        </w:tabs>
        <w:autoSpaceDE w:val="0"/>
        <w:autoSpaceDN w:val="0"/>
        <w:spacing w:line="360" w:lineRule="auto"/>
        <w:jc w:val="center"/>
        <w:rPr>
          <w:rFonts w:eastAsia="仿宋"/>
          <w:kern w:val="0"/>
          <w:sz w:val="22"/>
        </w:rPr>
      </w:pPr>
      <w:r>
        <w:rPr>
          <w:rFonts w:hint="eastAsia" w:eastAsia="仿宋"/>
          <w:kern w:val="0"/>
          <w:sz w:val="22"/>
        </w:rPr>
        <w:t>表</w:t>
      </w:r>
      <w:r>
        <w:rPr>
          <w:rFonts w:eastAsia="仿宋"/>
          <w:kern w:val="0"/>
          <w:sz w:val="22"/>
        </w:rPr>
        <w:t>6-2</w:t>
      </w:r>
      <w:r>
        <w:rPr>
          <w:rFonts w:hint="eastAsia" w:eastAsia="仿宋"/>
          <w:kern w:val="0"/>
          <w:sz w:val="22"/>
        </w:rPr>
        <w:t>4</w:t>
      </w:r>
      <w:r>
        <w:rPr>
          <w:rFonts w:eastAsia="仿宋"/>
          <w:kern w:val="0"/>
          <w:sz w:val="22"/>
        </w:rPr>
        <w:t xml:space="preserve"> </w:t>
      </w:r>
      <w:r>
        <w:rPr>
          <w:rFonts w:hint="eastAsia" w:eastAsia="仿宋"/>
          <w:kern w:val="0"/>
          <w:sz w:val="22"/>
        </w:rPr>
        <w:t>国内各地区的自来水总硅指标（单位: mg/L，以二氧化硅计）</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1602"/>
        <w:gridCol w:w="1600"/>
        <w:gridCol w:w="1598"/>
        <w:gridCol w:w="1596"/>
        <w:gridCol w:w="1597"/>
      </w:tblGrid>
      <w:tr w14:paraId="1C6C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054D4C6E">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城市</w:t>
            </w:r>
          </w:p>
        </w:tc>
        <w:tc>
          <w:tcPr>
            <w:tcW w:w="884" w:type="pct"/>
            <w:shd w:val="clear" w:color="auto" w:fill="auto"/>
            <w:noWrap/>
            <w:vAlign w:val="center"/>
          </w:tcPr>
          <w:p w14:paraId="1D57519B">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全硅</w:t>
            </w:r>
          </w:p>
        </w:tc>
        <w:tc>
          <w:tcPr>
            <w:tcW w:w="883" w:type="pct"/>
            <w:vAlign w:val="center"/>
          </w:tcPr>
          <w:p w14:paraId="66CA01B5">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城市</w:t>
            </w:r>
          </w:p>
        </w:tc>
        <w:tc>
          <w:tcPr>
            <w:tcW w:w="882" w:type="pct"/>
            <w:vAlign w:val="center"/>
          </w:tcPr>
          <w:p w14:paraId="2393C2E4">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全硅</w:t>
            </w:r>
          </w:p>
        </w:tc>
        <w:tc>
          <w:tcPr>
            <w:tcW w:w="881" w:type="pct"/>
            <w:vAlign w:val="center"/>
          </w:tcPr>
          <w:p w14:paraId="371D2F5C">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城市</w:t>
            </w:r>
          </w:p>
        </w:tc>
        <w:tc>
          <w:tcPr>
            <w:tcW w:w="881" w:type="pct"/>
            <w:vAlign w:val="center"/>
          </w:tcPr>
          <w:p w14:paraId="121D4AA2">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全硅</w:t>
            </w:r>
          </w:p>
        </w:tc>
      </w:tr>
      <w:tr w14:paraId="24343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53BDE8AE">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北京</w:t>
            </w:r>
          </w:p>
        </w:tc>
        <w:tc>
          <w:tcPr>
            <w:tcW w:w="884" w:type="pct"/>
            <w:shd w:val="clear" w:color="auto" w:fill="auto"/>
            <w:noWrap/>
            <w:vAlign w:val="center"/>
          </w:tcPr>
          <w:p w14:paraId="4275699F">
            <w:pPr>
              <w:widowControl/>
              <w:tabs>
                <w:tab w:val="center" w:pos="4201"/>
                <w:tab w:val="right" w:leader="dot" w:pos="9298"/>
              </w:tabs>
              <w:autoSpaceDE w:val="0"/>
              <w:autoSpaceDN w:val="0"/>
              <w:jc w:val="center"/>
              <w:rPr>
                <w:rFonts w:eastAsia="仿宋"/>
                <w:kern w:val="0"/>
                <w:sz w:val="22"/>
              </w:rPr>
            </w:pPr>
            <w:r>
              <w:rPr>
                <w:rFonts w:eastAsia="仿宋"/>
                <w:kern w:val="0"/>
                <w:sz w:val="22"/>
              </w:rPr>
              <w:t>4.97</w:t>
            </w:r>
          </w:p>
        </w:tc>
        <w:tc>
          <w:tcPr>
            <w:tcW w:w="883" w:type="pct"/>
            <w:vAlign w:val="center"/>
          </w:tcPr>
          <w:p w14:paraId="388E5ADE">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厦门</w:t>
            </w:r>
          </w:p>
        </w:tc>
        <w:tc>
          <w:tcPr>
            <w:tcW w:w="882" w:type="pct"/>
            <w:vAlign w:val="center"/>
          </w:tcPr>
          <w:p w14:paraId="526FACEC">
            <w:pPr>
              <w:widowControl/>
              <w:tabs>
                <w:tab w:val="center" w:pos="4201"/>
                <w:tab w:val="right" w:leader="dot" w:pos="9298"/>
              </w:tabs>
              <w:autoSpaceDE w:val="0"/>
              <w:autoSpaceDN w:val="0"/>
              <w:jc w:val="center"/>
              <w:rPr>
                <w:rFonts w:eastAsia="仿宋"/>
                <w:kern w:val="0"/>
                <w:sz w:val="22"/>
              </w:rPr>
            </w:pPr>
            <w:r>
              <w:rPr>
                <w:rFonts w:eastAsia="仿宋"/>
                <w:kern w:val="0"/>
                <w:sz w:val="22"/>
              </w:rPr>
              <w:t>12.8</w:t>
            </w:r>
          </w:p>
        </w:tc>
        <w:tc>
          <w:tcPr>
            <w:tcW w:w="881" w:type="pct"/>
            <w:vAlign w:val="center"/>
          </w:tcPr>
          <w:p w14:paraId="0472D67A">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昆明</w:t>
            </w:r>
          </w:p>
        </w:tc>
        <w:tc>
          <w:tcPr>
            <w:tcW w:w="881" w:type="pct"/>
            <w:vAlign w:val="center"/>
          </w:tcPr>
          <w:p w14:paraId="5193A7FC">
            <w:pPr>
              <w:widowControl/>
              <w:tabs>
                <w:tab w:val="center" w:pos="4201"/>
                <w:tab w:val="right" w:leader="dot" w:pos="9298"/>
              </w:tabs>
              <w:autoSpaceDE w:val="0"/>
              <w:autoSpaceDN w:val="0"/>
              <w:jc w:val="center"/>
              <w:rPr>
                <w:rFonts w:eastAsia="仿宋"/>
                <w:kern w:val="0"/>
                <w:sz w:val="22"/>
              </w:rPr>
            </w:pPr>
            <w:r>
              <w:rPr>
                <w:rFonts w:eastAsia="仿宋"/>
                <w:kern w:val="0"/>
                <w:sz w:val="22"/>
              </w:rPr>
              <w:t>4.4</w:t>
            </w:r>
          </w:p>
        </w:tc>
      </w:tr>
      <w:tr w14:paraId="260DD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0DC283B4">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上海</w:t>
            </w:r>
          </w:p>
        </w:tc>
        <w:tc>
          <w:tcPr>
            <w:tcW w:w="884" w:type="pct"/>
            <w:shd w:val="clear" w:color="auto" w:fill="auto"/>
            <w:noWrap/>
            <w:vAlign w:val="center"/>
          </w:tcPr>
          <w:p w14:paraId="09EFBC24">
            <w:pPr>
              <w:widowControl/>
              <w:tabs>
                <w:tab w:val="center" w:pos="4201"/>
                <w:tab w:val="right" w:leader="dot" w:pos="9298"/>
              </w:tabs>
              <w:autoSpaceDE w:val="0"/>
              <w:autoSpaceDN w:val="0"/>
              <w:jc w:val="center"/>
              <w:rPr>
                <w:rFonts w:eastAsia="仿宋"/>
                <w:kern w:val="0"/>
                <w:sz w:val="22"/>
              </w:rPr>
            </w:pPr>
            <w:r>
              <w:rPr>
                <w:rFonts w:eastAsia="仿宋"/>
                <w:kern w:val="0"/>
                <w:sz w:val="22"/>
              </w:rPr>
              <w:t>6.5</w:t>
            </w:r>
          </w:p>
        </w:tc>
        <w:tc>
          <w:tcPr>
            <w:tcW w:w="883" w:type="pct"/>
            <w:vAlign w:val="center"/>
          </w:tcPr>
          <w:p w14:paraId="687C622C">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福州</w:t>
            </w:r>
          </w:p>
        </w:tc>
        <w:tc>
          <w:tcPr>
            <w:tcW w:w="882" w:type="pct"/>
            <w:vAlign w:val="center"/>
          </w:tcPr>
          <w:p w14:paraId="4FDE8D82">
            <w:pPr>
              <w:widowControl/>
              <w:tabs>
                <w:tab w:val="center" w:pos="4201"/>
                <w:tab w:val="right" w:leader="dot" w:pos="9298"/>
              </w:tabs>
              <w:autoSpaceDE w:val="0"/>
              <w:autoSpaceDN w:val="0"/>
              <w:jc w:val="center"/>
              <w:rPr>
                <w:rFonts w:eastAsia="仿宋"/>
                <w:kern w:val="0"/>
                <w:sz w:val="22"/>
              </w:rPr>
            </w:pPr>
            <w:r>
              <w:rPr>
                <w:rFonts w:eastAsia="仿宋"/>
                <w:kern w:val="0"/>
                <w:sz w:val="22"/>
              </w:rPr>
              <w:t>31.3</w:t>
            </w:r>
          </w:p>
        </w:tc>
        <w:tc>
          <w:tcPr>
            <w:tcW w:w="881" w:type="pct"/>
            <w:vAlign w:val="center"/>
          </w:tcPr>
          <w:p w14:paraId="1B3B57F3">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洛阳</w:t>
            </w:r>
          </w:p>
        </w:tc>
        <w:tc>
          <w:tcPr>
            <w:tcW w:w="881" w:type="pct"/>
            <w:vAlign w:val="center"/>
          </w:tcPr>
          <w:p w14:paraId="1EE6BA5B">
            <w:pPr>
              <w:widowControl/>
              <w:tabs>
                <w:tab w:val="center" w:pos="4201"/>
                <w:tab w:val="right" w:leader="dot" w:pos="9298"/>
              </w:tabs>
              <w:autoSpaceDE w:val="0"/>
              <w:autoSpaceDN w:val="0"/>
              <w:jc w:val="center"/>
              <w:rPr>
                <w:rFonts w:eastAsia="仿宋"/>
                <w:kern w:val="0"/>
                <w:sz w:val="22"/>
              </w:rPr>
            </w:pPr>
            <w:r>
              <w:rPr>
                <w:rFonts w:eastAsia="仿宋"/>
                <w:kern w:val="0"/>
                <w:sz w:val="22"/>
              </w:rPr>
              <w:t>14.3</w:t>
            </w:r>
          </w:p>
        </w:tc>
      </w:tr>
      <w:tr w14:paraId="74CAC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41D2D240">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无锡</w:t>
            </w:r>
          </w:p>
        </w:tc>
        <w:tc>
          <w:tcPr>
            <w:tcW w:w="884" w:type="pct"/>
            <w:shd w:val="clear" w:color="auto" w:fill="auto"/>
            <w:noWrap/>
            <w:vAlign w:val="center"/>
          </w:tcPr>
          <w:p w14:paraId="36C21209">
            <w:pPr>
              <w:widowControl/>
              <w:tabs>
                <w:tab w:val="center" w:pos="4201"/>
                <w:tab w:val="right" w:leader="dot" w:pos="9298"/>
              </w:tabs>
              <w:autoSpaceDE w:val="0"/>
              <w:autoSpaceDN w:val="0"/>
              <w:jc w:val="center"/>
              <w:rPr>
                <w:rFonts w:eastAsia="仿宋"/>
                <w:kern w:val="0"/>
                <w:sz w:val="22"/>
              </w:rPr>
            </w:pPr>
            <w:r>
              <w:rPr>
                <w:rFonts w:eastAsia="仿宋"/>
                <w:kern w:val="0"/>
                <w:sz w:val="22"/>
              </w:rPr>
              <w:t>1.34</w:t>
            </w:r>
          </w:p>
        </w:tc>
        <w:tc>
          <w:tcPr>
            <w:tcW w:w="883" w:type="pct"/>
            <w:vAlign w:val="center"/>
          </w:tcPr>
          <w:p w14:paraId="78399181">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宁波</w:t>
            </w:r>
          </w:p>
        </w:tc>
        <w:tc>
          <w:tcPr>
            <w:tcW w:w="882" w:type="pct"/>
            <w:vAlign w:val="center"/>
          </w:tcPr>
          <w:p w14:paraId="140275B1">
            <w:pPr>
              <w:widowControl/>
              <w:tabs>
                <w:tab w:val="center" w:pos="4201"/>
                <w:tab w:val="right" w:leader="dot" w:pos="9298"/>
              </w:tabs>
              <w:autoSpaceDE w:val="0"/>
              <w:autoSpaceDN w:val="0"/>
              <w:jc w:val="center"/>
              <w:rPr>
                <w:rFonts w:eastAsia="仿宋"/>
                <w:kern w:val="0"/>
                <w:sz w:val="22"/>
              </w:rPr>
            </w:pPr>
            <w:r>
              <w:rPr>
                <w:rFonts w:eastAsia="仿宋"/>
                <w:kern w:val="0"/>
                <w:sz w:val="22"/>
              </w:rPr>
              <w:t>8.92</w:t>
            </w:r>
          </w:p>
        </w:tc>
        <w:tc>
          <w:tcPr>
            <w:tcW w:w="881" w:type="pct"/>
            <w:vAlign w:val="center"/>
          </w:tcPr>
          <w:p w14:paraId="7EAB74B0">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天津</w:t>
            </w:r>
          </w:p>
        </w:tc>
        <w:tc>
          <w:tcPr>
            <w:tcW w:w="881" w:type="pct"/>
            <w:vAlign w:val="center"/>
          </w:tcPr>
          <w:p w14:paraId="66B00EEA">
            <w:pPr>
              <w:widowControl/>
              <w:tabs>
                <w:tab w:val="center" w:pos="4201"/>
                <w:tab w:val="right" w:leader="dot" w:pos="9298"/>
              </w:tabs>
              <w:autoSpaceDE w:val="0"/>
              <w:autoSpaceDN w:val="0"/>
              <w:jc w:val="center"/>
              <w:rPr>
                <w:rFonts w:eastAsia="仿宋"/>
                <w:kern w:val="0"/>
                <w:sz w:val="22"/>
              </w:rPr>
            </w:pPr>
            <w:r>
              <w:rPr>
                <w:rFonts w:eastAsia="仿宋"/>
                <w:kern w:val="0"/>
                <w:sz w:val="22"/>
              </w:rPr>
              <w:t>3.82</w:t>
            </w:r>
          </w:p>
        </w:tc>
      </w:tr>
      <w:tr w14:paraId="621F9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3EFCB034">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淮安</w:t>
            </w:r>
          </w:p>
        </w:tc>
        <w:tc>
          <w:tcPr>
            <w:tcW w:w="884" w:type="pct"/>
            <w:shd w:val="clear" w:color="auto" w:fill="auto"/>
            <w:noWrap/>
            <w:vAlign w:val="center"/>
          </w:tcPr>
          <w:p w14:paraId="7A1DD498">
            <w:pPr>
              <w:widowControl/>
              <w:tabs>
                <w:tab w:val="center" w:pos="4201"/>
                <w:tab w:val="right" w:leader="dot" w:pos="9298"/>
              </w:tabs>
              <w:autoSpaceDE w:val="0"/>
              <w:autoSpaceDN w:val="0"/>
              <w:jc w:val="center"/>
              <w:rPr>
                <w:rFonts w:eastAsia="仿宋"/>
                <w:kern w:val="0"/>
                <w:sz w:val="22"/>
              </w:rPr>
            </w:pPr>
            <w:r>
              <w:rPr>
                <w:rFonts w:eastAsia="仿宋"/>
                <w:kern w:val="0"/>
                <w:sz w:val="22"/>
              </w:rPr>
              <w:t>/</w:t>
            </w:r>
          </w:p>
        </w:tc>
        <w:tc>
          <w:tcPr>
            <w:tcW w:w="883" w:type="pct"/>
            <w:vAlign w:val="center"/>
          </w:tcPr>
          <w:p w14:paraId="7088D4E2">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杭州</w:t>
            </w:r>
          </w:p>
        </w:tc>
        <w:tc>
          <w:tcPr>
            <w:tcW w:w="882" w:type="pct"/>
            <w:vAlign w:val="center"/>
          </w:tcPr>
          <w:p w14:paraId="54472224">
            <w:pPr>
              <w:widowControl/>
              <w:tabs>
                <w:tab w:val="center" w:pos="4201"/>
                <w:tab w:val="right" w:leader="dot" w:pos="9298"/>
              </w:tabs>
              <w:autoSpaceDE w:val="0"/>
              <w:autoSpaceDN w:val="0"/>
              <w:jc w:val="center"/>
              <w:rPr>
                <w:rFonts w:eastAsia="仿宋"/>
                <w:kern w:val="0"/>
                <w:sz w:val="22"/>
              </w:rPr>
            </w:pPr>
            <w:r>
              <w:rPr>
                <w:rFonts w:eastAsia="仿宋"/>
                <w:kern w:val="0"/>
                <w:sz w:val="22"/>
              </w:rPr>
              <w:t>/</w:t>
            </w:r>
          </w:p>
        </w:tc>
        <w:tc>
          <w:tcPr>
            <w:tcW w:w="881" w:type="pct"/>
            <w:vAlign w:val="center"/>
          </w:tcPr>
          <w:p w14:paraId="75CC6959">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武汉</w:t>
            </w:r>
          </w:p>
        </w:tc>
        <w:tc>
          <w:tcPr>
            <w:tcW w:w="881" w:type="pct"/>
            <w:vAlign w:val="center"/>
          </w:tcPr>
          <w:p w14:paraId="5107C0E2">
            <w:pPr>
              <w:widowControl/>
              <w:tabs>
                <w:tab w:val="center" w:pos="4201"/>
                <w:tab w:val="right" w:leader="dot" w:pos="9298"/>
              </w:tabs>
              <w:autoSpaceDE w:val="0"/>
              <w:autoSpaceDN w:val="0"/>
              <w:jc w:val="center"/>
              <w:rPr>
                <w:rFonts w:eastAsia="仿宋"/>
                <w:kern w:val="0"/>
                <w:sz w:val="22"/>
              </w:rPr>
            </w:pPr>
            <w:r>
              <w:rPr>
                <w:rFonts w:eastAsia="仿宋"/>
                <w:kern w:val="0"/>
                <w:sz w:val="22"/>
              </w:rPr>
              <w:t>6.91</w:t>
            </w:r>
          </w:p>
        </w:tc>
      </w:tr>
      <w:tr w14:paraId="7DC2C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1A2A618D">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泰州</w:t>
            </w:r>
          </w:p>
        </w:tc>
        <w:tc>
          <w:tcPr>
            <w:tcW w:w="884" w:type="pct"/>
            <w:shd w:val="clear" w:color="auto" w:fill="auto"/>
            <w:noWrap/>
            <w:vAlign w:val="center"/>
          </w:tcPr>
          <w:p w14:paraId="0B652CB5">
            <w:pPr>
              <w:widowControl/>
              <w:tabs>
                <w:tab w:val="center" w:pos="4201"/>
                <w:tab w:val="right" w:leader="dot" w:pos="9298"/>
              </w:tabs>
              <w:autoSpaceDE w:val="0"/>
              <w:autoSpaceDN w:val="0"/>
              <w:jc w:val="center"/>
              <w:rPr>
                <w:rFonts w:eastAsia="仿宋"/>
                <w:kern w:val="0"/>
                <w:sz w:val="22"/>
              </w:rPr>
            </w:pPr>
            <w:r>
              <w:rPr>
                <w:rFonts w:eastAsia="仿宋"/>
                <w:kern w:val="0"/>
                <w:sz w:val="22"/>
              </w:rPr>
              <w:t>3</w:t>
            </w:r>
          </w:p>
        </w:tc>
        <w:tc>
          <w:tcPr>
            <w:tcW w:w="883" w:type="pct"/>
            <w:vAlign w:val="center"/>
          </w:tcPr>
          <w:p w14:paraId="121259EF">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滁州</w:t>
            </w:r>
          </w:p>
        </w:tc>
        <w:tc>
          <w:tcPr>
            <w:tcW w:w="882" w:type="pct"/>
            <w:vAlign w:val="center"/>
          </w:tcPr>
          <w:p w14:paraId="37FFD5D3">
            <w:pPr>
              <w:widowControl/>
              <w:tabs>
                <w:tab w:val="center" w:pos="4201"/>
                <w:tab w:val="right" w:leader="dot" w:pos="9298"/>
              </w:tabs>
              <w:autoSpaceDE w:val="0"/>
              <w:autoSpaceDN w:val="0"/>
              <w:jc w:val="center"/>
              <w:rPr>
                <w:rFonts w:eastAsia="仿宋"/>
                <w:kern w:val="0"/>
                <w:sz w:val="22"/>
              </w:rPr>
            </w:pPr>
            <w:r>
              <w:rPr>
                <w:rFonts w:eastAsia="仿宋"/>
                <w:kern w:val="0"/>
                <w:sz w:val="22"/>
              </w:rPr>
              <w:t>&lt;1</w:t>
            </w:r>
          </w:p>
        </w:tc>
        <w:tc>
          <w:tcPr>
            <w:tcW w:w="881" w:type="pct"/>
            <w:vAlign w:val="center"/>
          </w:tcPr>
          <w:p w14:paraId="2852AB59">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大连</w:t>
            </w:r>
          </w:p>
        </w:tc>
        <w:tc>
          <w:tcPr>
            <w:tcW w:w="881" w:type="pct"/>
            <w:vAlign w:val="center"/>
          </w:tcPr>
          <w:p w14:paraId="134493E5">
            <w:pPr>
              <w:widowControl/>
              <w:tabs>
                <w:tab w:val="center" w:pos="4201"/>
                <w:tab w:val="right" w:leader="dot" w:pos="9298"/>
              </w:tabs>
              <w:autoSpaceDE w:val="0"/>
              <w:autoSpaceDN w:val="0"/>
              <w:jc w:val="center"/>
              <w:rPr>
                <w:rFonts w:eastAsia="仿宋"/>
                <w:kern w:val="0"/>
                <w:sz w:val="22"/>
              </w:rPr>
            </w:pPr>
            <w:r>
              <w:rPr>
                <w:rFonts w:eastAsia="仿宋"/>
                <w:kern w:val="0"/>
                <w:sz w:val="22"/>
              </w:rPr>
              <w:t>5.97</w:t>
            </w:r>
          </w:p>
        </w:tc>
      </w:tr>
      <w:tr w14:paraId="1509C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7FB45693">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苏州</w:t>
            </w:r>
          </w:p>
        </w:tc>
        <w:tc>
          <w:tcPr>
            <w:tcW w:w="884" w:type="pct"/>
            <w:shd w:val="clear" w:color="auto" w:fill="auto"/>
            <w:noWrap/>
            <w:vAlign w:val="center"/>
          </w:tcPr>
          <w:p w14:paraId="41C72F7C">
            <w:pPr>
              <w:widowControl/>
              <w:tabs>
                <w:tab w:val="center" w:pos="4201"/>
                <w:tab w:val="right" w:leader="dot" w:pos="9298"/>
              </w:tabs>
              <w:autoSpaceDE w:val="0"/>
              <w:autoSpaceDN w:val="0"/>
              <w:jc w:val="center"/>
              <w:rPr>
                <w:rFonts w:eastAsia="仿宋"/>
                <w:kern w:val="0"/>
                <w:sz w:val="22"/>
              </w:rPr>
            </w:pPr>
            <w:r>
              <w:rPr>
                <w:rFonts w:eastAsia="仿宋"/>
                <w:kern w:val="0"/>
                <w:sz w:val="22"/>
              </w:rPr>
              <w:t>2</w:t>
            </w:r>
          </w:p>
        </w:tc>
        <w:tc>
          <w:tcPr>
            <w:tcW w:w="883" w:type="pct"/>
            <w:vAlign w:val="center"/>
          </w:tcPr>
          <w:p w14:paraId="72286D2E">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重庆</w:t>
            </w:r>
          </w:p>
        </w:tc>
        <w:tc>
          <w:tcPr>
            <w:tcW w:w="882" w:type="pct"/>
            <w:vAlign w:val="center"/>
          </w:tcPr>
          <w:p w14:paraId="1013BF99">
            <w:pPr>
              <w:widowControl/>
              <w:tabs>
                <w:tab w:val="center" w:pos="4201"/>
                <w:tab w:val="right" w:leader="dot" w:pos="9298"/>
              </w:tabs>
              <w:autoSpaceDE w:val="0"/>
              <w:autoSpaceDN w:val="0"/>
              <w:jc w:val="center"/>
              <w:rPr>
                <w:rFonts w:eastAsia="仿宋"/>
                <w:kern w:val="0"/>
                <w:sz w:val="22"/>
              </w:rPr>
            </w:pPr>
            <w:r>
              <w:rPr>
                <w:rFonts w:eastAsia="仿宋"/>
                <w:kern w:val="0"/>
                <w:sz w:val="22"/>
              </w:rPr>
              <w:t>4.32</w:t>
            </w:r>
          </w:p>
        </w:tc>
        <w:tc>
          <w:tcPr>
            <w:tcW w:w="881" w:type="pct"/>
            <w:vAlign w:val="center"/>
          </w:tcPr>
          <w:p w14:paraId="776E7BAD">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合肥</w:t>
            </w:r>
          </w:p>
        </w:tc>
        <w:tc>
          <w:tcPr>
            <w:tcW w:w="881" w:type="pct"/>
            <w:vAlign w:val="center"/>
          </w:tcPr>
          <w:p w14:paraId="27481D8F">
            <w:pPr>
              <w:widowControl/>
              <w:tabs>
                <w:tab w:val="center" w:pos="4201"/>
                <w:tab w:val="right" w:leader="dot" w:pos="9298"/>
              </w:tabs>
              <w:autoSpaceDE w:val="0"/>
              <w:autoSpaceDN w:val="0"/>
              <w:jc w:val="center"/>
              <w:rPr>
                <w:rFonts w:eastAsia="仿宋"/>
                <w:kern w:val="0"/>
                <w:sz w:val="22"/>
              </w:rPr>
            </w:pPr>
            <w:r>
              <w:rPr>
                <w:rFonts w:eastAsia="仿宋"/>
                <w:kern w:val="0"/>
                <w:sz w:val="22"/>
              </w:rPr>
              <w:t>6.53</w:t>
            </w:r>
          </w:p>
        </w:tc>
      </w:tr>
      <w:tr w14:paraId="4FF5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2DC186A1">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徐州</w:t>
            </w:r>
          </w:p>
        </w:tc>
        <w:tc>
          <w:tcPr>
            <w:tcW w:w="884" w:type="pct"/>
            <w:shd w:val="clear" w:color="auto" w:fill="auto"/>
            <w:noWrap/>
            <w:vAlign w:val="center"/>
          </w:tcPr>
          <w:p w14:paraId="5DC6C1B4">
            <w:pPr>
              <w:widowControl/>
              <w:tabs>
                <w:tab w:val="center" w:pos="4201"/>
                <w:tab w:val="right" w:leader="dot" w:pos="9298"/>
              </w:tabs>
              <w:autoSpaceDE w:val="0"/>
              <w:autoSpaceDN w:val="0"/>
              <w:jc w:val="center"/>
              <w:rPr>
                <w:rFonts w:eastAsia="仿宋"/>
                <w:kern w:val="0"/>
                <w:sz w:val="22"/>
              </w:rPr>
            </w:pPr>
            <w:r>
              <w:rPr>
                <w:rFonts w:eastAsia="仿宋"/>
                <w:kern w:val="0"/>
                <w:sz w:val="22"/>
              </w:rPr>
              <w:t>7.6</w:t>
            </w:r>
          </w:p>
        </w:tc>
        <w:tc>
          <w:tcPr>
            <w:tcW w:w="883" w:type="pct"/>
            <w:vAlign w:val="center"/>
          </w:tcPr>
          <w:p w14:paraId="5E02D31B">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吉安</w:t>
            </w:r>
          </w:p>
        </w:tc>
        <w:tc>
          <w:tcPr>
            <w:tcW w:w="882" w:type="pct"/>
            <w:vAlign w:val="center"/>
          </w:tcPr>
          <w:p w14:paraId="5574FC54">
            <w:pPr>
              <w:widowControl/>
              <w:tabs>
                <w:tab w:val="center" w:pos="4201"/>
                <w:tab w:val="right" w:leader="dot" w:pos="9298"/>
              </w:tabs>
              <w:autoSpaceDE w:val="0"/>
              <w:autoSpaceDN w:val="0"/>
              <w:jc w:val="center"/>
              <w:rPr>
                <w:rFonts w:eastAsia="仿宋"/>
                <w:kern w:val="0"/>
                <w:sz w:val="22"/>
              </w:rPr>
            </w:pPr>
            <w:r>
              <w:rPr>
                <w:rFonts w:eastAsia="仿宋"/>
                <w:kern w:val="0"/>
                <w:sz w:val="22"/>
              </w:rPr>
              <w:t>5.53</w:t>
            </w:r>
          </w:p>
        </w:tc>
        <w:tc>
          <w:tcPr>
            <w:tcW w:w="881" w:type="pct"/>
            <w:vAlign w:val="center"/>
          </w:tcPr>
          <w:p w14:paraId="0097CA11">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成都</w:t>
            </w:r>
          </w:p>
        </w:tc>
        <w:tc>
          <w:tcPr>
            <w:tcW w:w="881" w:type="pct"/>
            <w:vAlign w:val="center"/>
          </w:tcPr>
          <w:p w14:paraId="4EA37B2A">
            <w:pPr>
              <w:widowControl/>
              <w:tabs>
                <w:tab w:val="center" w:pos="4201"/>
                <w:tab w:val="right" w:leader="dot" w:pos="9298"/>
              </w:tabs>
              <w:autoSpaceDE w:val="0"/>
              <w:autoSpaceDN w:val="0"/>
              <w:jc w:val="center"/>
              <w:rPr>
                <w:rFonts w:eastAsia="仿宋"/>
                <w:kern w:val="0"/>
                <w:sz w:val="22"/>
              </w:rPr>
            </w:pPr>
            <w:r>
              <w:rPr>
                <w:rFonts w:eastAsia="仿宋"/>
                <w:kern w:val="0"/>
                <w:sz w:val="22"/>
              </w:rPr>
              <w:t>5.98</w:t>
            </w:r>
          </w:p>
        </w:tc>
      </w:tr>
      <w:tr w14:paraId="03CB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9" w:type="pct"/>
            <w:shd w:val="clear" w:color="auto" w:fill="auto"/>
            <w:noWrap/>
            <w:vAlign w:val="center"/>
          </w:tcPr>
          <w:p w14:paraId="294A2A1E">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南京</w:t>
            </w:r>
          </w:p>
        </w:tc>
        <w:tc>
          <w:tcPr>
            <w:tcW w:w="884" w:type="pct"/>
            <w:shd w:val="clear" w:color="auto" w:fill="auto"/>
            <w:noWrap/>
            <w:vAlign w:val="center"/>
          </w:tcPr>
          <w:p w14:paraId="550B6D70">
            <w:pPr>
              <w:widowControl/>
              <w:tabs>
                <w:tab w:val="center" w:pos="4201"/>
                <w:tab w:val="right" w:leader="dot" w:pos="9298"/>
              </w:tabs>
              <w:autoSpaceDE w:val="0"/>
              <w:autoSpaceDN w:val="0"/>
              <w:jc w:val="center"/>
              <w:rPr>
                <w:rFonts w:eastAsia="仿宋"/>
                <w:kern w:val="0"/>
                <w:sz w:val="22"/>
              </w:rPr>
            </w:pPr>
            <w:r>
              <w:rPr>
                <w:rFonts w:eastAsia="仿宋"/>
                <w:kern w:val="0"/>
                <w:sz w:val="22"/>
              </w:rPr>
              <w:t>8</w:t>
            </w:r>
          </w:p>
        </w:tc>
        <w:tc>
          <w:tcPr>
            <w:tcW w:w="883" w:type="pct"/>
            <w:vAlign w:val="center"/>
          </w:tcPr>
          <w:p w14:paraId="2D714922">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广州</w:t>
            </w:r>
          </w:p>
        </w:tc>
        <w:tc>
          <w:tcPr>
            <w:tcW w:w="882" w:type="pct"/>
            <w:vAlign w:val="center"/>
          </w:tcPr>
          <w:p w14:paraId="500A7204">
            <w:pPr>
              <w:widowControl/>
              <w:tabs>
                <w:tab w:val="center" w:pos="4201"/>
                <w:tab w:val="right" w:leader="dot" w:pos="9298"/>
              </w:tabs>
              <w:autoSpaceDE w:val="0"/>
              <w:autoSpaceDN w:val="0"/>
              <w:jc w:val="center"/>
              <w:rPr>
                <w:rFonts w:eastAsia="仿宋"/>
                <w:kern w:val="0"/>
                <w:sz w:val="22"/>
              </w:rPr>
            </w:pPr>
            <w:r>
              <w:rPr>
                <w:rFonts w:eastAsia="仿宋"/>
                <w:kern w:val="0"/>
                <w:sz w:val="22"/>
              </w:rPr>
              <w:t>11.1</w:t>
            </w:r>
          </w:p>
        </w:tc>
        <w:tc>
          <w:tcPr>
            <w:tcW w:w="881" w:type="pct"/>
            <w:vAlign w:val="center"/>
          </w:tcPr>
          <w:p w14:paraId="44712C65">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平均值</w:t>
            </w:r>
          </w:p>
        </w:tc>
        <w:tc>
          <w:tcPr>
            <w:tcW w:w="881" w:type="pct"/>
            <w:vAlign w:val="center"/>
          </w:tcPr>
          <w:p w14:paraId="44E48CFB">
            <w:pPr>
              <w:widowControl/>
              <w:tabs>
                <w:tab w:val="center" w:pos="4201"/>
                <w:tab w:val="right" w:leader="dot" w:pos="9298"/>
              </w:tabs>
              <w:autoSpaceDE w:val="0"/>
              <w:autoSpaceDN w:val="0"/>
              <w:jc w:val="center"/>
              <w:rPr>
                <w:rFonts w:eastAsia="仿宋"/>
                <w:kern w:val="0"/>
                <w:sz w:val="22"/>
              </w:rPr>
            </w:pPr>
            <w:r>
              <w:rPr>
                <w:rFonts w:eastAsia="仿宋"/>
                <w:kern w:val="0"/>
                <w:sz w:val="22"/>
              </w:rPr>
              <w:t>7.83</w:t>
            </w:r>
          </w:p>
        </w:tc>
      </w:tr>
    </w:tbl>
    <w:p w14:paraId="5CDC70AE">
      <w:pPr>
        <w:widowControl/>
        <w:tabs>
          <w:tab w:val="center" w:pos="4201"/>
          <w:tab w:val="right" w:leader="dot" w:pos="9298"/>
        </w:tabs>
        <w:autoSpaceDE w:val="0"/>
        <w:autoSpaceDN w:val="0"/>
        <w:spacing w:line="360" w:lineRule="auto"/>
        <w:jc w:val="center"/>
        <w:rPr>
          <w:rFonts w:eastAsia="仿宋"/>
          <w:kern w:val="0"/>
          <w:sz w:val="22"/>
        </w:rPr>
      </w:pPr>
    </w:p>
    <w:p w14:paraId="10A55F4F">
      <w:pPr>
        <w:widowControl/>
        <w:tabs>
          <w:tab w:val="center" w:pos="4201"/>
          <w:tab w:val="right" w:leader="dot" w:pos="9298"/>
        </w:tabs>
        <w:autoSpaceDE w:val="0"/>
        <w:autoSpaceDN w:val="0"/>
        <w:spacing w:line="360" w:lineRule="auto"/>
        <w:jc w:val="center"/>
        <w:rPr>
          <w:rFonts w:eastAsia="仿宋"/>
          <w:kern w:val="0"/>
          <w:sz w:val="22"/>
        </w:rPr>
      </w:pPr>
      <w:r>
        <w:rPr>
          <w:rFonts w:hint="eastAsia" w:eastAsia="仿宋"/>
          <w:kern w:val="0"/>
          <w:sz w:val="22"/>
        </w:rPr>
        <w:t>表</w:t>
      </w:r>
      <w:r>
        <w:rPr>
          <w:rFonts w:eastAsia="仿宋"/>
          <w:kern w:val="0"/>
          <w:sz w:val="22"/>
        </w:rPr>
        <w:t>6-2</w:t>
      </w:r>
      <w:r>
        <w:rPr>
          <w:rFonts w:hint="eastAsia" w:eastAsia="仿宋"/>
          <w:kern w:val="0"/>
          <w:sz w:val="22"/>
        </w:rPr>
        <w:t>5</w:t>
      </w:r>
      <w:r>
        <w:rPr>
          <w:rFonts w:eastAsia="仿宋"/>
          <w:kern w:val="0"/>
          <w:sz w:val="22"/>
        </w:rPr>
        <w:t xml:space="preserve"> </w:t>
      </w:r>
      <w:r>
        <w:rPr>
          <w:rFonts w:hint="eastAsia" w:eastAsia="仿宋"/>
          <w:kern w:val="0"/>
          <w:sz w:val="22"/>
        </w:rPr>
        <w:t>再生水用作工业水水源的总硅限值</w:t>
      </w:r>
    </w:p>
    <w:tbl>
      <w:tblPr>
        <w:tblStyle w:val="18"/>
        <w:tblW w:w="4578" w:type="pct"/>
        <w:jc w:val="center"/>
        <w:tblLayout w:type="fixed"/>
        <w:tblCellMar>
          <w:top w:w="0" w:type="dxa"/>
          <w:left w:w="108" w:type="dxa"/>
          <w:bottom w:w="0" w:type="dxa"/>
          <w:right w:w="108" w:type="dxa"/>
        </w:tblCellMar>
      </w:tblPr>
      <w:tblGrid>
        <w:gridCol w:w="2639"/>
        <w:gridCol w:w="1123"/>
        <w:gridCol w:w="1123"/>
        <w:gridCol w:w="1123"/>
        <w:gridCol w:w="1123"/>
        <w:gridCol w:w="1163"/>
      </w:tblGrid>
      <w:tr w14:paraId="093E3461">
        <w:tblPrEx>
          <w:tblCellMar>
            <w:top w:w="0" w:type="dxa"/>
            <w:left w:w="108" w:type="dxa"/>
            <w:bottom w:w="0" w:type="dxa"/>
            <w:right w:w="108" w:type="dxa"/>
          </w:tblCellMar>
        </w:tblPrEx>
        <w:trPr>
          <w:trHeight w:val="397" w:hRule="atLeast"/>
          <w:jc w:val="center"/>
        </w:trPr>
        <w:tc>
          <w:tcPr>
            <w:tcW w:w="1591"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14:paraId="66CB1331">
            <w:pPr>
              <w:widowControl/>
              <w:jc w:val="center"/>
              <w:rPr>
                <w:rFonts w:eastAsia="仿宋"/>
                <w:kern w:val="0"/>
                <w:szCs w:val="21"/>
              </w:rPr>
            </w:pPr>
            <w:r>
              <w:rPr>
                <w:rFonts w:eastAsia="仿宋"/>
                <w:kern w:val="0"/>
                <w:szCs w:val="21"/>
              </w:rPr>
              <w:t>项目</w:t>
            </w:r>
          </w:p>
        </w:tc>
        <w:tc>
          <w:tcPr>
            <w:tcW w:w="1354"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5B266056">
            <w:pPr>
              <w:widowControl/>
              <w:jc w:val="center"/>
              <w:rPr>
                <w:rFonts w:eastAsia="仿宋"/>
                <w:kern w:val="0"/>
                <w:szCs w:val="21"/>
              </w:rPr>
            </w:pPr>
            <w:r>
              <w:rPr>
                <w:rFonts w:eastAsia="仿宋"/>
                <w:kern w:val="0"/>
                <w:szCs w:val="21"/>
              </w:rPr>
              <w:t>集成电路</w:t>
            </w:r>
          </w:p>
        </w:tc>
        <w:tc>
          <w:tcPr>
            <w:tcW w:w="1354"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6963AD25">
            <w:pPr>
              <w:widowControl/>
              <w:jc w:val="center"/>
              <w:rPr>
                <w:rFonts w:eastAsia="仿宋"/>
                <w:kern w:val="0"/>
                <w:szCs w:val="21"/>
              </w:rPr>
            </w:pPr>
            <w:r>
              <w:rPr>
                <w:rFonts w:eastAsia="仿宋"/>
                <w:kern w:val="0"/>
                <w:szCs w:val="21"/>
              </w:rPr>
              <w:t>显示器件</w:t>
            </w:r>
          </w:p>
        </w:tc>
        <w:tc>
          <w:tcPr>
            <w:tcW w:w="701" w:type="pct"/>
            <w:vMerge w:val="restart"/>
            <w:tcBorders>
              <w:top w:val="single" w:color="auto" w:sz="6" w:space="0"/>
              <w:left w:val="single" w:color="auto" w:sz="6" w:space="0"/>
              <w:bottom w:val="single" w:color="auto" w:sz="6" w:space="0"/>
              <w:right w:val="single" w:color="auto" w:sz="6" w:space="0"/>
            </w:tcBorders>
            <w:shd w:val="clear" w:color="auto" w:fill="FFFFFF"/>
            <w:vAlign w:val="center"/>
          </w:tcPr>
          <w:p w14:paraId="3D213BC9">
            <w:pPr>
              <w:widowControl/>
              <w:jc w:val="center"/>
              <w:rPr>
                <w:rFonts w:eastAsia="仿宋"/>
                <w:kern w:val="0"/>
                <w:szCs w:val="21"/>
              </w:rPr>
            </w:pPr>
            <w:r>
              <w:rPr>
                <w:rFonts w:eastAsia="仿宋"/>
                <w:kern w:val="0"/>
                <w:szCs w:val="21"/>
              </w:rPr>
              <w:t>太阳电池</w:t>
            </w:r>
          </w:p>
        </w:tc>
      </w:tr>
      <w:tr w14:paraId="676DD235">
        <w:tblPrEx>
          <w:tblCellMar>
            <w:top w:w="0" w:type="dxa"/>
            <w:left w:w="108" w:type="dxa"/>
            <w:bottom w:w="0" w:type="dxa"/>
            <w:right w:w="108" w:type="dxa"/>
          </w:tblCellMar>
        </w:tblPrEx>
        <w:trPr>
          <w:trHeight w:val="397" w:hRule="atLeast"/>
          <w:jc w:val="center"/>
        </w:trPr>
        <w:tc>
          <w:tcPr>
            <w:tcW w:w="1591" w:type="pct"/>
            <w:vMerge w:val="continue"/>
            <w:tcBorders>
              <w:top w:val="single" w:color="auto" w:sz="6" w:space="0"/>
              <w:left w:val="single" w:color="auto" w:sz="6" w:space="0"/>
              <w:bottom w:val="single" w:color="auto" w:sz="6" w:space="0"/>
              <w:right w:val="single" w:color="auto" w:sz="6" w:space="0"/>
            </w:tcBorders>
            <w:vAlign w:val="center"/>
          </w:tcPr>
          <w:p w14:paraId="19C7FA4F">
            <w:pPr>
              <w:widowControl/>
              <w:jc w:val="left"/>
              <w:rPr>
                <w:rFonts w:eastAsia="仿宋"/>
                <w:kern w:val="0"/>
                <w:szCs w:val="21"/>
              </w:rPr>
            </w:pPr>
          </w:p>
        </w:tc>
        <w:tc>
          <w:tcPr>
            <w:tcW w:w="677" w:type="pct"/>
            <w:tcBorders>
              <w:top w:val="single" w:color="auto" w:sz="6" w:space="0"/>
              <w:left w:val="single" w:color="auto" w:sz="6" w:space="0"/>
              <w:bottom w:val="single" w:color="auto" w:sz="6" w:space="0"/>
              <w:right w:val="single" w:color="auto" w:sz="6" w:space="0"/>
            </w:tcBorders>
            <w:shd w:val="clear" w:color="auto" w:fill="FFFFFF"/>
            <w:vAlign w:val="center"/>
          </w:tcPr>
          <w:p w14:paraId="474A0D9A">
            <w:pPr>
              <w:widowControl/>
              <w:jc w:val="center"/>
              <w:rPr>
                <w:rFonts w:eastAsia="仿宋"/>
                <w:kern w:val="0"/>
                <w:szCs w:val="21"/>
              </w:rPr>
            </w:pPr>
            <w:r>
              <w:rPr>
                <w:rFonts w:eastAsia="仿宋"/>
                <w:kern w:val="0"/>
                <w:szCs w:val="21"/>
              </w:rPr>
              <w:t>12英寸</w:t>
            </w:r>
          </w:p>
        </w:tc>
        <w:tc>
          <w:tcPr>
            <w:tcW w:w="677" w:type="pct"/>
            <w:tcBorders>
              <w:top w:val="single" w:color="auto" w:sz="6" w:space="0"/>
              <w:left w:val="single" w:color="auto" w:sz="6" w:space="0"/>
              <w:bottom w:val="single" w:color="auto" w:sz="6" w:space="0"/>
              <w:right w:val="single" w:color="auto" w:sz="6" w:space="0"/>
            </w:tcBorders>
            <w:shd w:val="clear" w:color="auto" w:fill="FFFFFF"/>
            <w:vAlign w:val="center"/>
          </w:tcPr>
          <w:p w14:paraId="75DB9C57">
            <w:pPr>
              <w:widowControl/>
              <w:jc w:val="center"/>
              <w:rPr>
                <w:rFonts w:eastAsia="仿宋"/>
                <w:kern w:val="0"/>
                <w:szCs w:val="21"/>
              </w:rPr>
            </w:pPr>
            <w:r>
              <w:rPr>
                <w:rFonts w:eastAsia="仿宋"/>
                <w:kern w:val="0"/>
                <w:szCs w:val="21"/>
              </w:rPr>
              <w:t>8英寸及以下</w:t>
            </w:r>
          </w:p>
        </w:tc>
        <w:tc>
          <w:tcPr>
            <w:tcW w:w="677" w:type="pct"/>
            <w:tcBorders>
              <w:top w:val="single" w:color="auto" w:sz="6" w:space="0"/>
              <w:left w:val="single" w:color="auto" w:sz="6" w:space="0"/>
              <w:bottom w:val="single" w:color="auto" w:sz="6" w:space="0"/>
              <w:right w:val="single" w:color="auto" w:sz="6" w:space="0"/>
            </w:tcBorders>
            <w:shd w:val="clear" w:color="auto" w:fill="FFFFFF"/>
            <w:vAlign w:val="center"/>
          </w:tcPr>
          <w:p w14:paraId="7CF9313D">
            <w:pPr>
              <w:widowControl/>
              <w:jc w:val="center"/>
              <w:rPr>
                <w:rFonts w:eastAsia="仿宋"/>
                <w:kern w:val="0"/>
                <w:szCs w:val="21"/>
              </w:rPr>
            </w:pPr>
            <w:r>
              <w:rPr>
                <w:rFonts w:eastAsia="仿宋"/>
                <w:kern w:val="0"/>
                <w:szCs w:val="21"/>
              </w:rPr>
              <w:t>AMOLED</w:t>
            </w:r>
          </w:p>
        </w:tc>
        <w:tc>
          <w:tcPr>
            <w:tcW w:w="677" w:type="pct"/>
            <w:tcBorders>
              <w:top w:val="single" w:color="auto" w:sz="6" w:space="0"/>
              <w:left w:val="single" w:color="auto" w:sz="6" w:space="0"/>
              <w:bottom w:val="single" w:color="auto" w:sz="6" w:space="0"/>
              <w:right w:val="single" w:color="auto" w:sz="6" w:space="0"/>
            </w:tcBorders>
            <w:shd w:val="clear" w:color="auto" w:fill="FFFFFF"/>
            <w:vAlign w:val="center"/>
          </w:tcPr>
          <w:p w14:paraId="6D7CE51E">
            <w:pPr>
              <w:widowControl/>
              <w:jc w:val="center"/>
              <w:rPr>
                <w:rFonts w:eastAsia="仿宋"/>
                <w:kern w:val="0"/>
                <w:szCs w:val="21"/>
              </w:rPr>
            </w:pPr>
            <w:r>
              <w:rPr>
                <w:rFonts w:eastAsia="仿宋"/>
                <w:kern w:val="0"/>
                <w:szCs w:val="21"/>
              </w:rPr>
              <w:t>TFT-LCD</w:t>
            </w:r>
          </w:p>
        </w:tc>
        <w:tc>
          <w:tcPr>
            <w:tcW w:w="701" w:type="pct"/>
            <w:vMerge w:val="continue"/>
            <w:tcBorders>
              <w:top w:val="single" w:color="auto" w:sz="6" w:space="0"/>
              <w:left w:val="single" w:color="auto" w:sz="6" w:space="0"/>
              <w:bottom w:val="single" w:color="auto" w:sz="6" w:space="0"/>
              <w:right w:val="single" w:color="auto" w:sz="6" w:space="0"/>
            </w:tcBorders>
            <w:vAlign w:val="center"/>
          </w:tcPr>
          <w:p w14:paraId="6C7A1AD6">
            <w:pPr>
              <w:widowControl/>
              <w:jc w:val="left"/>
              <w:rPr>
                <w:rFonts w:eastAsia="仿宋"/>
                <w:kern w:val="0"/>
                <w:szCs w:val="21"/>
              </w:rPr>
            </w:pPr>
          </w:p>
        </w:tc>
      </w:tr>
      <w:tr w14:paraId="2D2266CA">
        <w:tblPrEx>
          <w:tblCellMar>
            <w:top w:w="0" w:type="dxa"/>
            <w:left w:w="108" w:type="dxa"/>
            <w:bottom w:w="0" w:type="dxa"/>
            <w:right w:w="108" w:type="dxa"/>
          </w:tblCellMar>
        </w:tblPrEx>
        <w:trPr>
          <w:trHeight w:val="397" w:hRule="exact"/>
          <w:jc w:val="center"/>
        </w:trPr>
        <w:tc>
          <w:tcPr>
            <w:tcW w:w="1591" w:type="pct"/>
            <w:tcBorders>
              <w:top w:val="single" w:color="auto" w:sz="6" w:space="0"/>
              <w:left w:val="single" w:color="auto" w:sz="6" w:space="0"/>
              <w:bottom w:val="single" w:color="auto" w:sz="6" w:space="0"/>
              <w:right w:val="single" w:color="auto" w:sz="6" w:space="0"/>
            </w:tcBorders>
            <w:shd w:val="clear" w:color="auto" w:fill="FFFFFF"/>
            <w:vAlign w:val="center"/>
          </w:tcPr>
          <w:p w14:paraId="51C9DB2A">
            <w:pPr>
              <w:widowControl/>
              <w:jc w:val="center"/>
              <w:rPr>
                <w:rFonts w:eastAsia="仿宋"/>
                <w:kern w:val="0"/>
                <w:szCs w:val="21"/>
              </w:rPr>
            </w:pPr>
            <w:r>
              <w:rPr>
                <w:rFonts w:eastAsia="仿宋"/>
                <w:kern w:val="0"/>
                <w:szCs w:val="21"/>
              </w:rPr>
              <w:t>总硅</w:t>
            </w:r>
            <w:r>
              <w:rPr>
                <w:rFonts w:eastAsia="仿宋"/>
                <w:color w:val="000000" w:themeColor="text1"/>
                <w:kern w:val="0"/>
                <w:szCs w:val="21"/>
                <w14:textFill>
                  <w14:solidFill>
                    <w14:schemeClr w14:val="tx1"/>
                  </w14:solidFill>
                </w14:textFill>
              </w:rPr>
              <w:t>（</w:t>
            </w:r>
            <w:r>
              <w:rPr>
                <w:rFonts w:eastAsia="仿宋"/>
                <w:kern w:val="0"/>
                <w:szCs w:val="21"/>
              </w:rPr>
              <w:t>mg/L</w:t>
            </w:r>
            <w:r>
              <w:rPr>
                <w:rFonts w:eastAsia="仿宋"/>
                <w:color w:val="000000" w:themeColor="text1"/>
                <w:kern w:val="0"/>
                <w:szCs w:val="21"/>
                <w14:textFill>
                  <w14:solidFill>
                    <w14:schemeClr w14:val="tx1"/>
                  </w14:solidFill>
                </w14:textFill>
              </w:rPr>
              <w:t>）≤</w:t>
            </w:r>
          </w:p>
        </w:tc>
        <w:tc>
          <w:tcPr>
            <w:tcW w:w="677" w:type="pct"/>
            <w:tcBorders>
              <w:top w:val="single" w:color="auto" w:sz="6" w:space="0"/>
              <w:left w:val="single" w:color="auto" w:sz="6" w:space="0"/>
              <w:bottom w:val="single" w:color="auto" w:sz="6" w:space="0"/>
              <w:right w:val="single" w:color="auto" w:sz="6" w:space="0"/>
            </w:tcBorders>
            <w:shd w:val="clear" w:color="auto" w:fill="FFFFFF"/>
            <w:vAlign w:val="center"/>
          </w:tcPr>
          <w:p w14:paraId="0FBD422D">
            <w:pPr>
              <w:widowControl/>
              <w:jc w:val="center"/>
              <w:rPr>
                <w:rFonts w:eastAsia="仿宋"/>
                <w:kern w:val="0"/>
                <w:szCs w:val="21"/>
              </w:rPr>
            </w:pPr>
            <w:r>
              <w:rPr>
                <w:rFonts w:eastAsia="仿宋"/>
                <w:kern w:val="0"/>
                <w:szCs w:val="21"/>
              </w:rPr>
              <w:t>3</w:t>
            </w:r>
          </w:p>
        </w:tc>
        <w:tc>
          <w:tcPr>
            <w:tcW w:w="677" w:type="pct"/>
            <w:tcBorders>
              <w:top w:val="single" w:color="auto" w:sz="6" w:space="0"/>
              <w:left w:val="single" w:color="auto" w:sz="6" w:space="0"/>
              <w:bottom w:val="single" w:color="auto" w:sz="6" w:space="0"/>
              <w:right w:val="single" w:color="auto" w:sz="6" w:space="0"/>
            </w:tcBorders>
            <w:shd w:val="clear" w:color="auto" w:fill="FFFFFF"/>
            <w:vAlign w:val="center"/>
          </w:tcPr>
          <w:p w14:paraId="088D441E">
            <w:pPr>
              <w:widowControl/>
              <w:jc w:val="center"/>
              <w:rPr>
                <w:rFonts w:eastAsia="仿宋"/>
                <w:kern w:val="0"/>
                <w:szCs w:val="21"/>
              </w:rPr>
            </w:pPr>
            <w:r>
              <w:rPr>
                <w:rFonts w:eastAsia="仿宋"/>
                <w:kern w:val="0"/>
                <w:szCs w:val="21"/>
              </w:rPr>
              <w:t>3</w:t>
            </w:r>
          </w:p>
        </w:tc>
        <w:tc>
          <w:tcPr>
            <w:tcW w:w="677" w:type="pct"/>
            <w:tcBorders>
              <w:top w:val="single" w:color="auto" w:sz="6" w:space="0"/>
              <w:left w:val="single" w:color="auto" w:sz="6" w:space="0"/>
              <w:bottom w:val="single" w:color="auto" w:sz="6" w:space="0"/>
              <w:right w:val="single" w:color="auto" w:sz="6" w:space="0"/>
            </w:tcBorders>
            <w:shd w:val="clear" w:color="auto" w:fill="FFFFFF"/>
            <w:vAlign w:val="center"/>
          </w:tcPr>
          <w:p w14:paraId="3B4A5511">
            <w:pPr>
              <w:widowControl/>
              <w:jc w:val="center"/>
              <w:rPr>
                <w:rFonts w:eastAsia="仿宋"/>
                <w:color w:val="FF0000"/>
                <w:kern w:val="0"/>
                <w:szCs w:val="21"/>
              </w:rPr>
            </w:pPr>
            <w:r>
              <w:rPr>
                <w:rFonts w:eastAsia="仿宋"/>
                <w:color w:val="000000" w:themeColor="text1"/>
                <w:kern w:val="0"/>
                <w:szCs w:val="21"/>
                <w14:textFill>
                  <w14:solidFill>
                    <w14:schemeClr w14:val="tx1"/>
                  </w14:solidFill>
                </w14:textFill>
              </w:rPr>
              <w:t>5</w:t>
            </w:r>
          </w:p>
        </w:tc>
        <w:tc>
          <w:tcPr>
            <w:tcW w:w="677" w:type="pct"/>
            <w:tcBorders>
              <w:top w:val="single" w:color="auto" w:sz="6" w:space="0"/>
              <w:left w:val="single" w:color="auto" w:sz="6" w:space="0"/>
              <w:bottom w:val="single" w:color="auto" w:sz="6" w:space="0"/>
              <w:right w:val="single" w:color="auto" w:sz="6" w:space="0"/>
            </w:tcBorders>
            <w:shd w:val="clear" w:color="auto" w:fill="FFFFFF"/>
            <w:vAlign w:val="center"/>
          </w:tcPr>
          <w:p w14:paraId="16DE1A60">
            <w:pPr>
              <w:widowControl/>
              <w:jc w:val="center"/>
              <w:rPr>
                <w:rFonts w:eastAsia="仿宋"/>
                <w:color w:val="FF0000"/>
                <w:kern w:val="0"/>
                <w:szCs w:val="21"/>
              </w:rPr>
            </w:pPr>
            <w:r>
              <w:rPr>
                <w:rFonts w:eastAsia="仿宋"/>
                <w:color w:val="000000" w:themeColor="text1"/>
                <w:kern w:val="0"/>
                <w:szCs w:val="21"/>
                <w14:textFill>
                  <w14:solidFill>
                    <w14:schemeClr w14:val="tx1"/>
                  </w14:solidFill>
                </w14:textFill>
              </w:rPr>
              <w:t>10</w:t>
            </w:r>
          </w:p>
        </w:tc>
        <w:tc>
          <w:tcPr>
            <w:tcW w:w="701" w:type="pct"/>
            <w:tcBorders>
              <w:top w:val="single" w:color="auto" w:sz="6" w:space="0"/>
              <w:left w:val="single" w:color="auto" w:sz="6" w:space="0"/>
              <w:bottom w:val="single" w:color="auto" w:sz="6" w:space="0"/>
              <w:right w:val="single" w:color="auto" w:sz="6" w:space="0"/>
            </w:tcBorders>
            <w:shd w:val="clear" w:color="auto" w:fill="FFFFFF"/>
            <w:vAlign w:val="center"/>
          </w:tcPr>
          <w:p w14:paraId="02C05E9B">
            <w:pPr>
              <w:widowControl/>
              <w:jc w:val="center"/>
              <w:rPr>
                <w:rFonts w:eastAsia="仿宋"/>
                <w:kern w:val="0"/>
                <w:szCs w:val="21"/>
              </w:rPr>
            </w:pPr>
            <w:r>
              <w:rPr>
                <w:rFonts w:eastAsia="仿宋"/>
                <w:kern w:val="0"/>
                <w:szCs w:val="21"/>
              </w:rPr>
              <w:t>10</w:t>
            </w:r>
          </w:p>
        </w:tc>
      </w:tr>
    </w:tbl>
    <w:p w14:paraId="298E2C4B">
      <w:pPr>
        <w:widowControl/>
        <w:tabs>
          <w:tab w:val="center" w:pos="4201"/>
          <w:tab w:val="right" w:leader="dot" w:pos="9298"/>
        </w:tabs>
        <w:autoSpaceDE w:val="0"/>
        <w:autoSpaceDN w:val="0"/>
        <w:spacing w:line="360" w:lineRule="auto"/>
        <w:ind w:firstLine="560" w:firstLineChars="200"/>
        <w:rPr>
          <w:rFonts w:eastAsia="仿宋"/>
          <w:kern w:val="0"/>
          <w:sz w:val="24"/>
        </w:rPr>
      </w:pPr>
      <w:r>
        <w:rPr>
          <w:rFonts w:hint="eastAsia" w:eastAsia="华文仿宋"/>
          <w:sz w:val="28"/>
          <w:szCs w:val="28"/>
        </w:rPr>
        <w:t>可用于电子超纯水水源的再生水多由超滤-反渗透工艺生产，全硅含量较低，因此，用于电子超纯水水源的再生水总硅宜满足表6</w:t>
      </w:r>
      <w:r>
        <w:rPr>
          <w:rFonts w:eastAsia="华文仿宋"/>
          <w:sz w:val="28"/>
          <w:szCs w:val="28"/>
        </w:rPr>
        <w:t>-2</w:t>
      </w:r>
      <w:r>
        <w:rPr>
          <w:rFonts w:hint="eastAsia" w:eastAsia="华文仿宋"/>
          <w:sz w:val="28"/>
          <w:szCs w:val="28"/>
        </w:rPr>
        <w:t>5。当现有水制备系统的设计值小于相对应的总硅指标时，可根据情况对再生水进行深度处理，如采用二级反渗透工艺或反渗透</w:t>
      </w:r>
      <w:r>
        <w:rPr>
          <w:rFonts w:eastAsia="华文仿宋"/>
          <w:sz w:val="28"/>
          <w:szCs w:val="28"/>
        </w:rPr>
        <w:t>+</w:t>
      </w:r>
      <w:r>
        <w:rPr>
          <w:rFonts w:hint="eastAsia" w:eastAsia="华文仿宋"/>
          <w:sz w:val="28"/>
          <w:szCs w:val="28"/>
        </w:rPr>
        <w:t>离子交换树脂。</w:t>
      </w:r>
    </w:p>
    <w:p w14:paraId="6A10A259">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（7）尿素</w:t>
      </w:r>
    </w:p>
    <w:p w14:paraId="190D3D2C">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尿素分子式</w:t>
      </w:r>
      <w:r>
        <w:rPr>
          <w:rFonts w:eastAsia="华文仿宋"/>
          <w:sz w:val="28"/>
          <w:szCs w:val="28"/>
        </w:rPr>
        <w:t>CO(NH</w:t>
      </w:r>
      <w:r>
        <w:rPr>
          <w:rFonts w:eastAsia="华文仿宋"/>
          <w:sz w:val="28"/>
          <w:szCs w:val="28"/>
          <w:vertAlign w:val="subscript"/>
        </w:rPr>
        <w:t>2</w:t>
      </w:r>
      <w:r>
        <w:rPr>
          <w:rFonts w:eastAsia="华文仿宋"/>
          <w:sz w:val="28"/>
          <w:szCs w:val="28"/>
        </w:rPr>
        <w:t>)</w:t>
      </w:r>
      <w:r>
        <w:rPr>
          <w:rFonts w:eastAsia="华文仿宋"/>
          <w:sz w:val="28"/>
          <w:szCs w:val="28"/>
          <w:vertAlign w:val="subscript"/>
        </w:rPr>
        <w:t>2</w:t>
      </w:r>
      <w:r>
        <w:rPr>
          <w:rFonts w:hint="eastAsia" w:eastAsia="华文仿宋"/>
          <w:sz w:val="28"/>
          <w:szCs w:val="28"/>
        </w:rPr>
        <w:t>，分子量</w:t>
      </w:r>
      <w:r>
        <w:rPr>
          <w:rFonts w:eastAsia="华文仿宋"/>
          <w:sz w:val="28"/>
          <w:szCs w:val="28"/>
        </w:rPr>
        <w:t>60</w:t>
      </w:r>
      <w:r>
        <w:rPr>
          <w:rFonts w:hint="eastAsia" w:eastAsia="华文仿宋"/>
          <w:sz w:val="28"/>
          <w:szCs w:val="28"/>
        </w:rPr>
        <w:t>，是一种小分子有机物，在再生水中，以市政生活污水为水源的再生水中会有较高浓度的尿素。电子超纯水中的尿素的超标会影响生产过程中的光阻涂布，从而影响电子产品的生产良率。尿素由于其分子结构具有很强的稳定性，且分子量很低，水系统对其降解效果非常有限，其原水中的浓度会显著影响水中</w:t>
      </w:r>
      <w:r>
        <w:rPr>
          <w:rFonts w:eastAsia="华文仿宋"/>
          <w:sz w:val="28"/>
          <w:szCs w:val="28"/>
        </w:rPr>
        <w:t>TOC</w:t>
      </w:r>
      <w:r>
        <w:rPr>
          <w:rFonts w:hint="eastAsia" w:eastAsia="华文仿宋"/>
          <w:sz w:val="28"/>
          <w:szCs w:val="28"/>
        </w:rPr>
        <w:t>的含量，所以尿素的指标控制对水系统有着重要的意义。目前各细分行业电子超纯水对尿素并无明确标准，主要通过TOC的指标对其进行控制。</w:t>
      </w:r>
    </w:p>
    <w:p w14:paraId="1C5938C2">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根据尿素的分子式，每</w:t>
      </w:r>
      <w:r>
        <w:rPr>
          <w:rFonts w:eastAsia="华文仿宋"/>
          <w:sz w:val="28"/>
          <w:szCs w:val="28"/>
        </w:rPr>
        <w:t xml:space="preserve">1 </w:t>
      </w:r>
      <w:r>
        <w:rPr>
          <w:rFonts w:hint="eastAsia" w:eastAsia="华文仿宋"/>
          <w:sz w:val="28"/>
          <w:szCs w:val="28"/>
        </w:rPr>
        <w:t>mg/L尿素可以贡献</w:t>
      </w:r>
      <w:r>
        <w:rPr>
          <w:rFonts w:eastAsia="华文仿宋"/>
          <w:sz w:val="28"/>
          <w:szCs w:val="28"/>
        </w:rPr>
        <w:t>0.2</w:t>
      </w:r>
      <w:r>
        <w:rPr>
          <w:rFonts w:hint="eastAsia" w:eastAsia="华文仿宋"/>
          <w:sz w:val="28"/>
          <w:szCs w:val="28"/>
          <w:lang w:val="en-US" w:eastAsia="zh-CN"/>
        </w:rPr>
        <w:t xml:space="preserve"> </w:t>
      </w:r>
      <w:r>
        <w:rPr>
          <w:rFonts w:hint="eastAsia" w:eastAsia="华文仿宋"/>
          <w:sz w:val="28"/>
          <w:szCs w:val="28"/>
        </w:rPr>
        <w:t>mg/L</w:t>
      </w:r>
      <w:r>
        <w:rPr>
          <w:rFonts w:eastAsia="华文仿宋"/>
          <w:sz w:val="28"/>
          <w:szCs w:val="28"/>
        </w:rPr>
        <w:t xml:space="preserve"> TOC</w:t>
      </w:r>
      <w:r>
        <w:rPr>
          <w:rFonts w:hint="eastAsia" w:eastAsia="华文仿宋"/>
          <w:sz w:val="28"/>
          <w:szCs w:val="28"/>
        </w:rPr>
        <w:t>，所以对于电子超纯水有要求较高的行业，尿素的残留，极易导致</w:t>
      </w:r>
      <w:r>
        <w:rPr>
          <w:rFonts w:eastAsia="华文仿宋"/>
          <w:sz w:val="28"/>
          <w:szCs w:val="28"/>
        </w:rPr>
        <w:t>TOC</w:t>
      </w:r>
      <w:r>
        <w:rPr>
          <w:rFonts w:hint="eastAsia" w:eastAsia="华文仿宋"/>
          <w:sz w:val="28"/>
          <w:szCs w:val="28"/>
        </w:rPr>
        <w:t>指标的超标。在水制备系统中，尿素是通过紫外线氧化的方法去除的。典型水系统各段工艺对尿素的去除效率如表</w:t>
      </w:r>
      <w:r>
        <w:rPr>
          <w:rFonts w:eastAsia="华文仿宋"/>
          <w:sz w:val="28"/>
          <w:szCs w:val="28"/>
        </w:rPr>
        <w:t>6-2</w:t>
      </w:r>
      <w:r>
        <w:rPr>
          <w:rFonts w:hint="eastAsia" w:eastAsia="华文仿宋"/>
          <w:sz w:val="28"/>
          <w:szCs w:val="28"/>
        </w:rPr>
        <w:t>6所示，水系统对尿素的去除率极低，所以需要严格控制水系统原水中的尿素指标。</w:t>
      </w:r>
      <w:bookmarkStart w:id="21" w:name="_Hlk113289175"/>
      <w:r>
        <w:rPr>
          <w:rFonts w:hint="eastAsia" w:eastAsia="华文仿宋"/>
          <w:sz w:val="28"/>
          <w:szCs w:val="28"/>
        </w:rPr>
        <w:t>再生水的尿素含量越高，</w:t>
      </w:r>
      <w:bookmarkStart w:id="22" w:name="_Hlk113441999"/>
      <w:r>
        <w:rPr>
          <w:rFonts w:hint="eastAsia" w:eastAsia="华文仿宋"/>
          <w:sz w:val="28"/>
          <w:szCs w:val="28"/>
        </w:rPr>
        <w:t>电子超纯水制备</w:t>
      </w:r>
      <w:bookmarkEnd w:id="22"/>
      <w:r>
        <w:rPr>
          <w:rFonts w:hint="eastAsia" w:eastAsia="华文仿宋"/>
          <w:sz w:val="28"/>
          <w:szCs w:val="28"/>
        </w:rPr>
        <w:t>系统的投资成本、运行成本越高。因此，再生水的尿素含量不宜太高。</w:t>
      </w:r>
      <w:bookmarkEnd w:id="21"/>
    </w:p>
    <w:p w14:paraId="572BA36E">
      <w:pPr>
        <w:widowControl/>
        <w:tabs>
          <w:tab w:val="center" w:pos="4201"/>
          <w:tab w:val="right" w:leader="dot" w:pos="9298"/>
        </w:tabs>
        <w:autoSpaceDE w:val="0"/>
        <w:autoSpaceDN w:val="0"/>
        <w:spacing w:line="360" w:lineRule="auto"/>
        <w:jc w:val="center"/>
        <w:rPr>
          <w:rFonts w:eastAsia="仿宋"/>
          <w:kern w:val="0"/>
          <w:sz w:val="22"/>
        </w:rPr>
      </w:pPr>
      <w:r>
        <w:rPr>
          <w:rFonts w:hint="eastAsia" w:eastAsia="仿宋"/>
          <w:kern w:val="0"/>
          <w:sz w:val="22"/>
        </w:rPr>
        <w:t>表</w:t>
      </w:r>
      <w:r>
        <w:rPr>
          <w:rFonts w:eastAsia="仿宋"/>
          <w:kern w:val="0"/>
          <w:sz w:val="22"/>
        </w:rPr>
        <w:t>6-2</w:t>
      </w:r>
      <w:r>
        <w:rPr>
          <w:rFonts w:hint="eastAsia" w:eastAsia="仿宋"/>
          <w:kern w:val="0"/>
          <w:sz w:val="22"/>
        </w:rPr>
        <w:t>6</w:t>
      </w:r>
      <w:r>
        <w:rPr>
          <w:rFonts w:eastAsia="仿宋"/>
          <w:kern w:val="0"/>
          <w:sz w:val="22"/>
        </w:rPr>
        <w:t xml:space="preserve"> </w:t>
      </w:r>
      <w:r>
        <w:rPr>
          <w:rFonts w:hint="eastAsia" w:eastAsia="仿宋"/>
          <w:kern w:val="0"/>
          <w:sz w:val="22"/>
        </w:rPr>
        <w:t>电子超纯水制备中各技术环节对尿素的去除效率</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2"/>
        <w:gridCol w:w="1060"/>
        <w:gridCol w:w="892"/>
        <w:gridCol w:w="1540"/>
        <w:gridCol w:w="1749"/>
        <w:gridCol w:w="1747"/>
      </w:tblGrid>
      <w:tr w14:paraId="050F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44" w:type="pct"/>
            <w:shd w:val="clear" w:color="auto" w:fill="auto"/>
            <w:noWrap/>
            <w:vAlign w:val="center"/>
          </w:tcPr>
          <w:p w14:paraId="2DA2FE7B">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工艺段</w:t>
            </w:r>
          </w:p>
        </w:tc>
        <w:tc>
          <w:tcPr>
            <w:tcW w:w="585" w:type="pct"/>
            <w:shd w:val="clear" w:color="auto" w:fill="auto"/>
            <w:noWrap/>
            <w:vAlign w:val="center"/>
          </w:tcPr>
          <w:p w14:paraId="66D2A09E">
            <w:pPr>
              <w:widowControl/>
              <w:tabs>
                <w:tab w:val="center" w:pos="4201"/>
                <w:tab w:val="right" w:leader="dot" w:pos="9298"/>
              </w:tabs>
              <w:autoSpaceDE w:val="0"/>
              <w:autoSpaceDN w:val="0"/>
              <w:jc w:val="center"/>
              <w:rPr>
                <w:rFonts w:eastAsia="仿宋"/>
                <w:kern w:val="0"/>
                <w:sz w:val="22"/>
              </w:rPr>
            </w:pPr>
            <w:r>
              <w:rPr>
                <w:rFonts w:eastAsia="仿宋"/>
                <w:kern w:val="0"/>
                <w:sz w:val="22"/>
              </w:rPr>
              <w:t>2B3T</w:t>
            </w:r>
          </w:p>
        </w:tc>
        <w:tc>
          <w:tcPr>
            <w:tcW w:w="492" w:type="pct"/>
            <w:shd w:val="clear" w:color="auto" w:fill="auto"/>
            <w:noWrap/>
            <w:vAlign w:val="center"/>
          </w:tcPr>
          <w:p w14:paraId="726698A7">
            <w:pPr>
              <w:widowControl/>
              <w:tabs>
                <w:tab w:val="center" w:pos="4201"/>
                <w:tab w:val="right" w:leader="dot" w:pos="9298"/>
              </w:tabs>
              <w:autoSpaceDE w:val="0"/>
              <w:autoSpaceDN w:val="0"/>
              <w:jc w:val="center"/>
              <w:rPr>
                <w:rFonts w:eastAsia="仿宋"/>
                <w:kern w:val="0"/>
                <w:sz w:val="22"/>
              </w:rPr>
            </w:pPr>
            <w:r>
              <w:rPr>
                <w:rFonts w:eastAsia="仿宋"/>
                <w:kern w:val="0"/>
                <w:sz w:val="22"/>
              </w:rPr>
              <w:t>RO</w:t>
            </w:r>
          </w:p>
        </w:tc>
        <w:tc>
          <w:tcPr>
            <w:tcW w:w="850" w:type="pct"/>
            <w:shd w:val="clear" w:color="auto" w:fill="auto"/>
            <w:noWrap/>
            <w:vAlign w:val="center"/>
          </w:tcPr>
          <w:p w14:paraId="6DECAE23">
            <w:pPr>
              <w:widowControl/>
              <w:tabs>
                <w:tab w:val="center" w:pos="4201"/>
                <w:tab w:val="right" w:leader="dot" w:pos="9298"/>
              </w:tabs>
              <w:autoSpaceDE w:val="0"/>
              <w:autoSpaceDN w:val="0"/>
              <w:jc w:val="center"/>
              <w:rPr>
                <w:rFonts w:eastAsia="仿宋"/>
                <w:kern w:val="0"/>
                <w:sz w:val="22"/>
              </w:rPr>
            </w:pPr>
            <w:r>
              <w:rPr>
                <w:rFonts w:eastAsia="仿宋"/>
                <w:kern w:val="0"/>
                <w:sz w:val="22"/>
              </w:rPr>
              <w:t>UV+MB</w:t>
            </w:r>
          </w:p>
        </w:tc>
        <w:tc>
          <w:tcPr>
            <w:tcW w:w="965" w:type="pct"/>
            <w:shd w:val="clear" w:color="auto" w:fill="auto"/>
            <w:noWrap/>
            <w:vAlign w:val="center"/>
          </w:tcPr>
          <w:p w14:paraId="71C39C0D">
            <w:pPr>
              <w:widowControl/>
              <w:tabs>
                <w:tab w:val="center" w:pos="4201"/>
                <w:tab w:val="right" w:leader="dot" w:pos="9298"/>
              </w:tabs>
              <w:autoSpaceDE w:val="0"/>
              <w:autoSpaceDN w:val="0"/>
              <w:jc w:val="center"/>
              <w:rPr>
                <w:rFonts w:eastAsia="仿宋"/>
                <w:kern w:val="0"/>
                <w:sz w:val="22"/>
              </w:rPr>
            </w:pPr>
            <w:r>
              <w:rPr>
                <w:rFonts w:eastAsia="仿宋"/>
                <w:kern w:val="0"/>
                <w:sz w:val="22"/>
              </w:rPr>
              <w:t>UV+PMB</w:t>
            </w:r>
          </w:p>
        </w:tc>
        <w:tc>
          <w:tcPr>
            <w:tcW w:w="965" w:type="pct"/>
          </w:tcPr>
          <w:p w14:paraId="26DDAF13">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总去除率</w:t>
            </w:r>
          </w:p>
        </w:tc>
      </w:tr>
      <w:tr w14:paraId="7B42E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44" w:type="pct"/>
            <w:shd w:val="clear" w:color="auto" w:fill="auto"/>
            <w:noWrap/>
            <w:vAlign w:val="center"/>
          </w:tcPr>
          <w:p w14:paraId="0630720D">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各工艺段去除率</w:t>
            </w:r>
          </w:p>
        </w:tc>
        <w:tc>
          <w:tcPr>
            <w:tcW w:w="585" w:type="pct"/>
            <w:shd w:val="clear" w:color="auto" w:fill="auto"/>
            <w:noWrap/>
            <w:vAlign w:val="center"/>
          </w:tcPr>
          <w:p w14:paraId="3962F260">
            <w:pPr>
              <w:widowControl/>
              <w:tabs>
                <w:tab w:val="center" w:pos="4201"/>
                <w:tab w:val="right" w:leader="dot" w:pos="9298"/>
              </w:tabs>
              <w:autoSpaceDE w:val="0"/>
              <w:autoSpaceDN w:val="0"/>
              <w:jc w:val="center"/>
              <w:rPr>
                <w:rFonts w:eastAsia="仿宋"/>
                <w:kern w:val="0"/>
                <w:sz w:val="22"/>
              </w:rPr>
            </w:pPr>
            <w:r>
              <w:rPr>
                <w:rFonts w:eastAsia="仿宋"/>
                <w:kern w:val="0"/>
                <w:sz w:val="22"/>
              </w:rPr>
              <w:t>0%</w:t>
            </w:r>
          </w:p>
        </w:tc>
        <w:tc>
          <w:tcPr>
            <w:tcW w:w="492" w:type="pct"/>
            <w:shd w:val="clear" w:color="auto" w:fill="auto"/>
            <w:noWrap/>
            <w:vAlign w:val="center"/>
          </w:tcPr>
          <w:p w14:paraId="5C7C7AE9">
            <w:pPr>
              <w:widowControl/>
              <w:tabs>
                <w:tab w:val="center" w:pos="4201"/>
                <w:tab w:val="right" w:leader="dot" w:pos="9298"/>
              </w:tabs>
              <w:autoSpaceDE w:val="0"/>
              <w:autoSpaceDN w:val="0"/>
              <w:jc w:val="center"/>
              <w:rPr>
                <w:rFonts w:eastAsia="仿宋"/>
                <w:kern w:val="0"/>
                <w:sz w:val="22"/>
              </w:rPr>
            </w:pPr>
            <w:r>
              <w:rPr>
                <w:rFonts w:eastAsia="仿宋"/>
                <w:kern w:val="0"/>
                <w:sz w:val="22"/>
              </w:rPr>
              <w:t>0%</w:t>
            </w:r>
          </w:p>
        </w:tc>
        <w:tc>
          <w:tcPr>
            <w:tcW w:w="850" w:type="pct"/>
            <w:shd w:val="clear" w:color="auto" w:fill="auto"/>
            <w:noWrap/>
            <w:vAlign w:val="center"/>
          </w:tcPr>
          <w:p w14:paraId="2A3EB288">
            <w:pPr>
              <w:widowControl/>
              <w:tabs>
                <w:tab w:val="center" w:pos="4201"/>
                <w:tab w:val="right" w:leader="dot" w:pos="9298"/>
              </w:tabs>
              <w:autoSpaceDE w:val="0"/>
              <w:autoSpaceDN w:val="0"/>
              <w:jc w:val="center"/>
              <w:rPr>
                <w:rFonts w:eastAsia="仿宋"/>
                <w:kern w:val="0"/>
                <w:sz w:val="22"/>
              </w:rPr>
            </w:pPr>
            <w:r>
              <w:rPr>
                <w:rFonts w:eastAsia="仿宋"/>
                <w:kern w:val="0"/>
                <w:sz w:val="22"/>
              </w:rPr>
              <w:t>40%</w:t>
            </w:r>
          </w:p>
        </w:tc>
        <w:tc>
          <w:tcPr>
            <w:tcW w:w="965" w:type="pct"/>
            <w:shd w:val="clear" w:color="auto" w:fill="auto"/>
            <w:noWrap/>
            <w:vAlign w:val="center"/>
          </w:tcPr>
          <w:p w14:paraId="3E9E9F73">
            <w:pPr>
              <w:widowControl/>
              <w:tabs>
                <w:tab w:val="center" w:pos="4201"/>
                <w:tab w:val="right" w:leader="dot" w:pos="9298"/>
              </w:tabs>
              <w:autoSpaceDE w:val="0"/>
              <w:autoSpaceDN w:val="0"/>
              <w:jc w:val="center"/>
              <w:rPr>
                <w:rFonts w:eastAsia="仿宋"/>
                <w:kern w:val="0"/>
                <w:sz w:val="22"/>
              </w:rPr>
            </w:pPr>
            <w:r>
              <w:rPr>
                <w:rFonts w:eastAsia="仿宋"/>
                <w:kern w:val="0"/>
                <w:sz w:val="22"/>
              </w:rPr>
              <w:t>40%</w:t>
            </w:r>
          </w:p>
        </w:tc>
        <w:tc>
          <w:tcPr>
            <w:tcW w:w="965" w:type="pct"/>
          </w:tcPr>
          <w:p w14:paraId="72AB5817">
            <w:pPr>
              <w:widowControl/>
              <w:tabs>
                <w:tab w:val="center" w:pos="4201"/>
                <w:tab w:val="right" w:leader="dot" w:pos="9298"/>
              </w:tabs>
              <w:autoSpaceDE w:val="0"/>
              <w:autoSpaceDN w:val="0"/>
              <w:jc w:val="center"/>
              <w:rPr>
                <w:rFonts w:eastAsia="仿宋"/>
                <w:kern w:val="0"/>
                <w:sz w:val="22"/>
              </w:rPr>
            </w:pPr>
            <w:r>
              <w:rPr>
                <w:rFonts w:eastAsia="仿宋"/>
                <w:kern w:val="0"/>
                <w:sz w:val="22"/>
              </w:rPr>
              <w:t>64</w:t>
            </w:r>
            <w:r>
              <w:rPr>
                <w:rFonts w:hint="eastAsia" w:eastAsia="仿宋"/>
                <w:kern w:val="0"/>
                <w:sz w:val="22"/>
              </w:rPr>
              <w:t>%</w:t>
            </w:r>
          </w:p>
        </w:tc>
      </w:tr>
    </w:tbl>
    <w:p w14:paraId="10039482">
      <w:pPr>
        <w:widowControl/>
        <w:tabs>
          <w:tab w:val="center" w:pos="4201"/>
          <w:tab w:val="right" w:leader="dot" w:pos="9298"/>
        </w:tabs>
        <w:autoSpaceDE w:val="0"/>
        <w:autoSpaceDN w:val="0"/>
        <w:spacing w:line="360" w:lineRule="auto"/>
        <w:jc w:val="center"/>
        <w:rPr>
          <w:rFonts w:eastAsia="仿宋"/>
          <w:kern w:val="0"/>
          <w:sz w:val="22"/>
          <w:szCs w:val="22"/>
        </w:rPr>
      </w:pPr>
    </w:p>
    <w:p w14:paraId="43D1BD14">
      <w:pPr>
        <w:widowControl/>
        <w:tabs>
          <w:tab w:val="center" w:pos="4201"/>
          <w:tab w:val="right" w:leader="dot" w:pos="9298"/>
        </w:tabs>
        <w:autoSpaceDE w:val="0"/>
        <w:autoSpaceDN w:val="0"/>
        <w:spacing w:line="360" w:lineRule="auto"/>
        <w:jc w:val="center"/>
        <w:rPr>
          <w:rFonts w:eastAsia="仿宋"/>
          <w:kern w:val="0"/>
          <w:sz w:val="22"/>
          <w:szCs w:val="22"/>
        </w:rPr>
      </w:pPr>
      <w:r>
        <w:rPr>
          <w:rFonts w:hint="eastAsia" w:eastAsia="仿宋"/>
          <w:kern w:val="0"/>
          <w:sz w:val="22"/>
          <w:szCs w:val="22"/>
        </w:rPr>
        <w:t>表</w:t>
      </w:r>
      <w:r>
        <w:rPr>
          <w:rFonts w:eastAsia="仿宋"/>
          <w:kern w:val="0"/>
          <w:sz w:val="22"/>
          <w:szCs w:val="22"/>
        </w:rPr>
        <w:t>6-2</w:t>
      </w:r>
      <w:r>
        <w:rPr>
          <w:rFonts w:hint="eastAsia" w:eastAsia="仿宋"/>
          <w:kern w:val="0"/>
          <w:sz w:val="22"/>
          <w:szCs w:val="22"/>
        </w:rPr>
        <w:t>7</w:t>
      </w:r>
      <w:r>
        <w:rPr>
          <w:rFonts w:eastAsia="仿宋"/>
          <w:kern w:val="0"/>
          <w:sz w:val="22"/>
          <w:szCs w:val="22"/>
        </w:rPr>
        <w:t xml:space="preserve"> </w:t>
      </w:r>
      <w:r>
        <w:rPr>
          <w:rFonts w:hint="eastAsia" w:eastAsia="仿宋"/>
          <w:kern w:val="0"/>
          <w:sz w:val="22"/>
          <w:szCs w:val="22"/>
        </w:rPr>
        <w:t xml:space="preserve">相关电子企业再生水尿素限值（单位: </w:t>
      </w:r>
      <w:r>
        <w:rPr>
          <w:rFonts w:eastAsia="仿宋"/>
          <w:kern w:val="0"/>
          <w:sz w:val="22"/>
          <w:szCs w:val="22"/>
        </w:rPr>
        <w:t>μg</w:t>
      </w:r>
      <w:r>
        <w:rPr>
          <w:rFonts w:hint="eastAsia" w:eastAsia="仿宋"/>
          <w:kern w:val="0"/>
          <w:sz w:val="22"/>
          <w:szCs w:val="22"/>
        </w:rPr>
        <w:t xml:space="preserve">/L） </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2136"/>
        <w:gridCol w:w="3622"/>
        <w:gridCol w:w="2150"/>
      </w:tblGrid>
      <w:tr w14:paraId="16805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36" w:type="pct"/>
            <w:vMerge w:val="restart"/>
            <w:shd w:val="clear" w:color="000000" w:fill="FFFFFF"/>
            <w:vAlign w:val="center"/>
          </w:tcPr>
          <w:p w14:paraId="4A6F4B2C">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项目</w:t>
            </w:r>
          </w:p>
        </w:tc>
        <w:tc>
          <w:tcPr>
            <w:tcW w:w="1179" w:type="pct"/>
            <w:tcBorders>
              <w:bottom w:val="single" w:color="auto" w:sz="4" w:space="0"/>
            </w:tcBorders>
            <w:shd w:val="clear" w:color="auto" w:fill="auto"/>
            <w:vAlign w:val="center"/>
          </w:tcPr>
          <w:p w14:paraId="54281D1F">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台积电</w:t>
            </w:r>
          </w:p>
        </w:tc>
        <w:tc>
          <w:tcPr>
            <w:tcW w:w="1999" w:type="pct"/>
            <w:tcBorders>
              <w:bottom w:val="single" w:color="auto" w:sz="4" w:space="0"/>
            </w:tcBorders>
            <w:shd w:val="clear" w:color="auto" w:fill="auto"/>
            <w:noWrap/>
            <w:vAlign w:val="center"/>
          </w:tcPr>
          <w:p w14:paraId="30FB79BD">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中芯国际（北京）</w:t>
            </w:r>
          </w:p>
        </w:tc>
        <w:tc>
          <w:tcPr>
            <w:tcW w:w="1186" w:type="pct"/>
            <w:tcBorders>
              <w:bottom w:val="single" w:color="auto" w:sz="4" w:space="0"/>
            </w:tcBorders>
            <w:shd w:val="clear" w:color="auto" w:fill="auto"/>
            <w:noWrap/>
            <w:vAlign w:val="center"/>
          </w:tcPr>
          <w:p w14:paraId="1F275B15">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京东方</w:t>
            </w:r>
            <w:r>
              <w:rPr>
                <w:rFonts w:eastAsia="仿宋"/>
                <w:kern w:val="0"/>
                <w:sz w:val="22"/>
              </w:rPr>
              <w:t>B4</w:t>
            </w:r>
          </w:p>
        </w:tc>
      </w:tr>
      <w:tr w14:paraId="34010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636" w:type="pct"/>
            <w:vMerge w:val="continue"/>
            <w:shd w:val="clear" w:color="000000" w:fill="FFFFFF"/>
            <w:vAlign w:val="center"/>
          </w:tcPr>
          <w:p w14:paraId="6C878E08">
            <w:pPr>
              <w:widowControl/>
              <w:tabs>
                <w:tab w:val="center" w:pos="4201"/>
                <w:tab w:val="right" w:leader="dot" w:pos="9298"/>
              </w:tabs>
              <w:autoSpaceDE w:val="0"/>
              <w:autoSpaceDN w:val="0"/>
              <w:jc w:val="center"/>
              <w:rPr>
                <w:rFonts w:eastAsia="仿宋"/>
                <w:kern w:val="0"/>
                <w:sz w:val="22"/>
              </w:rPr>
            </w:pPr>
          </w:p>
        </w:tc>
        <w:tc>
          <w:tcPr>
            <w:tcW w:w="1179" w:type="pct"/>
            <w:shd w:val="clear" w:color="auto" w:fill="auto"/>
            <w:noWrap/>
            <w:vAlign w:val="center"/>
          </w:tcPr>
          <w:p w14:paraId="647753F7">
            <w:pPr>
              <w:widowControl/>
              <w:tabs>
                <w:tab w:val="center" w:pos="4201"/>
                <w:tab w:val="right" w:leader="dot" w:pos="9298"/>
              </w:tabs>
              <w:autoSpaceDE w:val="0"/>
              <w:autoSpaceDN w:val="0"/>
              <w:jc w:val="center"/>
              <w:rPr>
                <w:rFonts w:eastAsia="仿宋"/>
                <w:kern w:val="0"/>
                <w:sz w:val="22"/>
              </w:rPr>
            </w:pPr>
            <w:r>
              <w:rPr>
                <w:rFonts w:eastAsia="仿宋"/>
                <w:kern w:val="0"/>
                <w:sz w:val="22"/>
              </w:rPr>
              <w:t>12</w:t>
            </w:r>
            <w:r>
              <w:rPr>
                <w:rFonts w:hint="eastAsia" w:eastAsia="仿宋"/>
                <w:kern w:val="0"/>
                <w:sz w:val="22"/>
              </w:rPr>
              <w:t>英寸集成电路</w:t>
            </w:r>
          </w:p>
        </w:tc>
        <w:tc>
          <w:tcPr>
            <w:tcW w:w="1999" w:type="pct"/>
            <w:shd w:val="clear" w:color="auto" w:fill="auto"/>
            <w:noWrap/>
            <w:vAlign w:val="center"/>
          </w:tcPr>
          <w:p w14:paraId="0465C4B3">
            <w:pPr>
              <w:widowControl/>
              <w:tabs>
                <w:tab w:val="center" w:pos="4201"/>
                <w:tab w:val="right" w:leader="dot" w:pos="9298"/>
              </w:tabs>
              <w:autoSpaceDE w:val="0"/>
              <w:autoSpaceDN w:val="0"/>
              <w:jc w:val="center"/>
              <w:rPr>
                <w:rFonts w:eastAsia="仿宋"/>
                <w:kern w:val="0"/>
                <w:sz w:val="22"/>
              </w:rPr>
            </w:pPr>
            <w:r>
              <w:rPr>
                <w:rFonts w:eastAsia="仿宋"/>
                <w:kern w:val="0"/>
                <w:sz w:val="22"/>
              </w:rPr>
              <w:t>12</w:t>
            </w:r>
            <w:r>
              <w:rPr>
                <w:rFonts w:hint="eastAsia" w:eastAsia="仿宋"/>
                <w:kern w:val="0"/>
                <w:sz w:val="22"/>
              </w:rPr>
              <w:t>英寸集成电路</w:t>
            </w:r>
          </w:p>
        </w:tc>
        <w:tc>
          <w:tcPr>
            <w:tcW w:w="1186" w:type="pct"/>
            <w:shd w:val="clear" w:color="auto" w:fill="auto"/>
            <w:noWrap/>
            <w:vAlign w:val="center"/>
          </w:tcPr>
          <w:p w14:paraId="73BC4627">
            <w:pPr>
              <w:widowControl/>
              <w:tabs>
                <w:tab w:val="center" w:pos="4201"/>
                <w:tab w:val="right" w:leader="dot" w:pos="9298"/>
              </w:tabs>
              <w:autoSpaceDE w:val="0"/>
              <w:autoSpaceDN w:val="0"/>
              <w:jc w:val="center"/>
              <w:rPr>
                <w:rFonts w:eastAsia="仿宋"/>
                <w:kern w:val="0"/>
                <w:sz w:val="22"/>
              </w:rPr>
            </w:pPr>
            <w:r>
              <w:rPr>
                <w:rFonts w:eastAsia="仿宋"/>
                <w:kern w:val="0"/>
                <w:sz w:val="22"/>
              </w:rPr>
              <w:t>8.5</w:t>
            </w:r>
            <w:r>
              <w:rPr>
                <w:rFonts w:hint="eastAsia" w:eastAsia="仿宋"/>
                <w:kern w:val="0"/>
                <w:sz w:val="22"/>
              </w:rPr>
              <w:t>代</w:t>
            </w:r>
            <w:r>
              <w:rPr>
                <w:rFonts w:eastAsia="仿宋"/>
                <w:kern w:val="0"/>
                <w:sz w:val="22"/>
              </w:rPr>
              <w:t>TFT-LCD</w:t>
            </w:r>
          </w:p>
        </w:tc>
      </w:tr>
      <w:tr w14:paraId="4EBA9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636" w:type="pct"/>
            <w:shd w:val="clear" w:color="000000" w:fill="FFFFFF"/>
            <w:vAlign w:val="center"/>
          </w:tcPr>
          <w:p w14:paraId="684BD135">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数值</w:t>
            </w:r>
          </w:p>
        </w:tc>
        <w:tc>
          <w:tcPr>
            <w:tcW w:w="1179" w:type="pct"/>
            <w:shd w:val="clear" w:color="auto" w:fill="auto"/>
            <w:noWrap/>
            <w:vAlign w:val="center"/>
          </w:tcPr>
          <w:p w14:paraId="0EC49ED1">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w:t>
            </w:r>
            <w:r>
              <w:rPr>
                <w:rFonts w:eastAsia="仿宋"/>
                <w:kern w:val="0"/>
                <w:sz w:val="22"/>
              </w:rPr>
              <w:t>5</w:t>
            </w:r>
          </w:p>
        </w:tc>
        <w:tc>
          <w:tcPr>
            <w:tcW w:w="1999" w:type="pct"/>
            <w:shd w:val="clear" w:color="auto" w:fill="auto"/>
            <w:noWrap/>
            <w:vAlign w:val="center"/>
          </w:tcPr>
          <w:p w14:paraId="49544D68">
            <w:pPr>
              <w:widowControl/>
              <w:tabs>
                <w:tab w:val="center" w:pos="4201"/>
                <w:tab w:val="right" w:leader="dot" w:pos="9298"/>
              </w:tabs>
              <w:autoSpaceDE w:val="0"/>
              <w:autoSpaceDN w:val="0"/>
              <w:jc w:val="center"/>
              <w:rPr>
                <w:rFonts w:eastAsia="仿宋"/>
                <w:kern w:val="0"/>
                <w:sz w:val="22"/>
              </w:rPr>
            </w:pPr>
            <w:r>
              <w:rPr>
                <w:rFonts w:eastAsia="仿宋"/>
                <w:kern w:val="0"/>
                <w:sz w:val="22"/>
              </w:rPr>
              <w:t>20-40</w:t>
            </w:r>
          </w:p>
        </w:tc>
        <w:tc>
          <w:tcPr>
            <w:tcW w:w="1186" w:type="pct"/>
            <w:shd w:val="clear" w:color="auto" w:fill="auto"/>
            <w:noWrap/>
            <w:vAlign w:val="center"/>
          </w:tcPr>
          <w:p w14:paraId="36836B4F">
            <w:pPr>
              <w:widowControl/>
              <w:tabs>
                <w:tab w:val="center" w:pos="4201"/>
                <w:tab w:val="right" w:leader="dot" w:pos="9298"/>
              </w:tabs>
              <w:autoSpaceDE w:val="0"/>
              <w:autoSpaceDN w:val="0"/>
              <w:jc w:val="center"/>
              <w:rPr>
                <w:rFonts w:eastAsia="仿宋"/>
                <w:kern w:val="0"/>
                <w:sz w:val="22"/>
              </w:rPr>
            </w:pPr>
            <w:r>
              <w:rPr>
                <w:rFonts w:eastAsia="仿宋"/>
                <w:kern w:val="0"/>
                <w:sz w:val="22"/>
              </w:rPr>
              <w:t>25-35</w:t>
            </w:r>
          </w:p>
        </w:tc>
      </w:tr>
    </w:tbl>
    <w:p w14:paraId="108385C5">
      <w:pPr>
        <w:widowControl/>
        <w:tabs>
          <w:tab w:val="center" w:pos="4201"/>
          <w:tab w:val="right" w:leader="dot" w:pos="9298"/>
        </w:tabs>
        <w:autoSpaceDE w:val="0"/>
        <w:autoSpaceDN w:val="0"/>
        <w:spacing w:line="360" w:lineRule="auto"/>
        <w:ind w:firstLine="560" w:firstLineChars="200"/>
        <w:rPr>
          <w:rFonts w:hint="eastAsia" w:eastAsia="华文仿宋"/>
          <w:sz w:val="28"/>
          <w:szCs w:val="28"/>
        </w:rPr>
      </w:pPr>
      <w:r>
        <w:rPr>
          <w:rFonts w:hint="eastAsia" w:eastAsia="华文仿宋"/>
          <w:sz w:val="28"/>
          <w:szCs w:val="28"/>
        </w:rPr>
        <w:t>相关企业对再生水尿素的要求如表6-27所示。国内相关的电子企业对尿素均有要求，集成电路制程最为先进的台湾台积电公司鉴于其先进的制程要求（7 nm以下），对再生水中尿素的要求最为严格，达到了</w:t>
      </w:r>
      <w:r>
        <w:rPr>
          <w:rFonts w:eastAsia="华文仿宋"/>
          <w:sz w:val="28"/>
          <w:szCs w:val="28"/>
        </w:rPr>
        <w:t>5</w:t>
      </w:r>
      <w:r>
        <w:rPr>
          <w:rFonts w:hint="eastAsia" w:eastAsia="华文仿宋"/>
          <w:sz w:val="28"/>
          <w:szCs w:val="28"/>
        </w:rPr>
        <w:t xml:space="preserve"> </w:t>
      </w:r>
      <w:r>
        <w:rPr>
          <w:rFonts w:eastAsia="华文仿宋"/>
          <w:sz w:val="28"/>
          <w:szCs w:val="28"/>
        </w:rPr>
        <w:t>μg/L</w:t>
      </w:r>
      <w:r>
        <w:rPr>
          <w:rFonts w:hint="eastAsia" w:eastAsia="华文仿宋"/>
          <w:sz w:val="28"/>
          <w:szCs w:val="28"/>
        </w:rPr>
        <w:t>；大陆的电子行业对再生水中尿素的限值，主要参考当地自来水中的尿素含量以及自身制程对尿素的要求，限值为</w:t>
      </w:r>
      <w:r>
        <w:rPr>
          <w:rFonts w:eastAsia="华文仿宋"/>
          <w:sz w:val="28"/>
          <w:szCs w:val="28"/>
        </w:rPr>
        <w:t>20</w:t>
      </w:r>
      <w:r>
        <w:rPr>
          <w:rFonts w:hint="eastAsia" w:eastAsia="华文仿宋"/>
          <w:sz w:val="28"/>
          <w:szCs w:val="28"/>
        </w:rPr>
        <w:t xml:space="preserve"> </w:t>
      </w:r>
      <w:r>
        <w:rPr>
          <w:rFonts w:eastAsia="华文仿宋"/>
          <w:sz w:val="28"/>
          <w:szCs w:val="28"/>
        </w:rPr>
        <w:t>μg/L</w:t>
      </w:r>
      <w:r>
        <w:rPr>
          <w:rFonts w:hint="eastAsia" w:eastAsia="华文仿宋"/>
          <w:sz w:val="28"/>
          <w:szCs w:val="28"/>
          <w:lang w:val="en-US" w:eastAsia="zh-CN"/>
        </w:rPr>
        <w:t>~</w:t>
      </w:r>
      <w:r>
        <w:rPr>
          <w:rFonts w:eastAsia="华文仿宋"/>
          <w:sz w:val="28"/>
          <w:szCs w:val="28"/>
        </w:rPr>
        <w:t>40</w:t>
      </w:r>
      <w:r>
        <w:rPr>
          <w:rFonts w:hint="eastAsia" w:eastAsia="华文仿宋"/>
          <w:sz w:val="28"/>
          <w:szCs w:val="28"/>
        </w:rPr>
        <w:t xml:space="preserve"> </w:t>
      </w:r>
      <w:r>
        <w:rPr>
          <w:rFonts w:eastAsia="华文仿宋"/>
          <w:sz w:val="28"/>
          <w:szCs w:val="28"/>
        </w:rPr>
        <w:t>μg/L</w:t>
      </w:r>
      <w:r>
        <w:rPr>
          <w:rFonts w:hint="eastAsia" w:eastAsia="华文仿宋"/>
          <w:sz w:val="28"/>
          <w:szCs w:val="28"/>
        </w:rPr>
        <w:t>；新加坡</w:t>
      </w:r>
      <w:r>
        <w:rPr>
          <w:rFonts w:eastAsia="华文仿宋"/>
          <w:sz w:val="28"/>
          <w:szCs w:val="28"/>
        </w:rPr>
        <w:t>NEWater</w:t>
      </w:r>
      <w:r>
        <w:rPr>
          <w:rFonts w:hint="eastAsia" w:eastAsia="华文仿宋"/>
          <w:sz w:val="28"/>
          <w:szCs w:val="28"/>
        </w:rPr>
        <w:t>对再生水的尿素暂无要求。依据水系统各段工艺对尿素的去除效率，当再生水的尿素</w:t>
      </w:r>
      <w:r>
        <w:rPr>
          <w:rFonts w:hint="eastAsia" w:eastAsia="华文仿宋"/>
          <w:sz w:val="28"/>
          <w:szCs w:val="28"/>
          <w:lang w:val="en-US" w:eastAsia="zh-CN"/>
        </w:rPr>
        <w:t>为</w:t>
      </w:r>
      <w:r>
        <w:rPr>
          <w:rFonts w:eastAsia="华文仿宋"/>
          <w:sz w:val="28"/>
          <w:szCs w:val="28"/>
        </w:rPr>
        <w:t>10</w:t>
      </w:r>
      <w:r>
        <w:rPr>
          <w:rFonts w:hint="eastAsia" w:eastAsia="华文仿宋"/>
          <w:sz w:val="28"/>
          <w:szCs w:val="28"/>
        </w:rPr>
        <w:t xml:space="preserve"> </w:t>
      </w:r>
      <w:r>
        <w:rPr>
          <w:rFonts w:eastAsia="华文仿宋"/>
          <w:sz w:val="28"/>
          <w:szCs w:val="28"/>
        </w:rPr>
        <w:t>μg/L</w:t>
      </w:r>
      <w:r>
        <w:rPr>
          <w:rFonts w:hint="eastAsia" w:eastAsia="华文仿宋"/>
          <w:sz w:val="28"/>
          <w:szCs w:val="28"/>
        </w:rPr>
        <w:t>时，产水的尿素大约为</w:t>
      </w:r>
      <w:r>
        <w:rPr>
          <w:rFonts w:eastAsia="华文仿宋"/>
          <w:sz w:val="28"/>
          <w:szCs w:val="28"/>
        </w:rPr>
        <w:t>3.6</w:t>
      </w:r>
      <w:r>
        <w:rPr>
          <w:rFonts w:hint="eastAsia" w:eastAsia="华文仿宋"/>
          <w:sz w:val="28"/>
          <w:szCs w:val="28"/>
        </w:rPr>
        <w:t xml:space="preserve"> </w:t>
      </w:r>
      <w:r>
        <w:rPr>
          <w:rFonts w:eastAsia="华文仿宋"/>
          <w:sz w:val="28"/>
          <w:szCs w:val="28"/>
        </w:rPr>
        <w:t>μg/L</w:t>
      </w:r>
      <w:r>
        <w:rPr>
          <w:rFonts w:hint="eastAsia" w:eastAsia="华文仿宋"/>
          <w:sz w:val="28"/>
          <w:szCs w:val="28"/>
        </w:rPr>
        <w:t>，换算成</w:t>
      </w:r>
      <w:r>
        <w:rPr>
          <w:rFonts w:eastAsia="华文仿宋"/>
          <w:sz w:val="28"/>
          <w:szCs w:val="28"/>
        </w:rPr>
        <w:t>TOC</w:t>
      </w:r>
      <w:r>
        <w:rPr>
          <w:rFonts w:hint="eastAsia" w:eastAsia="华文仿宋"/>
          <w:sz w:val="28"/>
          <w:szCs w:val="28"/>
        </w:rPr>
        <w:t>为</w:t>
      </w:r>
      <w:r>
        <w:rPr>
          <w:rFonts w:eastAsia="华文仿宋"/>
          <w:sz w:val="28"/>
          <w:szCs w:val="28"/>
        </w:rPr>
        <w:t>0.72</w:t>
      </w:r>
      <w:r>
        <w:rPr>
          <w:rFonts w:hint="eastAsia" w:eastAsia="华文仿宋"/>
          <w:sz w:val="28"/>
          <w:szCs w:val="28"/>
        </w:rPr>
        <w:t xml:space="preserve"> </w:t>
      </w:r>
      <w:r>
        <w:rPr>
          <w:rFonts w:eastAsia="华文仿宋"/>
          <w:sz w:val="28"/>
          <w:szCs w:val="28"/>
        </w:rPr>
        <w:t>μg/L</w:t>
      </w:r>
      <w:r>
        <w:rPr>
          <w:rFonts w:hint="eastAsia" w:eastAsia="华文仿宋"/>
          <w:sz w:val="28"/>
          <w:szCs w:val="28"/>
        </w:rPr>
        <w:t>，可以满足先进制程（7 nm</w:t>
      </w:r>
      <w:r>
        <w:rPr>
          <w:rFonts w:hint="eastAsia" w:eastAsia="华文仿宋"/>
          <w:sz w:val="28"/>
          <w:szCs w:val="28"/>
          <w:lang w:val="en-US" w:eastAsia="zh-CN"/>
        </w:rPr>
        <w:t>~</w:t>
      </w:r>
      <w:r>
        <w:rPr>
          <w:rFonts w:eastAsia="华文仿宋"/>
          <w:sz w:val="28"/>
          <w:szCs w:val="28"/>
        </w:rPr>
        <w:t>28</w:t>
      </w:r>
      <w:r>
        <w:rPr>
          <w:rFonts w:hint="eastAsia" w:eastAsia="华文仿宋"/>
          <w:sz w:val="28"/>
          <w:szCs w:val="28"/>
        </w:rPr>
        <w:t xml:space="preserve"> nm制程）对电子超纯水</w:t>
      </w:r>
      <w:r>
        <w:rPr>
          <w:rFonts w:eastAsia="华文仿宋"/>
          <w:sz w:val="28"/>
          <w:szCs w:val="28"/>
        </w:rPr>
        <w:t>TOC</w:t>
      </w:r>
      <w:r>
        <w:rPr>
          <w:rFonts w:hint="eastAsia" w:eastAsia="华文仿宋"/>
          <w:sz w:val="28"/>
          <w:szCs w:val="28"/>
          <w:lang w:val="en-US" w:eastAsia="zh-CN"/>
        </w:rPr>
        <w:t>小于</w:t>
      </w:r>
      <w:r>
        <w:rPr>
          <w:rFonts w:eastAsia="华文仿宋"/>
          <w:sz w:val="28"/>
          <w:szCs w:val="28"/>
        </w:rPr>
        <w:t>1</w:t>
      </w:r>
      <w:r>
        <w:rPr>
          <w:rFonts w:hint="eastAsia" w:eastAsia="华文仿宋"/>
          <w:sz w:val="28"/>
          <w:szCs w:val="28"/>
        </w:rPr>
        <w:t xml:space="preserve"> </w:t>
      </w:r>
      <w:r>
        <w:rPr>
          <w:rFonts w:eastAsia="华文仿宋"/>
          <w:sz w:val="28"/>
          <w:szCs w:val="28"/>
        </w:rPr>
        <w:t>μg/L</w:t>
      </w:r>
      <w:r>
        <w:rPr>
          <w:rFonts w:hint="eastAsia" w:eastAsia="华文仿宋"/>
          <w:sz w:val="28"/>
          <w:szCs w:val="28"/>
        </w:rPr>
        <w:t xml:space="preserve">的要求（水中含有其他有机物）。根据实际调研国内自来水尿素的平均值为12 </w:t>
      </w:r>
      <w:r>
        <w:rPr>
          <w:rFonts w:eastAsia="华文仿宋"/>
          <w:sz w:val="28"/>
          <w:szCs w:val="28"/>
        </w:rPr>
        <w:t>μg</w:t>
      </w:r>
      <w:r>
        <w:rPr>
          <w:rFonts w:hint="eastAsia" w:eastAsia="华文仿宋"/>
          <w:sz w:val="28"/>
          <w:szCs w:val="28"/>
        </w:rPr>
        <w:t xml:space="preserve">/L~15 </w:t>
      </w:r>
      <w:r>
        <w:rPr>
          <w:rFonts w:eastAsia="华文仿宋"/>
          <w:sz w:val="28"/>
          <w:szCs w:val="28"/>
        </w:rPr>
        <w:t>μg</w:t>
      </w:r>
      <w:r>
        <w:rPr>
          <w:rFonts w:hint="eastAsia" w:eastAsia="华文仿宋"/>
          <w:sz w:val="28"/>
          <w:szCs w:val="28"/>
        </w:rPr>
        <w:t xml:space="preserve">/L；各地区差异较大，波动范围为8 </w:t>
      </w:r>
      <w:r>
        <w:rPr>
          <w:rFonts w:eastAsia="华文仿宋"/>
          <w:sz w:val="28"/>
          <w:szCs w:val="28"/>
        </w:rPr>
        <w:t>μg</w:t>
      </w:r>
      <w:r>
        <w:rPr>
          <w:rFonts w:hint="eastAsia" w:eastAsia="华文仿宋"/>
          <w:sz w:val="28"/>
          <w:szCs w:val="28"/>
        </w:rPr>
        <w:t xml:space="preserve">/L ~40 </w:t>
      </w:r>
      <w:r>
        <w:rPr>
          <w:rFonts w:eastAsia="华文仿宋"/>
          <w:sz w:val="28"/>
          <w:szCs w:val="28"/>
        </w:rPr>
        <w:t>μg</w:t>
      </w:r>
      <w:r>
        <w:rPr>
          <w:rFonts w:hint="eastAsia" w:eastAsia="华文仿宋"/>
          <w:sz w:val="28"/>
          <w:szCs w:val="28"/>
        </w:rPr>
        <w:t>/L。因此，确定再生水中尿素的限值如表</w:t>
      </w:r>
      <w:r>
        <w:rPr>
          <w:rFonts w:eastAsia="华文仿宋"/>
          <w:sz w:val="28"/>
          <w:szCs w:val="28"/>
        </w:rPr>
        <w:t>6-2</w:t>
      </w:r>
      <w:r>
        <w:rPr>
          <w:rFonts w:hint="eastAsia" w:eastAsia="华文仿宋"/>
          <w:sz w:val="28"/>
          <w:szCs w:val="28"/>
        </w:rPr>
        <w:t>8所示。</w:t>
      </w:r>
    </w:p>
    <w:p w14:paraId="0E3AF60A">
      <w:pPr>
        <w:widowControl/>
        <w:tabs>
          <w:tab w:val="center" w:pos="4201"/>
          <w:tab w:val="right" w:leader="dot" w:pos="9298"/>
        </w:tabs>
        <w:autoSpaceDE w:val="0"/>
        <w:autoSpaceDN w:val="0"/>
        <w:spacing w:line="360" w:lineRule="auto"/>
        <w:jc w:val="center"/>
        <w:rPr>
          <w:rFonts w:eastAsia="仿宋"/>
          <w:kern w:val="0"/>
          <w:sz w:val="22"/>
        </w:rPr>
      </w:pPr>
      <w:r>
        <w:rPr>
          <w:rFonts w:hint="eastAsia" w:eastAsia="仿宋"/>
          <w:kern w:val="0"/>
          <w:sz w:val="22"/>
        </w:rPr>
        <w:t>表</w:t>
      </w:r>
      <w:r>
        <w:rPr>
          <w:rFonts w:eastAsia="仿宋"/>
          <w:kern w:val="0"/>
          <w:sz w:val="22"/>
        </w:rPr>
        <w:t>6-2</w:t>
      </w:r>
      <w:r>
        <w:rPr>
          <w:rFonts w:hint="eastAsia" w:eastAsia="仿宋"/>
          <w:kern w:val="0"/>
          <w:sz w:val="22"/>
        </w:rPr>
        <w:t>8</w:t>
      </w:r>
      <w:r>
        <w:rPr>
          <w:rFonts w:eastAsia="仿宋"/>
          <w:kern w:val="0"/>
          <w:sz w:val="22"/>
        </w:rPr>
        <w:t xml:space="preserve"> </w:t>
      </w:r>
      <w:r>
        <w:rPr>
          <w:rFonts w:hint="eastAsia" w:eastAsia="仿宋"/>
          <w:kern w:val="0"/>
          <w:sz w:val="22"/>
        </w:rPr>
        <w:t xml:space="preserve">再生水用作工业水水源的尿素限值（单位: </w:t>
      </w:r>
      <w:r>
        <w:rPr>
          <w:rFonts w:eastAsia="仿宋"/>
          <w:kern w:val="0"/>
          <w:sz w:val="24"/>
        </w:rPr>
        <w:t>μg</w:t>
      </w:r>
      <w:r>
        <w:rPr>
          <w:rFonts w:eastAsia="仿宋"/>
          <w:kern w:val="0"/>
          <w:sz w:val="22"/>
        </w:rPr>
        <w:t>/</w:t>
      </w:r>
      <w:r>
        <w:rPr>
          <w:rFonts w:hint="eastAsia" w:eastAsia="仿宋"/>
          <w:kern w:val="0"/>
          <w:sz w:val="22"/>
        </w:rPr>
        <w:t>L）</w:t>
      </w:r>
    </w:p>
    <w:tbl>
      <w:tblPr>
        <w:tblStyle w:val="18"/>
        <w:tblW w:w="4578" w:type="pct"/>
        <w:jc w:val="center"/>
        <w:tblLayout w:type="fixed"/>
        <w:tblCellMar>
          <w:top w:w="0" w:type="dxa"/>
          <w:left w:w="108" w:type="dxa"/>
          <w:bottom w:w="0" w:type="dxa"/>
          <w:right w:w="108" w:type="dxa"/>
        </w:tblCellMar>
      </w:tblPr>
      <w:tblGrid>
        <w:gridCol w:w="2639"/>
        <w:gridCol w:w="1123"/>
        <w:gridCol w:w="1123"/>
        <w:gridCol w:w="1123"/>
        <w:gridCol w:w="1123"/>
        <w:gridCol w:w="1163"/>
      </w:tblGrid>
      <w:tr w14:paraId="15C46D0E">
        <w:tblPrEx>
          <w:tblCellMar>
            <w:top w:w="0" w:type="dxa"/>
            <w:left w:w="108" w:type="dxa"/>
            <w:bottom w:w="0" w:type="dxa"/>
            <w:right w:w="108" w:type="dxa"/>
          </w:tblCellMar>
        </w:tblPrEx>
        <w:trPr>
          <w:trHeight w:val="397" w:hRule="atLeast"/>
          <w:jc w:val="center"/>
        </w:trPr>
        <w:tc>
          <w:tcPr>
            <w:tcW w:w="1591" w:type="pct"/>
            <w:vMerge w:val="restart"/>
            <w:tcBorders>
              <w:top w:val="single" w:color="auto" w:sz="8" w:space="0"/>
              <w:left w:val="single" w:color="auto" w:sz="8" w:space="0"/>
              <w:right w:val="single" w:color="auto" w:sz="8" w:space="0"/>
            </w:tcBorders>
            <w:shd w:val="clear" w:color="auto" w:fill="FFFFFF"/>
            <w:vAlign w:val="center"/>
          </w:tcPr>
          <w:p w14:paraId="4BF86C4B">
            <w:pPr>
              <w:widowControl/>
              <w:jc w:val="center"/>
              <w:rPr>
                <w:rFonts w:eastAsia="仿宋"/>
                <w:kern w:val="0"/>
                <w:szCs w:val="21"/>
              </w:rPr>
            </w:pPr>
            <w:r>
              <w:rPr>
                <w:rFonts w:eastAsia="仿宋"/>
                <w:kern w:val="0"/>
                <w:szCs w:val="21"/>
              </w:rPr>
              <w:t>项目</w:t>
            </w:r>
          </w:p>
        </w:tc>
        <w:tc>
          <w:tcPr>
            <w:tcW w:w="1354" w:type="pct"/>
            <w:gridSpan w:val="2"/>
            <w:tcBorders>
              <w:top w:val="single" w:color="auto" w:sz="8" w:space="0"/>
              <w:left w:val="single" w:color="auto" w:sz="8" w:space="0"/>
              <w:bottom w:val="single" w:color="auto" w:sz="8" w:space="0"/>
              <w:right w:val="single" w:color="000000" w:sz="8" w:space="0"/>
            </w:tcBorders>
            <w:shd w:val="clear" w:color="auto" w:fill="FFFFFF"/>
            <w:vAlign w:val="center"/>
          </w:tcPr>
          <w:p w14:paraId="457F343A">
            <w:pPr>
              <w:widowControl/>
              <w:jc w:val="center"/>
              <w:rPr>
                <w:rFonts w:eastAsia="仿宋"/>
                <w:kern w:val="0"/>
                <w:szCs w:val="21"/>
              </w:rPr>
            </w:pPr>
            <w:r>
              <w:rPr>
                <w:rFonts w:eastAsia="仿宋"/>
                <w:kern w:val="0"/>
                <w:szCs w:val="21"/>
              </w:rPr>
              <w:t>集成电路</w:t>
            </w:r>
          </w:p>
        </w:tc>
        <w:tc>
          <w:tcPr>
            <w:tcW w:w="1354" w:type="pct"/>
            <w:gridSpan w:val="2"/>
            <w:tcBorders>
              <w:top w:val="single" w:color="auto" w:sz="8" w:space="0"/>
              <w:left w:val="nil"/>
              <w:bottom w:val="single" w:color="auto" w:sz="8" w:space="0"/>
              <w:right w:val="single" w:color="000000" w:sz="8" w:space="0"/>
            </w:tcBorders>
            <w:shd w:val="clear" w:color="auto" w:fill="FFFFFF"/>
            <w:vAlign w:val="center"/>
          </w:tcPr>
          <w:p w14:paraId="2AF99C64">
            <w:pPr>
              <w:widowControl/>
              <w:jc w:val="center"/>
              <w:rPr>
                <w:rFonts w:eastAsia="仿宋"/>
                <w:kern w:val="0"/>
                <w:szCs w:val="21"/>
              </w:rPr>
            </w:pPr>
            <w:r>
              <w:rPr>
                <w:rFonts w:eastAsia="仿宋"/>
                <w:kern w:val="0"/>
                <w:szCs w:val="21"/>
              </w:rPr>
              <w:t>显示器件</w:t>
            </w:r>
          </w:p>
        </w:tc>
        <w:tc>
          <w:tcPr>
            <w:tcW w:w="701" w:type="pct"/>
            <w:vMerge w:val="restart"/>
            <w:tcBorders>
              <w:top w:val="single" w:color="auto" w:sz="8" w:space="0"/>
              <w:left w:val="nil"/>
              <w:bottom w:val="single" w:color="000000" w:sz="8" w:space="0"/>
              <w:right w:val="single" w:color="auto" w:sz="8" w:space="0"/>
            </w:tcBorders>
            <w:shd w:val="clear" w:color="auto" w:fill="FFFFFF"/>
            <w:vAlign w:val="center"/>
          </w:tcPr>
          <w:p w14:paraId="7EA2E928">
            <w:pPr>
              <w:widowControl/>
              <w:jc w:val="center"/>
              <w:rPr>
                <w:rFonts w:eastAsia="仿宋"/>
                <w:kern w:val="0"/>
                <w:szCs w:val="21"/>
              </w:rPr>
            </w:pPr>
            <w:r>
              <w:rPr>
                <w:rFonts w:eastAsia="仿宋"/>
                <w:kern w:val="0"/>
                <w:szCs w:val="21"/>
              </w:rPr>
              <w:t>太阳电池</w:t>
            </w:r>
          </w:p>
        </w:tc>
      </w:tr>
      <w:tr w14:paraId="563514D6">
        <w:tblPrEx>
          <w:tblCellMar>
            <w:top w:w="0" w:type="dxa"/>
            <w:left w:w="108" w:type="dxa"/>
            <w:bottom w:w="0" w:type="dxa"/>
            <w:right w:w="108" w:type="dxa"/>
          </w:tblCellMar>
        </w:tblPrEx>
        <w:trPr>
          <w:trHeight w:val="397" w:hRule="atLeast"/>
          <w:jc w:val="center"/>
        </w:trPr>
        <w:tc>
          <w:tcPr>
            <w:tcW w:w="1591" w:type="pct"/>
            <w:vMerge w:val="continue"/>
            <w:tcBorders>
              <w:left w:val="single" w:color="auto" w:sz="8" w:space="0"/>
              <w:bottom w:val="single" w:color="auto" w:sz="4" w:space="0"/>
              <w:right w:val="single" w:color="auto" w:sz="8" w:space="0"/>
            </w:tcBorders>
            <w:vAlign w:val="center"/>
          </w:tcPr>
          <w:p w14:paraId="60799D44">
            <w:pPr>
              <w:widowControl/>
              <w:jc w:val="left"/>
              <w:rPr>
                <w:rFonts w:eastAsia="仿宋"/>
                <w:kern w:val="0"/>
                <w:szCs w:val="21"/>
              </w:rPr>
            </w:pPr>
          </w:p>
        </w:tc>
        <w:tc>
          <w:tcPr>
            <w:tcW w:w="677" w:type="pct"/>
            <w:tcBorders>
              <w:top w:val="nil"/>
              <w:left w:val="single" w:color="auto" w:sz="8" w:space="0"/>
              <w:bottom w:val="single" w:color="auto" w:sz="4" w:space="0"/>
              <w:right w:val="single" w:color="auto" w:sz="8" w:space="0"/>
            </w:tcBorders>
            <w:shd w:val="clear" w:color="auto" w:fill="FFFFFF"/>
            <w:vAlign w:val="center"/>
          </w:tcPr>
          <w:p w14:paraId="2FA85007">
            <w:pPr>
              <w:widowControl/>
              <w:jc w:val="center"/>
              <w:rPr>
                <w:rFonts w:eastAsia="仿宋"/>
                <w:kern w:val="0"/>
                <w:szCs w:val="21"/>
              </w:rPr>
            </w:pPr>
            <w:r>
              <w:rPr>
                <w:rFonts w:eastAsia="仿宋"/>
                <w:kern w:val="0"/>
                <w:szCs w:val="21"/>
              </w:rPr>
              <w:t>12英寸</w:t>
            </w:r>
          </w:p>
        </w:tc>
        <w:tc>
          <w:tcPr>
            <w:tcW w:w="677" w:type="pct"/>
            <w:tcBorders>
              <w:top w:val="nil"/>
              <w:left w:val="nil"/>
              <w:bottom w:val="single" w:color="auto" w:sz="4" w:space="0"/>
              <w:right w:val="single" w:color="auto" w:sz="8" w:space="0"/>
            </w:tcBorders>
            <w:shd w:val="clear" w:color="auto" w:fill="FFFFFF"/>
            <w:vAlign w:val="center"/>
          </w:tcPr>
          <w:p w14:paraId="24193615">
            <w:pPr>
              <w:widowControl/>
              <w:jc w:val="center"/>
              <w:rPr>
                <w:rFonts w:eastAsia="仿宋"/>
                <w:kern w:val="0"/>
                <w:szCs w:val="21"/>
              </w:rPr>
            </w:pPr>
            <w:r>
              <w:rPr>
                <w:rFonts w:eastAsia="仿宋"/>
                <w:kern w:val="0"/>
                <w:szCs w:val="21"/>
              </w:rPr>
              <w:t>8英寸及以下</w:t>
            </w:r>
          </w:p>
        </w:tc>
        <w:tc>
          <w:tcPr>
            <w:tcW w:w="677" w:type="pct"/>
            <w:tcBorders>
              <w:top w:val="nil"/>
              <w:left w:val="nil"/>
              <w:bottom w:val="single" w:color="auto" w:sz="4" w:space="0"/>
              <w:right w:val="single" w:color="auto" w:sz="8" w:space="0"/>
            </w:tcBorders>
            <w:shd w:val="clear" w:color="auto" w:fill="FFFFFF"/>
            <w:vAlign w:val="center"/>
          </w:tcPr>
          <w:p w14:paraId="140E5EBE">
            <w:pPr>
              <w:widowControl/>
              <w:jc w:val="center"/>
              <w:rPr>
                <w:rFonts w:eastAsia="仿宋"/>
                <w:kern w:val="0"/>
                <w:szCs w:val="21"/>
              </w:rPr>
            </w:pPr>
            <w:r>
              <w:rPr>
                <w:rFonts w:eastAsia="仿宋"/>
                <w:kern w:val="0"/>
                <w:szCs w:val="21"/>
              </w:rPr>
              <w:t>AMOLED</w:t>
            </w:r>
          </w:p>
        </w:tc>
        <w:tc>
          <w:tcPr>
            <w:tcW w:w="677" w:type="pct"/>
            <w:tcBorders>
              <w:top w:val="nil"/>
              <w:left w:val="nil"/>
              <w:bottom w:val="single" w:color="auto" w:sz="4" w:space="0"/>
              <w:right w:val="single" w:color="auto" w:sz="8" w:space="0"/>
            </w:tcBorders>
            <w:shd w:val="clear" w:color="auto" w:fill="FFFFFF"/>
            <w:vAlign w:val="center"/>
          </w:tcPr>
          <w:p w14:paraId="3F483642">
            <w:pPr>
              <w:widowControl/>
              <w:jc w:val="center"/>
              <w:rPr>
                <w:rFonts w:eastAsia="仿宋"/>
                <w:kern w:val="0"/>
                <w:szCs w:val="21"/>
              </w:rPr>
            </w:pPr>
            <w:r>
              <w:rPr>
                <w:rFonts w:eastAsia="仿宋"/>
                <w:kern w:val="0"/>
                <w:szCs w:val="21"/>
              </w:rPr>
              <w:t>TFT-LCD</w:t>
            </w:r>
          </w:p>
        </w:tc>
        <w:tc>
          <w:tcPr>
            <w:tcW w:w="701" w:type="pct"/>
            <w:vMerge w:val="continue"/>
            <w:tcBorders>
              <w:top w:val="single" w:color="auto" w:sz="8" w:space="0"/>
              <w:left w:val="nil"/>
              <w:bottom w:val="single" w:color="auto" w:sz="4" w:space="0"/>
              <w:right w:val="single" w:color="auto" w:sz="8" w:space="0"/>
            </w:tcBorders>
            <w:vAlign w:val="center"/>
          </w:tcPr>
          <w:p w14:paraId="556D4DEC">
            <w:pPr>
              <w:widowControl/>
              <w:jc w:val="left"/>
              <w:rPr>
                <w:rFonts w:eastAsia="仿宋"/>
                <w:kern w:val="0"/>
                <w:szCs w:val="21"/>
              </w:rPr>
            </w:pPr>
          </w:p>
        </w:tc>
      </w:tr>
      <w:tr w14:paraId="3A536DC1">
        <w:tblPrEx>
          <w:tblCellMar>
            <w:top w:w="0" w:type="dxa"/>
            <w:left w:w="108" w:type="dxa"/>
            <w:bottom w:w="0" w:type="dxa"/>
            <w:right w:w="108" w:type="dxa"/>
          </w:tblCellMar>
        </w:tblPrEx>
        <w:trPr>
          <w:trHeight w:val="397" w:hRule="exact"/>
          <w:jc w:val="center"/>
        </w:trPr>
        <w:tc>
          <w:tcPr>
            <w:tcW w:w="1591" w:type="pct"/>
            <w:tcBorders>
              <w:top w:val="single" w:color="auto" w:sz="4" w:space="0"/>
              <w:left w:val="single" w:color="auto" w:sz="4" w:space="0"/>
              <w:bottom w:val="single" w:color="auto" w:sz="4" w:space="0"/>
              <w:right w:val="single" w:color="auto" w:sz="4" w:space="0"/>
            </w:tcBorders>
            <w:vAlign w:val="center"/>
          </w:tcPr>
          <w:p w14:paraId="53C4F78D">
            <w:pPr>
              <w:widowControl/>
              <w:jc w:val="center"/>
              <w:rPr>
                <w:rFonts w:eastAsia="仿宋"/>
                <w:kern w:val="0"/>
                <w:szCs w:val="21"/>
              </w:rPr>
            </w:pPr>
            <w:r>
              <w:rPr>
                <w:rFonts w:eastAsia="仿宋"/>
                <w:kern w:val="0"/>
                <w:szCs w:val="21"/>
              </w:rPr>
              <w:t>尿素</w:t>
            </w:r>
            <w:r>
              <w:rPr>
                <w:rFonts w:eastAsia="仿宋"/>
                <w:color w:val="000000" w:themeColor="text1"/>
                <w:kern w:val="0"/>
                <w:szCs w:val="21"/>
                <w14:textFill>
                  <w14:solidFill>
                    <w14:schemeClr w14:val="tx1"/>
                  </w14:solidFill>
                </w14:textFill>
              </w:rPr>
              <w:t>（</w:t>
            </w:r>
            <w:r>
              <w:rPr>
                <w:rFonts w:eastAsia="仿宋"/>
                <w:kern w:val="0"/>
                <w:szCs w:val="21"/>
              </w:rPr>
              <w:t>μg/L</w:t>
            </w:r>
            <w:r>
              <w:rPr>
                <w:rFonts w:eastAsia="仿宋"/>
                <w:color w:val="000000" w:themeColor="text1"/>
                <w:kern w:val="0"/>
                <w:szCs w:val="21"/>
                <w14:textFill>
                  <w14:solidFill>
                    <w14:schemeClr w14:val="tx1"/>
                  </w14:solidFill>
                </w14:textFill>
              </w:rPr>
              <w:t>）≤</w:t>
            </w:r>
          </w:p>
        </w:tc>
        <w:tc>
          <w:tcPr>
            <w:tcW w:w="677" w:type="pct"/>
            <w:tcBorders>
              <w:top w:val="single" w:color="auto" w:sz="4" w:space="0"/>
              <w:left w:val="single" w:color="auto" w:sz="4" w:space="0"/>
              <w:bottom w:val="single" w:color="auto" w:sz="4" w:space="0"/>
              <w:right w:val="single" w:color="auto" w:sz="4" w:space="0"/>
            </w:tcBorders>
            <w:shd w:val="clear" w:color="auto" w:fill="FFFFFF"/>
            <w:vAlign w:val="center"/>
          </w:tcPr>
          <w:p w14:paraId="25298EB2">
            <w:pPr>
              <w:widowControl/>
              <w:jc w:val="center"/>
              <w:rPr>
                <w:rFonts w:eastAsia="仿宋"/>
                <w:kern w:val="0"/>
                <w:szCs w:val="21"/>
              </w:rPr>
            </w:pPr>
            <w:r>
              <w:rPr>
                <w:rFonts w:eastAsia="仿宋"/>
                <w:color w:val="000000" w:themeColor="text1"/>
                <w:kern w:val="0"/>
                <w:szCs w:val="21"/>
                <w14:textFill>
                  <w14:solidFill>
                    <w14:schemeClr w14:val="tx1"/>
                  </w14:solidFill>
                </w14:textFill>
              </w:rPr>
              <w:t>10</w:t>
            </w:r>
          </w:p>
        </w:tc>
        <w:tc>
          <w:tcPr>
            <w:tcW w:w="677" w:type="pct"/>
            <w:tcBorders>
              <w:top w:val="single" w:color="auto" w:sz="4" w:space="0"/>
              <w:left w:val="single" w:color="auto" w:sz="4" w:space="0"/>
              <w:bottom w:val="single" w:color="auto" w:sz="4" w:space="0"/>
              <w:right w:val="single" w:color="auto" w:sz="4" w:space="0"/>
            </w:tcBorders>
            <w:shd w:val="clear" w:color="auto" w:fill="FFFFFF"/>
            <w:vAlign w:val="center"/>
          </w:tcPr>
          <w:p w14:paraId="1B659315">
            <w:pPr>
              <w:widowControl/>
              <w:jc w:val="center"/>
              <w:rPr>
                <w:rFonts w:eastAsia="仿宋"/>
                <w:kern w:val="0"/>
                <w:szCs w:val="21"/>
              </w:rPr>
            </w:pPr>
            <w:r>
              <w:rPr>
                <w:rFonts w:eastAsia="仿宋"/>
                <w:kern w:val="0"/>
                <w:szCs w:val="21"/>
              </w:rPr>
              <w:t>15</w:t>
            </w:r>
          </w:p>
        </w:tc>
        <w:tc>
          <w:tcPr>
            <w:tcW w:w="677" w:type="pct"/>
            <w:tcBorders>
              <w:top w:val="single" w:color="auto" w:sz="4" w:space="0"/>
              <w:left w:val="single" w:color="auto" w:sz="4" w:space="0"/>
              <w:bottom w:val="single" w:color="auto" w:sz="4" w:space="0"/>
              <w:right w:val="single" w:color="auto" w:sz="4" w:space="0"/>
            </w:tcBorders>
            <w:shd w:val="clear" w:color="auto" w:fill="FFFFFF"/>
            <w:vAlign w:val="center"/>
          </w:tcPr>
          <w:p w14:paraId="7DBF37D3">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20</w:t>
            </w:r>
          </w:p>
        </w:tc>
        <w:tc>
          <w:tcPr>
            <w:tcW w:w="677" w:type="pct"/>
            <w:tcBorders>
              <w:top w:val="single" w:color="auto" w:sz="4" w:space="0"/>
              <w:left w:val="single" w:color="auto" w:sz="4" w:space="0"/>
              <w:bottom w:val="single" w:color="auto" w:sz="4" w:space="0"/>
              <w:right w:val="single" w:color="auto" w:sz="4" w:space="0"/>
            </w:tcBorders>
            <w:shd w:val="clear" w:color="auto" w:fill="FFFFFF"/>
            <w:vAlign w:val="center"/>
          </w:tcPr>
          <w:p w14:paraId="3C7FBFF3">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40</w:t>
            </w:r>
          </w:p>
        </w:tc>
        <w:tc>
          <w:tcPr>
            <w:tcW w:w="701" w:type="pct"/>
            <w:tcBorders>
              <w:top w:val="single" w:color="auto" w:sz="4" w:space="0"/>
              <w:left w:val="single" w:color="auto" w:sz="4" w:space="0"/>
              <w:bottom w:val="single" w:color="auto" w:sz="4" w:space="0"/>
              <w:right w:val="single" w:color="auto" w:sz="4" w:space="0"/>
            </w:tcBorders>
            <w:shd w:val="clear" w:color="auto" w:fill="FFFFFF"/>
            <w:vAlign w:val="center"/>
          </w:tcPr>
          <w:p w14:paraId="0CC48E3A">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40</w:t>
            </w:r>
          </w:p>
        </w:tc>
      </w:tr>
    </w:tbl>
    <w:p w14:paraId="0755E1C0">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可用于电子超纯水水源的再生水多由超滤-反渗透工艺生产，对尿素的去除效率不佳，尤其是市政污水再生水，产水极易高于表6</w:t>
      </w:r>
      <w:r>
        <w:rPr>
          <w:rFonts w:eastAsia="华文仿宋"/>
          <w:sz w:val="28"/>
          <w:szCs w:val="28"/>
        </w:rPr>
        <w:t>-2</w:t>
      </w:r>
      <w:r>
        <w:rPr>
          <w:rFonts w:hint="eastAsia" w:eastAsia="华文仿宋"/>
          <w:sz w:val="28"/>
          <w:szCs w:val="28"/>
        </w:rPr>
        <w:t>8中的要求，因此超滤-反渗透工艺生产无法满足相对应的尿素指标时，可根据情况对再生水进行深度处理，如采用高级氧化工艺。</w:t>
      </w:r>
    </w:p>
    <w:p w14:paraId="138E43C0">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（8）总三卤甲烷</w:t>
      </w:r>
    </w:p>
    <w:p w14:paraId="7B7CA660">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三卤甲烷是一类化学物质，是一类具有代表性的中性小分子有机物，是指甲烷（</w:t>
      </w:r>
      <w:r>
        <w:rPr>
          <w:rFonts w:eastAsia="华文仿宋"/>
          <w:sz w:val="28"/>
          <w:szCs w:val="28"/>
        </w:rPr>
        <w:t>CH</w:t>
      </w:r>
      <w:r>
        <w:rPr>
          <w:rFonts w:eastAsia="华文仿宋"/>
          <w:sz w:val="28"/>
          <w:szCs w:val="28"/>
          <w:vertAlign w:val="subscript"/>
        </w:rPr>
        <w:t>4</w:t>
      </w:r>
      <w:r>
        <w:rPr>
          <w:rFonts w:hint="eastAsia" w:eastAsia="华文仿宋"/>
          <w:sz w:val="28"/>
          <w:szCs w:val="28"/>
        </w:rPr>
        <w:t>）中的三个氢原子，为卤族元素所取代，一般很少自然存在于水体中，但在再生水厂加氯去除臭味及消毒过程中，水中有机物和氯反应所形成；而主要的生成物包括</w:t>
      </w:r>
      <w:r>
        <w:rPr>
          <w:rFonts w:eastAsia="华文仿宋"/>
          <w:sz w:val="28"/>
          <w:szCs w:val="28"/>
        </w:rPr>
        <w:t>CHCl</w:t>
      </w:r>
      <w:r>
        <w:rPr>
          <w:rFonts w:eastAsia="华文仿宋"/>
          <w:sz w:val="28"/>
          <w:szCs w:val="28"/>
          <w:vertAlign w:val="subscript"/>
        </w:rPr>
        <w:t>3</w:t>
      </w:r>
      <w:r>
        <w:rPr>
          <w:rFonts w:hint="eastAsia" w:eastAsia="华文仿宋"/>
          <w:sz w:val="28"/>
          <w:szCs w:val="28"/>
        </w:rPr>
        <w:t>（氯仿）、</w:t>
      </w:r>
      <w:r>
        <w:rPr>
          <w:rFonts w:eastAsia="华文仿宋"/>
          <w:sz w:val="28"/>
          <w:szCs w:val="28"/>
        </w:rPr>
        <w:t>CHBrCl</w:t>
      </w:r>
      <w:r>
        <w:rPr>
          <w:rFonts w:eastAsia="华文仿宋"/>
          <w:sz w:val="28"/>
          <w:szCs w:val="28"/>
          <w:vertAlign w:val="subscript"/>
        </w:rPr>
        <w:t>2</w:t>
      </w:r>
      <w:r>
        <w:rPr>
          <w:rFonts w:hint="eastAsia" w:eastAsia="华文仿宋"/>
          <w:sz w:val="28"/>
          <w:szCs w:val="28"/>
        </w:rPr>
        <w:t>（一溴二氯甲烷）、</w:t>
      </w:r>
      <w:r>
        <w:rPr>
          <w:rFonts w:eastAsia="华文仿宋"/>
          <w:sz w:val="28"/>
          <w:szCs w:val="28"/>
        </w:rPr>
        <w:t>CHBr</w:t>
      </w:r>
      <w:r>
        <w:rPr>
          <w:rFonts w:eastAsia="华文仿宋"/>
          <w:sz w:val="28"/>
          <w:szCs w:val="28"/>
          <w:vertAlign w:val="subscript"/>
        </w:rPr>
        <w:t>2</w:t>
      </w:r>
      <w:r>
        <w:rPr>
          <w:rFonts w:eastAsia="华文仿宋"/>
          <w:sz w:val="28"/>
          <w:szCs w:val="28"/>
        </w:rPr>
        <w:t>Cl</w:t>
      </w:r>
      <w:r>
        <w:rPr>
          <w:rFonts w:hint="eastAsia" w:eastAsia="华文仿宋"/>
          <w:sz w:val="28"/>
          <w:szCs w:val="28"/>
        </w:rPr>
        <w:t>（二溴一氯甲烷）、</w:t>
      </w:r>
      <w:r>
        <w:rPr>
          <w:rFonts w:eastAsia="华文仿宋"/>
          <w:sz w:val="28"/>
          <w:szCs w:val="28"/>
        </w:rPr>
        <w:t>CHBr</w:t>
      </w:r>
      <w:r>
        <w:rPr>
          <w:rFonts w:eastAsia="华文仿宋"/>
          <w:sz w:val="28"/>
          <w:szCs w:val="28"/>
          <w:vertAlign w:val="subscript"/>
        </w:rPr>
        <w:t>3</w:t>
      </w:r>
      <w:r>
        <w:rPr>
          <w:rFonts w:hint="eastAsia" w:eastAsia="华文仿宋"/>
          <w:sz w:val="28"/>
          <w:szCs w:val="28"/>
        </w:rPr>
        <w:t>（溴仿）等。电子超纯水系统中的痕量三卤甲烷对于水的</w:t>
      </w:r>
      <w:r>
        <w:rPr>
          <w:rFonts w:eastAsia="华文仿宋"/>
          <w:sz w:val="28"/>
          <w:szCs w:val="28"/>
        </w:rPr>
        <w:t>TOC</w:t>
      </w:r>
      <w:r>
        <w:rPr>
          <w:rFonts w:hint="eastAsia" w:eastAsia="华文仿宋"/>
          <w:sz w:val="28"/>
          <w:szCs w:val="28"/>
        </w:rPr>
        <w:t>指标影响较大，且去除效率较低。三卤甲烷作为电子超纯水中一种代表性的氧化有机副产物，其在再生水中的含量与终端的水的</w:t>
      </w:r>
      <w:r>
        <w:rPr>
          <w:rFonts w:eastAsia="华文仿宋"/>
          <w:sz w:val="28"/>
          <w:szCs w:val="28"/>
        </w:rPr>
        <w:t>TOC</w:t>
      </w:r>
      <w:r>
        <w:rPr>
          <w:rFonts w:hint="eastAsia" w:eastAsia="华文仿宋"/>
          <w:sz w:val="28"/>
          <w:szCs w:val="28"/>
        </w:rPr>
        <w:t>指标有着密切的关系，对电子超纯水的终端TOC有着重大的影响，所以总三卤甲烷对于电子超纯水的制备过程有重要的意义。各细分行业电子超纯水对总三卤甲烷并无明确标准，主要通过TOC的指标对其进行控制。</w:t>
      </w:r>
    </w:p>
    <w:p w14:paraId="7DCF33EE">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虽然各细分行业电子超纯水对三卤甲烷并无明确标准，但三卤甲烷的超标会影响</w:t>
      </w:r>
      <w:r>
        <w:rPr>
          <w:rFonts w:eastAsia="华文仿宋"/>
          <w:sz w:val="28"/>
          <w:szCs w:val="28"/>
        </w:rPr>
        <w:t>TOC</w:t>
      </w:r>
      <w:r>
        <w:rPr>
          <w:rFonts w:hint="eastAsia" w:eastAsia="华文仿宋"/>
          <w:sz w:val="28"/>
          <w:szCs w:val="28"/>
        </w:rPr>
        <w:t>指标，依据三氯甲烷的分子式，每</w:t>
      </w:r>
      <w:r>
        <w:rPr>
          <w:rFonts w:eastAsia="华文仿宋"/>
          <w:sz w:val="28"/>
          <w:szCs w:val="28"/>
        </w:rPr>
        <w:t>1</w:t>
      </w:r>
      <w:r>
        <w:rPr>
          <w:rFonts w:hint="eastAsia" w:eastAsia="华文仿宋"/>
          <w:sz w:val="28"/>
          <w:szCs w:val="28"/>
          <w:lang w:val="en-US" w:eastAsia="zh-CN"/>
        </w:rPr>
        <w:t xml:space="preserve"> </w:t>
      </w:r>
      <w:r>
        <w:rPr>
          <w:rFonts w:eastAsia="华文仿宋"/>
          <w:sz w:val="28"/>
          <w:szCs w:val="28"/>
        </w:rPr>
        <w:t>g</w:t>
      </w:r>
      <w:r>
        <w:rPr>
          <w:rFonts w:hint="eastAsia" w:eastAsia="华文仿宋"/>
          <w:sz w:val="28"/>
          <w:szCs w:val="28"/>
        </w:rPr>
        <w:t>三氯甲烷可以贡献</w:t>
      </w:r>
      <w:r>
        <w:rPr>
          <w:rFonts w:eastAsia="华文仿宋"/>
          <w:sz w:val="28"/>
          <w:szCs w:val="28"/>
        </w:rPr>
        <w:t>0.1</w:t>
      </w:r>
      <w:r>
        <w:rPr>
          <w:rFonts w:hint="eastAsia" w:eastAsia="华文仿宋"/>
          <w:sz w:val="28"/>
          <w:szCs w:val="28"/>
          <w:lang w:val="en-US" w:eastAsia="zh-CN"/>
        </w:rPr>
        <w:t xml:space="preserve"> </w:t>
      </w:r>
      <w:r>
        <w:rPr>
          <w:rFonts w:eastAsia="华文仿宋"/>
          <w:sz w:val="28"/>
          <w:szCs w:val="28"/>
        </w:rPr>
        <w:t>gTOC</w:t>
      </w:r>
      <w:r>
        <w:rPr>
          <w:rFonts w:hint="eastAsia" w:eastAsia="华文仿宋"/>
          <w:sz w:val="28"/>
          <w:szCs w:val="28"/>
        </w:rPr>
        <w:t>，其余三卤甲烷贡献值根据相对分子质量的升高而下降，所以三卤甲烷的残留量越高，</w:t>
      </w:r>
      <w:r>
        <w:rPr>
          <w:rFonts w:eastAsia="华文仿宋"/>
          <w:sz w:val="28"/>
          <w:szCs w:val="28"/>
        </w:rPr>
        <w:t>TOC</w:t>
      </w:r>
      <w:r>
        <w:rPr>
          <w:rFonts w:hint="eastAsia" w:eastAsia="华文仿宋"/>
          <w:sz w:val="28"/>
          <w:szCs w:val="28"/>
        </w:rPr>
        <w:t>超标的风险越高。在水制备系统中，总三卤甲烷是通过树脂、反渗透和紫外线氧化的方法联合去除的。典型水系统各段工艺对总三卤甲烷的去除效率如表</w:t>
      </w:r>
      <w:r>
        <w:rPr>
          <w:rFonts w:eastAsia="华文仿宋"/>
          <w:sz w:val="28"/>
          <w:szCs w:val="28"/>
        </w:rPr>
        <w:t>6-</w:t>
      </w:r>
      <w:r>
        <w:rPr>
          <w:rFonts w:hint="eastAsia" w:eastAsia="华文仿宋"/>
          <w:sz w:val="28"/>
          <w:szCs w:val="28"/>
        </w:rPr>
        <w:t>29所示，水系统对三氯甲烷的总去除率约为</w:t>
      </w:r>
      <w:r>
        <w:rPr>
          <w:rFonts w:eastAsia="华文仿宋"/>
          <w:sz w:val="28"/>
          <w:szCs w:val="28"/>
        </w:rPr>
        <w:t>96.25%</w:t>
      </w:r>
      <w:r>
        <w:rPr>
          <w:rFonts w:hint="eastAsia" w:eastAsia="华文仿宋"/>
          <w:sz w:val="28"/>
          <w:szCs w:val="28"/>
        </w:rPr>
        <w:t>左右。为满足水的水质要求，再生水中的总三卤甲烷越高，水系统的投资成本、运行成本越高。因此，再生水的总三卤甲烷不宜太高。</w:t>
      </w:r>
    </w:p>
    <w:p w14:paraId="755FF237">
      <w:pPr>
        <w:widowControl/>
        <w:tabs>
          <w:tab w:val="center" w:pos="4201"/>
          <w:tab w:val="right" w:leader="dot" w:pos="9298"/>
        </w:tabs>
        <w:autoSpaceDE w:val="0"/>
        <w:autoSpaceDN w:val="0"/>
        <w:spacing w:line="360" w:lineRule="auto"/>
        <w:jc w:val="center"/>
        <w:rPr>
          <w:rFonts w:eastAsia="仿宋"/>
          <w:kern w:val="0"/>
          <w:sz w:val="22"/>
        </w:rPr>
      </w:pPr>
      <w:r>
        <w:rPr>
          <w:rFonts w:hint="eastAsia" w:eastAsia="仿宋"/>
          <w:kern w:val="0"/>
          <w:sz w:val="22"/>
        </w:rPr>
        <w:t>表</w:t>
      </w:r>
      <w:r>
        <w:rPr>
          <w:rFonts w:eastAsia="仿宋"/>
          <w:kern w:val="0"/>
          <w:sz w:val="22"/>
        </w:rPr>
        <w:t>6-</w:t>
      </w:r>
      <w:r>
        <w:rPr>
          <w:rFonts w:hint="eastAsia" w:eastAsia="仿宋"/>
          <w:kern w:val="0"/>
          <w:sz w:val="22"/>
        </w:rPr>
        <w:t>29</w:t>
      </w:r>
      <w:r>
        <w:rPr>
          <w:rFonts w:eastAsia="仿宋"/>
          <w:kern w:val="0"/>
          <w:sz w:val="22"/>
        </w:rPr>
        <w:t xml:space="preserve"> </w:t>
      </w:r>
      <w:bookmarkStart w:id="23" w:name="_Hlk113446246"/>
      <w:r>
        <w:rPr>
          <w:rFonts w:hint="eastAsia" w:eastAsia="仿宋"/>
          <w:kern w:val="0"/>
          <w:sz w:val="22"/>
        </w:rPr>
        <w:t>电子超纯水制备中各技术环节</w:t>
      </w:r>
      <w:bookmarkEnd w:id="23"/>
      <w:r>
        <w:rPr>
          <w:rFonts w:hint="eastAsia" w:eastAsia="仿宋"/>
          <w:kern w:val="0"/>
          <w:sz w:val="22"/>
        </w:rPr>
        <w:t>对总三卤甲烷的去除效率</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2"/>
        <w:gridCol w:w="1060"/>
        <w:gridCol w:w="892"/>
        <w:gridCol w:w="1540"/>
        <w:gridCol w:w="1749"/>
        <w:gridCol w:w="1747"/>
      </w:tblGrid>
      <w:tr w14:paraId="2FBD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44" w:type="pct"/>
            <w:shd w:val="clear" w:color="auto" w:fill="auto"/>
            <w:noWrap/>
            <w:vAlign w:val="center"/>
          </w:tcPr>
          <w:p w14:paraId="6EA2C511">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工艺段</w:t>
            </w:r>
          </w:p>
        </w:tc>
        <w:tc>
          <w:tcPr>
            <w:tcW w:w="585" w:type="pct"/>
            <w:shd w:val="clear" w:color="auto" w:fill="auto"/>
            <w:noWrap/>
            <w:vAlign w:val="center"/>
          </w:tcPr>
          <w:p w14:paraId="767D3047">
            <w:pPr>
              <w:widowControl/>
              <w:tabs>
                <w:tab w:val="center" w:pos="4201"/>
                <w:tab w:val="right" w:leader="dot" w:pos="9298"/>
              </w:tabs>
              <w:autoSpaceDE w:val="0"/>
              <w:autoSpaceDN w:val="0"/>
              <w:jc w:val="center"/>
              <w:rPr>
                <w:rFonts w:eastAsia="仿宋"/>
                <w:kern w:val="0"/>
                <w:sz w:val="22"/>
              </w:rPr>
            </w:pPr>
            <w:r>
              <w:rPr>
                <w:rFonts w:eastAsia="仿宋"/>
                <w:kern w:val="0"/>
                <w:sz w:val="22"/>
              </w:rPr>
              <w:t>2B3T</w:t>
            </w:r>
          </w:p>
        </w:tc>
        <w:tc>
          <w:tcPr>
            <w:tcW w:w="492" w:type="pct"/>
            <w:shd w:val="clear" w:color="auto" w:fill="auto"/>
            <w:noWrap/>
            <w:vAlign w:val="center"/>
          </w:tcPr>
          <w:p w14:paraId="13E06D2E">
            <w:pPr>
              <w:widowControl/>
              <w:tabs>
                <w:tab w:val="center" w:pos="4201"/>
                <w:tab w:val="right" w:leader="dot" w:pos="9298"/>
              </w:tabs>
              <w:autoSpaceDE w:val="0"/>
              <w:autoSpaceDN w:val="0"/>
              <w:jc w:val="center"/>
              <w:rPr>
                <w:rFonts w:eastAsia="仿宋"/>
                <w:kern w:val="0"/>
                <w:sz w:val="22"/>
              </w:rPr>
            </w:pPr>
            <w:r>
              <w:rPr>
                <w:rFonts w:eastAsia="仿宋"/>
                <w:kern w:val="0"/>
                <w:sz w:val="22"/>
              </w:rPr>
              <w:t>RO</w:t>
            </w:r>
          </w:p>
        </w:tc>
        <w:tc>
          <w:tcPr>
            <w:tcW w:w="850" w:type="pct"/>
            <w:shd w:val="clear" w:color="auto" w:fill="auto"/>
            <w:noWrap/>
            <w:vAlign w:val="center"/>
          </w:tcPr>
          <w:p w14:paraId="30A00F1B">
            <w:pPr>
              <w:widowControl/>
              <w:tabs>
                <w:tab w:val="center" w:pos="4201"/>
                <w:tab w:val="right" w:leader="dot" w:pos="9298"/>
              </w:tabs>
              <w:autoSpaceDE w:val="0"/>
              <w:autoSpaceDN w:val="0"/>
              <w:jc w:val="center"/>
              <w:rPr>
                <w:rFonts w:eastAsia="仿宋"/>
                <w:kern w:val="0"/>
                <w:sz w:val="22"/>
              </w:rPr>
            </w:pPr>
            <w:r>
              <w:rPr>
                <w:rFonts w:eastAsia="仿宋"/>
                <w:kern w:val="0"/>
                <w:sz w:val="22"/>
              </w:rPr>
              <w:t>UV+MB</w:t>
            </w:r>
          </w:p>
        </w:tc>
        <w:tc>
          <w:tcPr>
            <w:tcW w:w="965" w:type="pct"/>
            <w:shd w:val="clear" w:color="auto" w:fill="auto"/>
            <w:noWrap/>
            <w:vAlign w:val="center"/>
          </w:tcPr>
          <w:p w14:paraId="45896E1E">
            <w:pPr>
              <w:widowControl/>
              <w:tabs>
                <w:tab w:val="center" w:pos="4201"/>
                <w:tab w:val="right" w:leader="dot" w:pos="9298"/>
              </w:tabs>
              <w:autoSpaceDE w:val="0"/>
              <w:autoSpaceDN w:val="0"/>
              <w:jc w:val="center"/>
              <w:rPr>
                <w:rFonts w:eastAsia="仿宋"/>
                <w:kern w:val="0"/>
                <w:sz w:val="22"/>
              </w:rPr>
            </w:pPr>
            <w:r>
              <w:rPr>
                <w:rFonts w:eastAsia="仿宋"/>
                <w:kern w:val="0"/>
                <w:sz w:val="22"/>
              </w:rPr>
              <w:t>UV+PMB</w:t>
            </w:r>
          </w:p>
        </w:tc>
        <w:tc>
          <w:tcPr>
            <w:tcW w:w="965" w:type="pct"/>
          </w:tcPr>
          <w:p w14:paraId="0A62B78A">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总去除率</w:t>
            </w:r>
          </w:p>
        </w:tc>
      </w:tr>
      <w:tr w14:paraId="28998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44" w:type="pct"/>
            <w:shd w:val="clear" w:color="auto" w:fill="auto"/>
            <w:noWrap/>
            <w:vAlign w:val="center"/>
          </w:tcPr>
          <w:p w14:paraId="0F89D4B2">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各工艺段去除率</w:t>
            </w:r>
          </w:p>
        </w:tc>
        <w:tc>
          <w:tcPr>
            <w:tcW w:w="585" w:type="pct"/>
            <w:shd w:val="clear" w:color="auto" w:fill="auto"/>
            <w:noWrap/>
            <w:vAlign w:val="center"/>
          </w:tcPr>
          <w:p w14:paraId="33DA1CEB">
            <w:pPr>
              <w:widowControl/>
              <w:tabs>
                <w:tab w:val="center" w:pos="4201"/>
                <w:tab w:val="right" w:leader="dot" w:pos="9298"/>
              </w:tabs>
              <w:autoSpaceDE w:val="0"/>
              <w:autoSpaceDN w:val="0"/>
              <w:jc w:val="center"/>
              <w:rPr>
                <w:rFonts w:eastAsia="仿宋"/>
                <w:kern w:val="0"/>
                <w:sz w:val="22"/>
              </w:rPr>
            </w:pPr>
            <w:r>
              <w:rPr>
                <w:rFonts w:eastAsia="仿宋"/>
                <w:kern w:val="0"/>
                <w:sz w:val="22"/>
              </w:rPr>
              <w:t>50%</w:t>
            </w:r>
          </w:p>
        </w:tc>
        <w:tc>
          <w:tcPr>
            <w:tcW w:w="492" w:type="pct"/>
            <w:shd w:val="clear" w:color="auto" w:fill="auto"/>
            <w:noWrap/>
            <w:vAlign w:val="center"/>
          </w:tcPr>
          <w:p w14:paraId="15C0A215">
            <w:pPr>
              <w:widowControl/>
              <w:tabs>
                <w:tab w:val="center" w:pos="4201"/>
                <w:tab w:val="right" w:leader="dot" w:pos="9298"/>
              </w:tabs>
              <w:autoSpaceDE w:val="0"/>
              <w:autoSpaceDN w:val="0"/>
              <w:jc w:val="center"/>
              <w:rPr>
                <w:rFonts w:eastAsia="仿宋"/>
                <w:kern w:val="0"/>
                <w:sz w:val="22"/>
              </w:rPr>
            </w:pPr>
            <w:r>
              <w:rPr>
                <w:rFonts w:eastAsia="仿宋"/>
                <w:kern w:val="0"/>
                <w:sz w:val="22"/>
              </w:rPr>
              <w:t>70%</w:t>
            </w:r>
          </w:p>
        </w:tc>
        <w:tc>
          <w:tcPr>
            <w:tcW w:w="850" w:type="pct"/>
            <w:shd w:val="clear" w:color="auto" w:fill="auto"/>
            <w:noWrap/>
            <w:vAlign w:val="center"/>
          </w:tcPr>
          <w:p w14:paraId="637B4DEF">
            <w:pPr>
              <w:widowControl/>
              <w:tabs>
                <w:tab w:val="center" w:pos="4201"/>
                <w:tab w:val="right" w:leader="dot" w:pos="9298"/>
              </w:tabs>
              <w:autoSpaceDE w:val="0"/>
              <w:autoSpaceDN w:val="0"/>
              <w:jc w:val="center"/>
              <w:rPr>
                <w:rFonts w:eastAsia="仿宋"/>
                <w:kern w:val="0"/>
                <w:sz w:val="22"/>
              </w:rPr>
            </w:pPr>
            <w:r>
              <w:rPr>
                <w:rFonts w:eastAsia="仿宋"/>
                <w:kern w:val="0"/>
                <w:sz w:val="22"/>
              </w:rPr>
              <w:t>50%</w:t>
            </w:r>
          </w:p>
        </w:tc>
        <w:tc>
          <w:tcPr>
            <w:tcW w:w="965" w:type="pct"/>
            <w:shd w:val="clear" w:color="auto" w:fill="auto"/>
            <w:noWrap/>
            <w:vAlign w:val="center"/>
          </w:tcPr>
          <w:p w14:paraId="26DB0393">
            <w:pPr>
              <w:widowControl/>
              <w:tabs>
                <w:tab w:val="center" w:pos="4201"/>
                <w:tab w:val="right" w:leader="dot" w:pos="9298"/>
              </w:tabs>
              <w:autoSpaceDE w:val="0"/>
              <w:autoSpaceDN w:val="0"/>
              <w:jc w:val="center"/>
              <w:rPr>
                <w:rFonts w:eastAsia="仿宋"/>
                <w:kern w:val="0"/>
                <w:sz w:val="22"/>
              </w:rPr>
            </w:pPr>
            <w:r>
              <w:rPr>
                <w:rFonts w:eastAsia="仿宋"/>
                <w:kern w:val="0"/>
                <w:sz w:val="22"/>
              </w:rPr>
              <w:t>50%</w:t>
            </w:r>
          </w:p>
        </w:tc>
        <w:tc>
          <w:tcPr>
            <w:tcW w:w="965" w:type="pct"/>
          </w:tcPr>
          <w:p w14:paraId="7AC728E2">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9</w:t>
            </w:r>
            <w:r>
              <w:rPr>
                <w:rFonts w:eastAsia="仿宋"/>
                <w:kern w:val="0"/>
                <w:sz w:val="22"/>
              </w:rPr>
              <w:t>6.25</w:t>
            </w:r>
            <w:r>
              <w:rPr>
                <w:rFonts w:hint="eastAsia" w:eastAsia="仿宋"/>
                <w:kern w:val="0"/>
                <w:sz w:val="22"/>
              </w:rPr>
              <w:t>%</w:t>
            </w:r>
          </w:p>
        </w:tc>
      </w:tr>
    </w:tbl>
    <w:p w14:paraId="1936ECD7">
      <w:pPr>
        <w:widowControl/>
        <w:tabs>
          <w:tab w:val="center" w:pos="4201"/>
          <w:tab w:val="right" w:leader="dot" w:pos="9298"/>
        </w:tabs>
        <w:autoSpaceDE w:val="0"/>
        <w:autoSpaceDN w:val="0"/>
        <w:spacing w:line="360" w:lineRule="auto"/>
        <w:jc w:val="center"/>
        <w:rPr>
          <w:rFonts w:eastAsia="仿宋"/>
          <w:kern w:val="0"/>
          <w:sz w:val="22"/>
        </w:rPr>
      </w:pPr>
      <w:r>
        <w:rPr>
          <w:rFonts w:hint="eastAsia" w:eastAsia="仿宋"/>
          <w:kern w:val="0"/>
          <w:sz w:val="22"/>
        </w:rPr>
        <w:t>表</w:t>
      </w:r>
      <w:r>
        <w:rPr>
          <w:rFonts w:eastAsia="仿宋"/>
          <w:kern w:val="0"/>
          <w:sz w:val="22"/>
        </w:rPr>
        <w:t>6-3</w:t>
      </w:r>
      <w:r>
        <w:rPr>
          <w:rFonts w:hint="eastAsia" w:eastAsia="仿宋"/>
          <w:kern w:val="0"/>
          <w:sz w:val="22"/>
        </w:rPr>
        <w:t>0</w:t>
      </w:r>
      <w:r>
        <w:rPr>
          <w:rFonts w:eastAsia="仿宋"/>
          <w:kern w:val="0"/>
          <w:sz w:val="22"/>
        </w:rPr>
        <w:t xml:space="preserve"> </w:t>
      </w:r>
      <w:r>
        <w:rPr>
          <w:rFonts w:hint="eastAsia" w:eastAsia="仿宋"/>
          <w:kern w:val="0"/>
          <w:sz w:val="22"/>
        </w:rPr>
        <w:t xml:space="preserve">相关电子企业再生水总三卤甲烷限值（单位: </w:t>
      </w:r>
      <w:r>
        <w:rPr>
          <w:rFonts w:eastAsia="仿宋"/>
          <w:kern w:val="0"/>
          <w:sz w:val="24"/>
        </w:rPr>
        <w:t>μg</w:t>
      </w:r>
      <w:r>
        <w:rPr>
          <w:rFonts w:hint="eastAsia" w:eastAsia="仿宋"/>
          <w:kern w:val="0"/>
          <w:sz w:val="22"/>
        </w:rPr>
        <w:t>/L）</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1609"/>
        <w:gridCol w:w="2923"/>
        <w:gridCol w:w="1828"/>
        <w:gridCol w:w="1745"/>
      </w:tblGrid>
      <w:tr w14:paraId="5771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27" w:type="pct"/>
            <w:vMerge w:val="restart"/>
            <w:shd w:val="clear" w:color="000000" w:fill="FFFFFF"/>
            <w:vAlign w:val="center"/>
          </w:tcPr>
          <w:p w14:paraId="0DA013AC">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项目</w:t>
            </w:r>
          </w:p>
        </w:tc>
        <w:tc>
          <w:tcPr>
            <w:tcW w:w="888" w:type="pct"/>
            <w:shd w:val="clear" w:color="auto" w:fill="auto"/>
            <w:vAlign w:val="center"/>
          </w:tcPr>
          <w:p w14:paraId="6301038E">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台积电</w:t>
            </w:r>
          </w:p>
        </w:tc>
        <w:tc>
          <w:tcPr>
            <w:tcW w:w="1613" w:type="pct"/>
            <w:shd w:val="clear" w:color="auto" w:fill="auto"/>
            <w:noWrap/>
            <w:vAlign w:val="center"/>
          </w:tcPr>
          <w:p w14:paraId="6DDA2F8D">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中芯国际（北京）</w:t>
            </w:r>
          </w:p>
        </w:tc>
        <w:tc>
          <w:tcPr>
            <w:tcW w:w="1009" w:type="pct"/>
            <w:vMerge w:val="restart"/>
            <w:vAlign w:val="center"/>
          </w:tcPr>
          <w:p w14:paraId="6229A50F">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新加坡</w:t>
            </w:r>
          </w:p>
          <w:p w14:paraId="41B157BD">
            <w:pPr>
              <w:widowControl/>
              <w:tabs>
                <w:tab w:val="center" w:pos="4201"/>
                <w:tab w:val="right" w:leader="dot" w:pos="9298"/>
              </w:tabs>
              <w:autoSpaceDE w:val="0"/>
              <w:autoSpaceDN w:val="0"/>
              <w:jc w:val="center"/>
              <w:rPr>
                <w:rFonts w:eastAsia="仿宋"/>
                <w:kern w:val="0"/>
                <w:sz w:val="22"/>
              </w:rPr>
            </w:pPr>
            <w:r>
              <w:rPr>
                <w:rFonts w:eastAsia="仿宋"/>
                <w:kern w:val="0"/>
                <w:sz w:val="22"/>
              </w:rPr>
              <w:t>NEWater</w:t>
            </w:r>
          </w:p>
        </w:tc>
        <w:tc>
          <w:tcPr>
            <w:tcW w:w="963" w:type="pct"/>
            <w:shd w:val="clear" w:color="auto" w:fill="auto"/>
            <w:noWrap/>
            <w:vAlign w:val="center"/>
          </w:tcPr>
          <w:p w14:paraId="615CB259">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京东方</w:t>
            </w:r>
            <w:r>
              <w:rPr>
                <w:rFonts w:eastAsia="仿宋"/>
                <w:kern w:val="0"/>
                <w:sz w:val="22"/>
              </w:rPr>
              <w:t>B4</w:t>
            </w:r>
          </w:p>
        </w:tc>
      </w:tr>
      <w:tr w14:paraId="5ED5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527" w:type="pct"/>
            <w:vMerge w:val="continue"/>
            <w:shd w:val="clear" w:color="000000" w:fill="FFFFFF"/>
            <w:vAlign w:val="center"/>
          </w:tcPr>
          <w:p w14:paraId="30EB2127">
            <w:pPr>
              <w:widowControl/>
              <w:tabs>
                <w:tab w:val="center" w:pos="4201"/>
                <w:tab w:val="right" w:leader="dot" w:pos="9298"/>
              </w:tabs>
              <w:autoSpaceDE w:val="0"/>
              <w:autoSpaceDN w:val="0"/>
              <w:jc w:val="center"/>
              <w:rPr>
                <w:rFonts w:eastAsia="仿宋"/>
                <w:kern w:val="0"/>
                <w:sz w:val="22"/>
              </w:rPr>
            </w:pPr>
          </w:p>
        </w:tc>
        <w:tc>
          <w:tcPr>
            <w:tcW w:w="888" w:type="pct"/>
            <w:shd w:val="clear" w:color="auto" w:fill="auto"/>
            <w:noWrap/>
            <w:vAlign w:val="center"/>
          </w:tcPr>
          <w:p w14:paraId="46C68B59">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7</w:t>
            </w:r>
            <w:r>
              <w:rPr>
                <w:rFonts w:eastAsia="仿宋"/>
                <w:kern w:val="0"/>
                <w:sz w:val="22"/>
              </w:rPr>
              <w:t>nm</w:t>
            </w:r>
          </w:p>
        </w:tc>
        <w:tc>
          <w:tcPr>
            <w:tcW w:w="1613" w:type="pct"/>
            <w:shd w:val="clear" w:color="auto" w:fill="auto"/>
            <w:noWrap/>
            <w:vAlign w:val="center"/>
          </w:tcPr>
          <w:p w14:paraId="02E36B83">
            <w:pPr>
              <w:widowControl/>
              <w:tabs>
                <w:tab w:val="center" w:pos="4201"/>
                <w:tab w:val="right" w:leader="dot" w:pos="9298"/>
              </w:tabs>
              <w:autoSpaceDE w:val="0"/>
              <w:autoSpaceDN w:val="0"/>
              <w:jc w:val="center"/>
              <w:rPr>
                <w:rFonts w:eastAsia="仿宋"/>
                <w:kern w:val="0"/>
                <w:sz w:val="22"/>
              </w:rPr>
            </w:pPr>
            <w:r>
              <w:rPr>
                <w:rFonts w:eastAsia="仿宋"/>
                <w:kern w:val="0"/>
                <w:sz w:val="22"/>
              </w:rPr>
              <w:t>28nm</w:t>
            </w:r>
          </w:p>
        </w:tc>
        <w:tc>
          <w:tcPr>
            <w:tcW w:w="1009" w:type="pct"/>
            <w:vMerge w:val="continue"/>
            <w:vAlign w:val="center"/>
          </w:tcPr>
          <w:p w14:paraId="304CFB01">
            <w:pPr>
              <w:widowControl/>
              <w:tabs>
                <w:tab w:val="center" w:pos="4201"/>
                <w:tab w:val="right" w:leader="dot" w:pos="9298"/>
              </w:tabs>
              <w:autoSpaceDE w:val="0"/>
              <w:autoSpaceDN w:val="0"/>
              <w:jc w:val="center"/>
              <w:rPr>
                <w:rFonts w:eastAsia="仿宋"/>
                <w:kern w:val="0"/>
                <w:sz w:val="22"/>
              </w:rPr>
            </w:pPr>
          </w:p>
        </w:tc>
        <w:tc>
          <w:tcPr>
            <w:tcW w:w="963" w:type="pct"/>
            <w:shd w:val="clear" w:color="auto" w:fill="auto"/>
            <w:noWrap/>
            <w:vAlign w:val="center"/>
          </w:tcPr>
          <w:p w14:paraId="7F0AEB40">
            <w:pPr>
              <w:widowControl/>
              <w:tabs>
                <w:tab w:val="center" w:pos="4201"/>
                <w:tab w:val="right" w:leader="dot" w:pos="9298"/>
              </w:tabs>
              <w:autoSpaceDE w:val="0"/>
              <w:autoSpaceDN w:val="0"/>
              <w:jc w:val="center"/>
              <w:rPr>
                <w:rFonts w:eastAsia="仿宋"/>
                <w:kern w:val="0"/>
                <w:sz w:val="22"/>
              </w:rPr>
            </w:pPr>
            <w:r>
              <w:rPr>
                <w:rFonts w:eastAsia="仿宋"/>
                <w:kern w:val="0"/>
                <w:sz w:val="22"/>
              </w:rPr>
              <w:t>8.5</w:t>
            </w:r>
            <w:r>
              <w:rPr>
                <w:rFonts w:hint="eastAsia" w:eastAsia="仿宋"/>
                <w:kern w:val="0"/>
                <w:sz w:val="22"/>
              </w:rPr>
              <w:t>代</w:t>
            </w:r>
          </w:p>
          <w:p w14:paraId="248ECD0B">
            <w:pPr>
              <w:widowControl/>
              <w:tabs>
                <w:tab w:val="center" w:pos="4201"/>
                <w:tab w:val="right" w:leader="dot" w:pos="9298"/>
              </w:tabs>
              <w:autoSpaceDE w:val="0"/>
              <w:autoSpaceDN w:val="0"/>
              <w:jc w:val="center"/>
              <w:rPr>
                <w:rFonts w:eastAsia="仿宋"/>
                <w:kern w:val="0"/>
                <w:sz w:val="22"/>
              </w:rPr>
            </w:pPr>
            <w:r>
              <w:rPr>
                <w:rFonts w:eastAsia="仿宋"/>
                <w:kern w:val="0"/>
                <w:sz w:val="22"/>
              </w:rPr>
              <w:t>TFT-LCD</w:t>
            </w:r>
          </w:p>
        </w:tc>
      </w:tr>
      <w:tr w14:paraId="6441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527" w:type="pct"/>
            <w:shd w:val="clear" w:color="000000" w:fill="FFFFFF"/>
            <w:vAlign w:val="center"/>
          </w:tcPr>
          <w:p w14:paraId="43F6EE06">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数值</w:t>
            </w:r>
          </w:p>
        </w:tc>
        <w:tc>
          <w:tcPr>
            <w:tcW w:w="888" w:type="pct"/>
            <w:shd w:val="clear" w:color="auto" w:fill="auto"/>
            <w:noWrap/>
            <w:vAlign w:val="center"/>
          </w:tcPr>
          <w:p w14:paraId="5245183F">
            <w:pPr>
              <w:widowControl/>
              <w:tabs>
                <w:tab w:val="center" w:pos="4201"/>
                <w:tab w:val="right" w:leader="dot" w:pos="9298"/>
              </w:tabs>
              <w:autoSpaceDE w:val="0"/>
              <w:autoSpaceDN w:val="0"/>
              <w:jc w:val="center"/>
              <w:rPr>
                <w:rFonts w:eastAsia="仿宋"/>
                <w:kern w:val="0"/>
                <w:sz w:val="22"/>
              </w:rPr>
            </w:pPr>
            <w:r>
              <w:rPr>
                <w:rFonts w:eastAsia="仿宋"/>
                <w:kern w:val="0"/>
                <w:sz w:val="22"/>
              </w:rPr>
              <w:t>/</w:t>
            </w:r>
          </w:p>
        </w:tc>
        <w:tc>
          <w:tcPr>
            <w:tcW w:w="1613" w:type="pct"/>
            <w:shd w:val="clear" w:color="auto" w:fill="auto"/>
            <w:noWrap/>
            <w:vAlign w:val="center"/>
          </w:tcPr>
          <w:p w14:paraId="2D790927">
            <w:pPr>
              <w:widowControl/>
              <w:tabs>
                <w:tab w:val="center" w:pos="4201"/>
                <w:tab w:val="right" w:leader="dot" w:pos="9298"/>
              </w:tabs>
              <w:autoSpaceDE w:val="0"/>
              <w:autoSpaceDN w:val="0"/>
              <w:jc w:val="center"/>
              <w:rPr>
                <w:rFonts w:eastAsia="仿宋"/>
                <w:kern w:val="0"/>
                <w:sz w:val="22"/>
              </w:rPr>
            </w:pPr>
            <w:r>
              <w:rPr>
                <w:rFonts w:eastAsia="仿宋"/>
                <w:kern w:val="0"/>
                <w:sz w:val="22"/>
              </w:rPr>
              <w:t>/</w:t>
            </w:r>
          </w:p>
        </w:tc>
        <w:tc>
          <w:tcPr>
            <w:tcW w:w="1009" w:type="pct"/>
            <w:vAlign w:val="center"/>
          </w:tcPr>
          <w:p w14:paraId="31E3D6CC">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w:t>
            </w:r>
            <w:r>
              <w:rPr>
                <w:rFonts w:eastAsia="仿宋"/>
                <w:kern w:val="0"/>
                <w:sz w:val="22"/>
              </w:rPr>
              <w:t>80</w:t>
            </w:r>
          </w:p>
        </w:tc>
        <w:tc>
          <w:tcPr>
            <w:tcW w:w="963" w:type="pct"/>
            <w:shd w:val="clear" w:color="auto" w:fill="auto"/>
            <w:noWrap/>
            <w:vAlign w:val="center"/>
          </w:tcPr>
          <w:p w14:paraId="4F505EC3">
            <w:pPr>
              <w:widowControl/>
              <w:tabs>
                <w:tab w:val="center" w:pos="4201"/>
                <w:tab w:val="right" w:leader="dot" w:pos="9298"/>
              </w:tabs>
              <w:autoSpaceDE w:val="0"/>
              <w:autoSpaceDN w:val="0"/>
              <w:jc w:val="center"/>
              <w:rPr>
                <w:rFonts w:eastAsia="仿宋"/>
                <w:kern w:val="0"/>
                <w:sz w:val="22"/>
              </w:rPr>
            </w:pPr>
            <w:r>
              <w:rPr>
                <w:rFonts w:eastAsia="仿宋"/>
                <w:kern w:val="0"/>
                <w:sz w:val="22"/>
              </w:rPr>
              <w:t>/</w:t>
            </w:r>
          </w:p>
        </w:tc>
      </w:tr>
    </w:tbl>
    <w:p w14:paraId="72AD9329">
      <w:pPr>
        <w:widowControl/>
        <w:tabs>
          <w:tab w:val="center" w:pos="4201"/>
          <w:tab w:val="right" w:leader="dot" w:pos="9298"/>
        </w:tabs>
        <w:autoSpaceDE w:val="0"/>
        <w:autoSpaceDN w:val="0"/>
        <w:spacing w:line="360" w:lineRule="auto"/>
        <w:ind w:firstLine="560" w:firstLineChars="200"/>
        <w:rPr>
          <w:rFonts w:hint="eastAsia" w:eastAsia="华文仿宋"/>
          <w:sz w:val="28"/>
          <w:szCs w:val="28"/>
        </w:rPr>
      </w:pPr>
      <w:r>
        <w:rPr>
          <w:rFonts w:hint="eastAsia" w:eastAsia="华文仿宋"/>
          <w:sz w:val="28"/>
          <w:szCs w:val="28"/>
        </w:rPr>
        <w:t>相关企业对再生水总三卤甲烷的要求如表</w:t>
      </w:r>
      <w:r>
        <w:rPr>
          <w:rFonts w:eastAsia="华文仿宋"/>
          <w:sz w:val="28"/>
          <w:szCs w:val="28"/>
        </w:rPr>
        <w:t>6-3</w:t>
      </w:r>
      <w:r>
        <w:rPr>
          <w:rFonts w:hint="eastAsia" w:eastAsia="华文仿宋"/>
          <w:sz w:val="28"/>
          <w:szCs w:val="28"/>
        </w:rPr>
        <w:t>0所示。国内相关的电子企业对再生水中的小分子有机物的控制仍以尿素为主，并没有对总三卤甲烷的限制指标；新加坡</w:t>
      </w:r>
      <w:r>
        <w:rPr>
          <w:rFonts w:eastAsia="华文仿宋"/>
          <w:sz w:val="28"/>
          <w:szCs w:val="28"/>
        </w:rPr>
        <w:t>NEWater</w:t>
      </w:r>
      <w:r>
        <w:rPr>
          <w:rFonts w:hint="eastAsia" w:eastAsia="华文仿宋"/>
          <w:sz w:val="28"/>
          <w:szCs w:val="28"/>
        </w:rPr>
        <w:t>由于其再生水的杀菌方式为氯杀菌，所以对再生水中的总三卤甲烷有所限值，为</w:t>
      </w:r>
      <w:r>
        <w:rPr>
          <w:rFonts w:eastAsia="华文仿宋"/>
          <w:sz w:val="28"/>
          <w:szCs w:val="28"/>
        </w:rPr>
        <w:t>80</w:t>
      </w:r>
      <w:r>
        <w:rPr>
          <w:rFonts w:hint="eastAsia" w:eastAsia="华文仿宋"/>
          <w:sz w:val="28"/>
          <w:szCs w:val="28"/>
        </w:rPr>
        <w:t xml:space="preserve"> </w:t>
      </w:r>
      <w:r>
        <w:rPr>
          <w:rFonts w:eastAsia="华文仿宋"/>
          <w:sz w:val="28"/>
          <w:szCs w:val="28"/>
        </w:rPr>
        <w:t>μg/L</w:t>
      </w:r>
      <w:r>
        <w:rPr>
          <w:rFonts w:hint="eastAsia" w:eastAsia="华文仿宋"/>
          <w:sz w:val="28"/>
          <w:szCs w:val="28"/>
        </w:rPr>
        <w:t>。依据水系统各段工艺对总三卤甲烷的去除效率，当再生水的总三卤甲烷</w:t>
      </w:r>
      <w:r>
        <w:rPr>
          <w:rFonts w:eastAsia="华文仿宋"/>
          <w:sz w:val="28"/>
          <w:szCs w:val="28"/>
        </w:rPr>
        <w:t>20</w:t>
      </w:r>
      <w:r>
        <w:rPr>
          <w:rFonts w:hint="eastAsia" w:eastAsia="华文仿宋"/>
          <w:sz w:val="28"/>
          <w:szCs w:val="28"/>
        </w:rPr>
        <w:t xml:space="preserve"> </w:t>
      </w:r>
      <w:r>
        <w:rPr>
          <w:rFonts w:eastAsia="华文仿宋"/>
          <w:sz w:val="28"/>
          <w:szCs w:val="28"/>
        </w:rPr>
        <w:t>μg/L</w:t>
      </w:r>
      <w:r>
        <w:rPr>
          <w:rFonts w:hint="eastAsia" w:eastAsia="华文仿宋"/>
          <w:sz w:val="28"/>
          <w:szCs w:val="28"/>
        </w:rPr>
        <w:t>时，产水的</w:t>
      </w:r>
      <w:r>
        <w:rPr>
          <w:rFonts w:eastAsia="华文仿宋"/>
          <w:sz w:val="28"/>
          <w:szCs w:val="28"/>
        </w:rPr>
        <w:t>总三卤甲烷</w:t>
      </w:r>
      <w:r>
        <w:rPr>
          <w:rFonts w:hint="eastAsia" w:eastAsia="华文仿宋"/>
          <w:sz w:val="28"/>
          <w:szCs w:val="28"/>
        </w:rPr>
        <w:t>大约为</w:t>
      </w:r>
      <w:r>
        <w:rPr>
          <w:rFonts w:eastAsia="华文仿宋"/>
          <w:sz w:val="28"/>
          <w:szCs w:val="28"/>
        </w:rPr>
        <w:t>0.8</w:t>
      </w:r>
      <w:r>
        <w:rPr>
          <w:rFonts w:hint="eastAsia" w:eastAsia="华文仿宋"/>
          <w:sz w:val="28"/>
          <w:szCs w:val="28"/>
        </w:rPr>
        <w:t xml:space="preserve"> </w:t>
      </w:r>
      <w:r>
        <w:rPr>
          <w:rFonts w:eastAsia="华文仿宋"/>
          <w:sz w:val="28"/>
          <w:szCs w:val="28"/>
        </w:rPr>
        <w:t>μg/L</w:t>
      </w:r>
      <w:r>
        <w:rPr>
          <w:rFonts w:hint="eastAsia" w:eastAsia="华文仿宋"/>
          <w:sz w:val="28"/>
          <w:szCs w:val="28"/>
        </w:rPr>
        <w:t>，假设全部为三氯甲烷，换算成</w:t>
      </w:r>
      <w:r>
        <w:rPr>
          <w:rFonts w:eastAsia="华文仿宋"/>
          <w:sz w:val="28"/>
          <w:szCs w:val="28"/>
        </w:rPr>
        <w:t>TOC</w:t>
      </w:r>
      <w:r>
        <w:rPr>
          <w:rFonts w:hint="eastAsia" w:eastAsia="华文仿宋"/>
          <w:sz w:val="28"/>
          <w:szCs w:val="28"/>
        </w:rPr>
        <w:t>为</w:t>
      </w:r>
      <w:r>
        <w:rPr>
          <w:rFonts w:eastAsia="华文仿宋"/>
          <w:sz w:val="28"/>
          <w:szCs w:val="28"/>
        </w:rPr>
        <w:t>0.08</w:t>
      </w:r>
      <w:r>
        <w:rPr>
          <w:rFonts w:hint="eastAsia" w:eastAsia="华文仿宋"/>
          <w:sz w:val="28"/>
          <w:szCs w:val="28"/>
        </w:rPr>
        <w:t xml:space="preserve"> </w:t>
      </w:r>
      <w:r>
        <w:rPr>
          <w:rFonts w:eastAsia="华文仿宋"/>
          <w:sz w:val="28"/>
          <w:szCs w:val="28"/>
        </w:rPr>
        <w:t>μg/L</w:t>
      </w:r>
      <w:r>
        <w:rPr>
          <w:rFonts w:hint="eastAsia" w:eastAsia="华文仿宋"/>
          <w:sz w:val="28"/>
          <w:szCs w:val="28"/>
        </w:rPr>
        <w:t>，可以满足先进制程（7 nm</w:t>
      </w:r>
      <w:r>
        <w:rPr>
          <w:rFonts w:hint="eastAsia" w:eastAsia="华文仿宋"/>
          <w:sz w:val="28"/>
          <w:szCs w:val="28"/>
          <w:lang w:val="en-US" w:eastAsia="zh-CN"/>
        </w:rPr>
        <w:t>~</w:t>
      </w:r>
      <w:r>
        <w:rPr>
          <w:rFonts w:eastAsia="华文仿宋"/>
          <w:sz w:val="28"/>
          <w:szCs w:val="28"/>
        </w:rPr>
        <w:t>28</w:t>
      </w:r>
      <w:r>
        <w:rPr>
          <w:rFonts w:hint="eastAsia" w:eastAsia="华文仿宋"/>
          <w:sz w:val="28"/>
          <w:szCs w:val="28"/>
        </w:rPr>
        <w:t xml:space="preserve"> nm制程）对电子超纯水</w:t>
      </w:r>
      <w:r>
        <w:rPr>
          <w:rFonts w:eastAsia="华文仿宋"/>
          <w:sz w:val="28"/>
          <w:szCs w:val="28"/>
        </w:rPr>
        <w:t>TOC</w:t>
      </w:r>
      <w:r>
        <w:rPr>
          <w:rFonts w:hint="eastAsia" w:eastAsia="华文仿宋"/>
          <w:sz w:val="28"/>
          <w:szCs w:val="28"/>
          <w:lang w:val="en-US" w:eastAsia="zh-CN"/>
        </w:rPr>
        <w:t>小于</w:t>
      </w:r>
      <w:r>
        <w:rPr>
          <w:rFonts w:eastAsia="华文仿宋"/>
          <w:sz w:val="28"/>
          <w:szCs w:val="28"/>
        </w:rPr>
        <w:t>1</w:t>
      </w:r>
      <w:r>
        <w:rPr>
          <w:rFonts w:hint="eastAsia" w:eastAsia="华文仿宋"/>
          <w:sz w:val="28"/>
          <w:szCs w:val="28"/>
        </w:rPr>
        <w:t xml:space="preserve"> </w:t>
      </w:r>
      <w:r>
        <w:rPr>
          <w:rFonts w:eastAsia="华文仿宋"/>
          <w:sz w:val="28"/>
          <w:szCs w:val="28"/>
        </w:rPr>
        <w:t>μg/L</w:t>
      </w:r>
      <w:r>
        <w:rPr>
          <w:rFonts w:hint="eastAsia" w:eastAsia="华文仿宋"/>
          <w:sz w:val="28"/>
          <w:szCs w:val="28"/>
        </w:rPr>
        <w:t>的要求（水中含有其他有机物）。根据实际调研国内自来水总三卤甲烷的平均值为</w:t>
      </w:r>
      <w:r>
        <w:rPr>
          <w:rFonts w:eastAsia="华文仿宋"/>
          <w:sz w:val="28"/>
          <w:szCs w:val="28"/>
        </w:rPr>
        <w:t>15</w:t>
      </w:r>
      <w:r>
        <w:rPr>
          <w:rFonts w:hint="eastAsia" w:eastAsia="华文仿宋"/>
          <w:sz w:val="28"/>
          <w:szCs w:val="28"/>
        </w:rPr>
        <w:t xml:space="preserve"> </w:t>
      </w:r>
      <w:r>
        <w:rPr>
          <w:rFonts w:eastAsia="华文仿宋"/>
          <w:sz w:val="28"/>
          <w:szCs w:val="28"/>
        </w:rPr>
        <w:t>μg/L~20</w:t>
      </w:r>
      <w:r>
        <w:rPr>
          <w:rFonts w:hint="eastAsia" w:eastAsia="华文仿宋"/>
          <w:sz w:val="28"/>
          <w:szCs w:val="28"/>
        </w:rPr>
        <w:t xml:space="preserve"> </w:t>
      </w:r>
      <w:r>
        <w:rPr>
          <w:rFonts w:eastAsia="华文仿宋"/>
          <w:sz w:val="28"/>
          <w:szCs w:val="28"/>
        </w:rPr>
        <w:t>μg/L；各地区差异较大，波动范围为10</w:t>
      </w:r>
      <w:r>
        <w:rPr>
          <w:rFonts w:hint="eastAsia" w:eastAsia="华文仿宋"/>
          <w:sz w:val="28"/>
          <w:szCs w:val="28"/>
        </w:rPr>
        <w:t xml:space="preserve"> </w:t>
      </w:r>
      <w:r>
        <w:rPr>
          <w:rFonts w:eastAsia="华文仿宋"/>
          <w:sz w:val="28"/>
          <w:szCs w:val="28"/>
        </w:rPr>
        <w:t>μg/L ~70</w:t>
      </w:r>
      <w:r>
        <w:rPr>
          <w:rFonts w:hint="eastAsia" w:eastAsia="华文仿宋"/>
          <w:sz w:val="28"/>
          <w:szCs w:val="28"/>
        </w:rPr>
        <w:t>μ</w:t>
      </w:r>
      <w:r>
        <w:rPr>
          <w:rFonts w:eastAsia="华文仿宋"/>
          <w:sz w:val="28"/>
          <w:szCs w:val="28"/>
        </w:rPr>
        <w:t>g/L。</w:t>
      </w:r>
      <w:r>
        <w:rPr>
          <w:rFonts w:hint="eastAsia" w:eastAsia="华文仿宋"/>
          <w:sz w:val="28"/>
          <w:szCs w:val="28"/>
        </w:rPr>
        <w:t>因此用于电子超纯水制备系统的再生水中总三卤甲烷限值如表</w:t>
      </w:r>
      <w:r>
        <w:rPr>
          <w:rFonts w:eastAsia="华文仿宋"/>
          <w:sz w:val="28"/>
          <w:szCs w:val="28"/>
        </w:rPr>
        <w:t>6-3</w:t>
      </w:r>
      <w:r>
        <w:rPr>
          <w:rFonts w:hint="eastAsia" w:eastAsia="华文仿宋"/>
          <w:sz w:val="28"/>
          <w:szCs w:val="28"/>
        </w:rPr>
        <w:t>1所示。</w:t>
      </w:r>
    </w:p>
    <w:p w14:paraId="3F6E34CE">
      <w:pPr>
        <w:widowControl/>
        <w:tabs>
          <w:tab w:val="center" w:pos="4201"/>
          <w:tab w:val="right" w:leader="dot" w:pos="9298"/>
        </w:tabs>
        <w:autoSpaceDE w:val="0"/>
        <w:autoSpaceDN w:val="0"/>
        <w:spacing w:line="360" w:lineRule="auto"/>
        <w:jc w:val="center"/>
        <w:rPr>
          <w:rFonts w:eastAsia="仿宋"/>
          <w:kern w:val="0"/>
          <w:sz w:val="22"/>
        </w:rPr>
      </w:pPr>
      <w:r>
        <w:rPr>
          <w:rFonts w:hint="eastAsia" w:eastAsia="仿宋"/>
          <w:kern w:val="0"/>
          <w:sz w:val="22"/>
        </w:rPr>
        <w:t>表</w:t>
      </w:r>
      <w:r>
        <w:rPr>
          <w:rFonts w:eastAsia="仿宋"/>
          <w:kern w:val="0"/>
          <w:sz w:val="22"/>
        </w:rPr>
        <w:t>6-3</w:t>
      </w:r>
      <w:r>
        <w:rPr>
          <w:rFonts w:hint="eastAsia" w:eastAsia="仿宋"/>
          <w:kern w:val="0"/>
          <w:sz w:val="22"/>
        </w:rPr>
        <w:t>1</w:t>
      </w:r>
      <w:r>
        <w:rPr>
          <w:rFonts w:eastAsia="仿宋"/>
          <w:kern w:val="0"/>
          <w:sz w:val="22"/>
        </w:rPr>
        <w:t xml:space="preserve"> </w:t>
      </w:r>
      <w:r>
        <w:rPr>
          <w:rFonts w:hint="eastAsia" w:eastAsia="仿宋"/>
          <w:kern w:val="0"/>
          <w:sz w:val="22"/>
        </w:rPr>
        <w:t>再生水用作工业水水源的</w:t>
      </w:r>
      <w:r>
        <w:rPr>
          <w:rFonts w:eastAsia="仿宋"/>
          <w:kern w:val="0"/>
          <w:sz w:val="22"/>
        </w:rPr>
        <w:t>总三卤甲烷</w:t>
      </w:r>
      <w:r>
        <w:rPr>
          <w:rFonts w:hint="eastAsia" w:eastAsia="仿宋"/>
          <w:kern w:val="0"/>
          <w:sz w:val="22"/>
        </w:rPr>
        <w:t>限值（单位:</w:t>
      </w:r>
      <w:r>
        <w:rPr>
          <w:rFonts w:eastAsia="仿宋"/>
          <w:kern w:val="0"/>
          <w:sz w:val="22"/>
        </w:rPr>
        <w:t xml:space="preserve"> </w:t>
      </w:r>
      <w:r>
        <w:rPr>
          <w:rFonts w:eastAsia="仿宋"/>
          <w:kern w:val="0"/>
          <w:sz w:val="24"/>
        </w:rPr>
        <w:t>μg</w:t>
      </w:r>
      <w:r>
        <w:rPr>
          <w:rFonts w:eastAsia="仿宋"/>
          <w:kern w:val="0"/>
          <w:sz w:val="22"/>
        </w:rPr>
        <w:t>/L</w:t>
      </w:r>
      <w:r>
        <w:rPr>
          <w:rFonts w:hint="eastAsia" w:eastAsia="仿宋"/>
          <w:kern w:val="0"/>
          <w:sz w:val="22"/>
        </w:rPr>
        <w:t>）</w:t>
      </w:r>
    </w:p>
    <w:tbl>
      <w:tblPr>
        <w:tblStyle w:val="18"/>
        <w:tblW w:w="4578" w:type="pct"/>
        <w:jc w:val="center"/>
        <w:tblLayout w:type="fixed"/>
        <w:tblCellMar>
          <w:top w:w="0" w:type="dxa"/>
          <w:left w:w="108" w:type="dxa"/>
          <w:bottom w:w="0" w:type="dxa"/>
          <w:right w:w="108" w:type="dxa"/>
        </w:tblCellMar>
      </w:tblPr>
      <w:tblGrid>
        <w:gridCol w:w="2639"/>
        <w:gridCol w:w="1123"/>
        <w:gridCol w:w="1123"/>
        <w:gridCol w:w="1123"/>
        <w:gridCol w:w="1123"/>
        <w:gridCol w:w="1163"/>
      </w:tblGrid>
      <w:tr w14:paraId="345B718D">
        <w:tblPrEx>
          <w:tblCellMar>
            <w:top w:w="0" w:type="dxa"/>
            <w:left w:w="108" w:type="dxa"/>
            <w:bottom w:w="0" w:type="dxa"/>
            <w:right w:w="108" w:type="dxa"/>
          </w:tblCellMar>
        </w:tblPrEx>
        <w:trPr>
          <w:trHeight w:val="397" w:hRule="atLeast"/>
          <w:jc w:val="center"/>
        </w:trPr>
        <w:tc>
          <w:tcPr>
            <w:tcW w:w="1591" w:type="pct"/>
            <w:vMerge w:val="restart"/>
            <w:tcBorders>
              <w:top w:val="single" w:color="auto" w:sz="8" w:space="0"/>
              <w:left w:val="single" w:color="auto" w:sz="8" w:space="0"/>
              <w:right w:val="single" w:color="auto" w:sz="8" w:space="0"/>
            </w:tcBorders>
            <w:shd w:val="clear" w:color="auto" w:fill="FFFFFF"/>
            <w:vAlign w:val="center"/>
          </w:tcPr>
          <w:p w14:paraId="08954687">
            <w:pPr>
              <w:widowControl/>
              <w:jc w:val="center"/>
              <w:rPr>
                <w:rFonts w:eastAsia="仿宋"/>
                <w:kern w:val="0"/>
                <w:szCs w:val="21"/>
              </w:rPr>
            </w:pPr>
            <w:r>
              <w:rPr>
                <w:rFonts w:eastAsia="仿宋"/>
                <w:kern w:val="0"/>
                <w:szCs w:val="21"/>
              </w:rPr>
              <w:t>项目</w:t>
            </w:r>
          </w:p>
        </w:tc>
        <w:tc>
          <w:tcPr>
            <w:tcW w:w="1354" w:type="pct"/>
            <w:gridSpan w:val="2"/>
            <w:tcBorders>
              <w:top w:val="single" w:color="auto" w:sz="8" w:space="0"/>
              <w:left w:val="single" w:color="auto" w:sz="8" w:space="0"/>
              <w:bottom w:val="single" w:color="auto" w:sz="8" w:space="0"/>
              <w:right w:val="single" w:color="000000" w:sz="8" w:space="0"/>
            </w:tcBorders>
            <w:shd w:val="clear" w:color="auto" w:fill="FFFFFF"/>
            <w:vAlign w:val="center"/>
          </w:tcPr>
          <w:p w14:paraId="2A252C1C">
            <w:pPr>
              <w:widowControl/>
              <w:jc w:val="center"/>
              <w:rPr>
                <w:rFonts w:eastAsia="仿宋"/>
                <w:kern w:val="0"/>
                <w:szCs w:val="21"/>
              </w:rPr>
            </w:pPr>
            <w:r>
              <w:rPr>
                <w:rFonts w:eastAsia="仿宋"/>
                <w:kern w:val="0"/>
                <w:szCs w:val="21"/>
              </w:rPr>
              <w:t>集成电路</w:t>
            </w:r>
          </w:p>
        </w:tc>
        <w:tc>
          <w:tcPr>
            <w:tcW w:w="1354" w:type="pct"/>
            <w:gridSpan w:val="2"/>
            <w:tcBorders>
              <w:top w:val="single" w:color="auto" w:sz="8" w:space="0"/>
              <w:left w:val="nil"/>
              <w:bottom w:val="single" w:color="auto" w:sz="8" w:space="0"/>
              <w:right w:val="single" w:color="000000" w:sz="8" w:space="0"/>
            </w:tcBorders>
            <w:shd w:val="clear" w:color="auto" w:fill="FFFFFF"/>
            <w:vAlign w:val="center"/>
          </w:tcPr>
          <w:p w14:paraId="5930BC3F">
            <w:pPr>
              <w:widowControl/>
              <w:jc w:val="center"/>
              <w:rPr>
                <w:rFonts w:eastAsia="仿宋"/>
                <w:kern w:val="0"/>
                <w:szCs w:val="21"/>
              </w:rPr>
            </w:pPr>
            <w:r>
              <w:rPr>
                <w:rFonts w:eastAsia="仿宋"/>
                <w:kern w:val="0"/>
                <w:szCs w:val="21"/>
              </w:rPr>
              <w:t>显示器件</w:t>
            </w:r>
          </w:p>
        </w:tc>
        <w:tc>
          <w:tcPr>
            <w:tcW w:w="701" w:type="pct"/>
            <w:vMerge w:val="restart"/>
            <w:tcBorders>
              <w:top w:val="single" w:color="auto" w:sz="8" w:space="0"/>
              <w:left w:val="nil"/>
              <w:bottom w:val="single" w:color="000000" w:sz="8" w:space="0"/>
              <w:right w:val="single" w:color="auto" w:sz="8" w:space="0"/>
            </w:tcBorders>
            <w:shd w:val="clear" w:color="auto" w:fill="FFFFFF"/>
            <w:vAlign w:val="center"/>
          </w:tcPr>
          <w:p w14:paraId="4B1DDAC4">
            <w:pPr>
              <w:widowControl/>
              <w:jc w:val="center"/>
              <w:rPr>
                <w:rFonts w:eastAsia="仿宋"/>
                <w:kern w:val="0"/>
                <w:szCs w:val="21"/>
              </w:rPr>
            </w:pPr>
            <w:r>
              <w:rPr>
                <w:rFonts w:eastAsia="仿宋"/>
                <w:kern w:val="0"/>
                <w:szCs w:val="21"/>
              </w:rPr>
              <w:t>太阳电池</w:t>
            </w:r>
          </w:p>
        </w:tc>
      </w:tr>
      <w:tr w14:paraId="0CBDB113">
        <w:tblPrEx>
          <w:tblCellMar>
            <w:top w:w="0" w:type="dxa"/>
            <w:left w:w="108" w:type="dxa"/>
            <w:bottom w:w="0" w:type="dxa"/>
            <w:right w:w="108" w:type="dxa"/>
          </w:tblCellMar>
        </w:tblPrEx>
        <w:trPr>
          <w:trHeight w:val="397" w:hRule="atLeast"/>
          <w:jc w:val="center"/>
        </w:trPr>
        <w:tc>
          <w:tcPr>
            <w:tcW w:w="1591" w:type="pct"/>
            <w:vMerge w:val="continue"/>
            <w:tcBorders>
              <w:left w:val="single" w:color="auto" w:sz="8" w:space="0"/>
              <w:bottom w:val="single" w:color="auto" w:sz="4" w:space="0"/>
              <w:right w:val="single" w:color="auto" w:sz="8" w:space="0"/>
            </w:tcBorders>
            <w:vAlign w:val="center"/>
          </w:tcPr>
          <w:p w14:paraId="7FE06882">
            <w:pPr>
              <w:widowControl/>
              <w:jc w:val="left"/>
              <w:rPr>
                <w:rFonts w:eastAsia="仿宋"/>
                <w:kern w:val="0"/>
                <w:szCs w:val="21"/>
              </w:rPr>
            </w:pPr>
          </w:p>
        </w:tc>
        <w:tc>
          <w:tcPr>
            <w:tcW w:w="677" w:type="pct"/>
            <w:tcBorders>
              <w:top w:val="nil"/>
              <w:left w:val="single" w:color="auto" w:sz="8" w:space="0"/>
              <w:bottom w:val="single" w:color="auto" w:sz="4" w:space="0"/>
              <w:right w:val="single" w:color="auto" w:sz="8" w:space="0"/>
            </w:tcBorders>
            <w:shd w:val="clear" w:color="auto" w:fill="FFFFFF"/>
            <w:vAlign w:val="center"/>
          </w:tcPr>
          <w:p w14:paraId="22A42E3A">
            <w:pPr>
              <w:widowControl/>
              <w:jc w:val="center"/>
              <w:rPr>
                <w:rFonts w:eastAsia="仿宋"/>
                <w:kern w:val="0"/>
                <w:szCs w:val="21"/>
              </w:rPr>
            </w:pPr>
            <w:r>
              <w:rPr>
                <w:rFonts w:eastAsia="仿宋"/>
                <w:kern w:val="0"/>
                <w:szCs w:val="21"/>
              </w:rPr>
              <w:t>12英寸</w:t>
            </w:r>
          </w:p>
        </w:tc>
        <w:tc>
          <w:tcPr>
            <w:tcW w:w="677" w:type="pct"/>
            <w:tcBorders>
              <w:top w:val="nil"/>
              <w:left w:val="nil"/>
              <w:bottom w:val="single" w:color="auto" w:sz="4" w:space="0"/>
              <w:right w:val="single" w:color="auto" w:sz="8" w:space="0"/>
            </w:tcBorders>
            <w:shd w:val="clear" w:color="auto" w:fill="FFFFFF"/>
            <w:vAlign w:val="center"/>
          </w:tcPr>
          <w:p w14:paraId="69AB4604">
            <w:pPr>
              <w:widowControl/>
              <w:jc w:val="center"/>
              <w:rPr>
                <w:rFonts w:eastAsia="仿宋"/>
                <w:kern w:val="0"/>
                <w:szCs w:val="21"/>
              </w:rPr>
            </w:pPr>
            <w:r>
              <w:rPr>
                <w:rFonts w:eastAsia="仿宋"/>
                <w:kern w:val="0"/>
                <w:szCs w:val="21"/>
              </w:rPr>
              <w:t>8英寸及以下</w:t>
            </w:r>
          </w:p>
        </w:tc>
        <w:tc>
          <w:tcPr>
            <w:tcW w:w="677" w:type="pct"/>
            <w:tcBorders>
              <w:top w:val="nil"/>
              <w:left w:val="nil"/>
              <w:bottom w:val="single" w:color="auto" w:sz="4" w:space="0"/>
              <w:right w:val="single" w:color="auto" w:sz="8" w:space="0"/>
            </w:tcBorders>
            <w:shd w:val="clear" w:color="auto" w:fill="FFFFFF"/>
            <w:vAlign w:val="center"/>
          </w:tcPr>
          <w:p w14:paraId="5D96D11C">
            <w:pPr>
              <w:widowControl/>
              <w:jc w:val="center"/>
              <w:rPr>
                <w:rFonts w:eastAsia="仿宋"/>
                <w:kern w:val="0"/>
                <w:szCs w:val="21"/>
              </w:rPr>
            </w:pPr>
            <w:r>
              <w:rPr>
                <w:rFonts w:eastAsia="仿宋"/>
                <w:kern w:val="0"/>
                <w:szCs w:val="21"/>
              </w:rPr>
              <w:t>AMOLED</w:t>
            </w:r>
          </w:p>
        </w:tc>
        <w:tc>
          <w:tcPr>
            <w:tcW w:w="677" w:type="pct"/>
            <w:tcBorders>
              <w:top w:val="nil"/>
              <w:left w:val="nil"/>
              <w:bottom w:val="single" w:color="auto" w:sz="4" w:space="0"/>
              <w:right w:val="single" w:color="auto" w:sz="8" w:space="0"/>
            </w:tcBorders>
            <w:shd w:val="clear" w:color="auto" w:fill="FFFFFF"/>
            <w:vAlign w:val="center"/>
          </w:tcPr>
          <w:p w14:paraId="3F7B5AD5">
            <w:pPr>
              <w:widowControl/>
              <w:jc w:val="center"/>
              <w:rPr>
                <w:rFonts w:eastAsia="仿宋"/>
                <w:kern w:val="0"/>
                <w:szCs w:val="21"/>
              </w:rPr>
            </w:pPr>
            <w:r>
              <w:rPr>
                <w:rFonts w:eastAsia="仿宋"/>
                <w:kern w:val="0"/>
                <w:szCs w:val="21"/>
              </w:rPr>
              <w:t>TFT-LCD</w:t>
            </w:r>
          </w:p>
        </w:tc>
        <w:tc>
          <w:tcPr>
            <w:tcW w:w="701" w:type="pct"/>
            <w:vMerge w:val="continue"/>
            <w:tcBorders>
              <w:top w:val="single" w:color="auto" w:sz="8" w:space="0"/>
              <w:left w:val="nil"/>
              <w:bottom w:val="single" w:color="auto" w:sz="4" w:space="0"/>
              <w:right w:val="single" w:color="auto" w:sz="8" w:space="0"/>
            </w:tcBorders>
            <w:vAlign w:val="center"/>
          </w:tcPr>
          <w:p w14:paraId="5C347903">
            <w:pPr>
              <w:widowControl/>
              <w:jc w:val="left"/>
              <w:rPr>
                <w:rFonts w:eastAsia="仿宋"/>
                <w:kern w:val="0"/>
                <w:szCs w:val="21"/>
              </w:rPr>
            </w:pPr>
          </w:p>
        </w:tc>
      </w:tr>
      <w:tr w14:paraId="31D4B198">
        <w:tblPrEx>
          <w:tblCellMar>
            <w:top w:w="0" w:type="dxa"/>
            <w:left w:w="108" w:type="dxa"/>
            <w:bottom w:w="0" w:type="dxa"/>
            <w:right w:w="108" w:type="dxa"/>
          </w:tblCellMar>
        </w:tblPrEx>
        <w:trPr>
          <w:trHeight w:val="397" w:hRule="exact"/>
          <w:jc w:val="center"/>
        </w:trPr>
        <w:tc>
          <w:tcPr>
            <w:tcW w:w="1591" w:type="pct"/>
            <w:tcBorders>
              <w:top w:val="single" w:color="auto" w:sz="4" w:space="0"/>
              <w:left w:val="single" w:color="auto" w:sz="4" w:space="0"/>
              <w:bottom w:val="single" w:color="auto" w:sz="4" w:space="0"/>
              <w:right w:val="single" w:color="auto" w:sz="4" w:space="0"/>
            </w:tcBorders>
            <w:shd w:val="clear" w:color="auto" w:fill="FFFFFF"/>
            <w:vAlign w:val="center"/>
          </w:tcPr>
          <w:p w14:paraId="31A1B33B">
            <w:pPr>
              <w:widowControl/>
              <w:jc w:val="center"/>
              <w:rPr>
                <w:rFonts w:eastAsia="仿宋"/>
                <w:kern w:val="0"/>
                <w:szCs w:val="21"/>
              </w:rPr>
            </w:pPr>
            <w:r>
              <w:rPr>
                <w:rFonts w:eastAsia="仿宋"/>
                <w:kern w:val="0"/>
                <w:szCs w:val="21"/>
              </w:rPr>
              <w:t>总三卤甲烷</w:t>
            </w:r>
            <w:r>
              <w:rPr>
                <w:rFonts w:eastAsia="仿宋"/>
                <w:color w:val="000000" w:themeColor="text1"/>
                <w:kern w:val="0"/>
                <w:szCs w:val="21"/>
                <w14:textFill>
                  <w14:solidFill>
                    <w14:schemeClr w14:val="tx1"/>
                  </w14:solidFill>
                </w14:textFill>
              </w:rPr>
              <w:t>（</w:t>
            </w:r>
            <w:r>
              <w:rPr>
                <w:rFonts w:eastAsia="仿宋"/>
                <w:kern w:val="0"/>
                <w:szCs w:val="21"/>
              </w:rPr>
              <w:t>μg/L</w:t>
            </w:r>
            <w:r>
              <w:rPr>
                <w:rFonts w:eastAsia="仿宋"/>
                <w:color w:val="000000" w:themeColor="text1"/>
                <w:kern w:val="0"/>
                <w:szCs w:val="21"/>
                <w14:textFill>
                  <w14:solidFill>
                    <w14:schemeClr w14:val="tx1"/>
                  </w14:solidFill>
                </w14:textFill>
              </w:rPr>
              <w:t>）≤</w:t>
            </w:r>
          </w:p>
        </w:tc>
        <w:tc>
          <w:tcPr>
            <w:tcW w:w="677" w:type="pct"/>
            <w:tcBorders>
              <w:top w:val="single" w:color="auto" w:sz="4" w:space="0"/>
              <w:left w:val="single" w:color="auto" w:sz="4" w:space="0"/>
              <w:bottom w:val="single" w:color="auto" w:sz="4" w:space="0"/>
              <w:right w:val="single" w:color="auto" w:sz="4" w:space="0"/>
            </w:tcBorders>
            <w:shd w:val="clear" w:color="auto" w:fill="FFFFFF"/>
            <w:vAlign w:val="center"/>
          </w:tcPr>
          <w:p w14:paraId="31E15A88">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20</w:t>
            </w:r>
          </w:p>
        </w:tc>
        <w:tc>
          <w:tcPr>
            <w:tcW w:w="677" w:type="pct"/>
            <w:tcBorders>
              <w:top w:val="single" w:color="auto" w:sz="4" w:space="0"/>
              <w:left w:val="single" w:color="auto" w:sz="4" w:space="0"/>
              <w:bottom w:val="single" w:color="auto" w:sz="4" w:space="0"/>
              <w:right w:val="single" w:color="auto" w:sz="4" w:space="0"/>
            </w:tcBorders>
            <w:shd w:val="clear" w:color="auto" w:fill="FFFFFF"/>
            <w:vAlign w:val="center"/>
          </w:tcPr>
          <w:p w14:paraId="410AFB5F">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20</w:t>
            </w:r>
          </w:p>
        </w:tc>
        <w:tc>
          <w:tcPr>
            <w:tcW w:w="677" w:type="pct"/>
            <w:tcBorders>
              <w:top w:val="single" w:color="auto" w:sz="4" w:space="0"/>
              <w:left w:val="single" w:color="auto" w:sz="4" w:space="0"/>
              <w:bottom w:val="single" w:color="auto" w:sz="4" w:space="0"/>
              <w:right w:val="single" w:color="auto" w:sz="4" w:space="0"/>
            </w:tcBorders>
            <w:shd w:val="clear" w:color="auto" w:fill="FFFFFF"/>
            <w:vAlign w:val="center"/>
          </w:tcPr>
          <w:p w14:paraId="64F220B7">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40</w:t>
            </w:r>
          </w:p>
        </w:tc>
        <w:tc>
          <w:tcPr>
            <w:tcW w:w="677" w:type="pct"/>
            <w:tcBorders>
              <w:top w:val="single" w:color="auto" w:sz="4" w:space="0"/>
              <w:left w:val="single" w:color="auto" w:sz="4" w:space="0"/>
              <w:bottom w:val="single" w:color="auto" w:sz="4" w:space="0"/>
              <w:right w:val="single" w:color="auto" w:sz="4" w:space="0"/>
            </w:tcBorders>
            <w:shd w:val="clear" w:color="auto" w:fill="FFFFFF"/>
            <w:vAlign w:val="center"/>
          </w:tcPr>
          <w:p w14:paraId="18DF3D26">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80</w:t>
            </w:r>
          </w:p>
        </w:tc>
        <w:tc>
          <w:tcPr>
            <w:tcW w:w="701" w:type="pct"/>
            <w:tcBorders>
              <w:top w:val="single" w:color="auto" w:sz="4" w:space="0"/>
              <w:left w:val="single" w:color="auto" w:sz="4" w:space="0"/>
              <w:bottom w:val="single" w:color="auto" w:sz="4" w:space="0"/>
              <w:right w:val="single" w:color="auto" w:sz="4" w:space="0"/>
            </w:tcBorders>
            <w:shd w:val="clear" w:color="auto" w:fill="FFFFFF"/>
            <w:vAlign w:val="center"/>
          </w:tcPr>
          <w:p w14:paraId="61009D6B">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80</w:t>
            </w:r>
          </w:p>
        </w:tc>
      </w:tr>
    </w:tbl>
    <w:p w14:paraId="0E94613F">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可用于电子超纯水水源的再生水多由超滤-反渗透工艺生产，总三卤甲烷的含量较低，在消毒过程中需要严格控制杀菌剂的用量，减少总三卤甲烷等消毒副产物的产生，因此，用于电子超纯水水源的再生水总三卤甲烷宜满足表6</w:t>
      </w:r>
      <w:r>
        <w:rPr>
          <w:rFonts w:eastAsia="华文仿宋"/>
          <w:sz w:val="28"/>
          <w:szCs w:val="28"/>
        </w:rPr>
        <w:t>-3</w:t>
      </w:r>
      <w:r>
        <w:rPr>
          <w:rFonts w:hint="eastAsia" w:eastAsia="华文仿宋"/>
          <w:sz w:val="28"/>
          <w:szCs w:val="28"/>
        </w:rPr>
        <w:t>1。当现有水制备系统的设计值小于相对应的总三卤甲烷指标时，可根据情况对再生水进行深度处理，如采用高级氧化工艺。</w:t>
      </w:r>
    </w:p>
    <w:p w14:paraId="13C7E67B">
      <w:pPr>
        <w:numPr>
          <w:ilvl w:val="255"/>
          <w:numId w:val="0"/>
        </w:numPr>
        <w:jc w:val="left"/>
        <w:rPr>
          <w:rFonts w:hint="eastAsia"/>
          <w:b/>
          <w:sz w:val="28"/>
          <w:szCs w:val="28"/>
          <w:highlight w:val="none"/>
          <w:lang w:val="en-US" w:eastAsia="zh-CN"/>
        </w:rPr>
      </w:pPr>
      <w:bookmarkStart w:id="24" w:name="_Toc118296739"/>
      <w:r>
        <w:rPr>
          <w:rFonts w:hint="eastAsia"/>
          <w:b/>
          <w:sz w:val="28"/>
          <w:szCs w:val="28"/>
          <w:highlight w:val="none"/>
          <w:lang w:val="en-US" w:eastAsia="zh-CN"/>
        </w:rPr>
        <w:t>6.4.3 水质控制项目限值</w:t>
      </w:r>
      <w:bookmarkEnd w:id="24"/>
    </w:p>
    <w:p w14:paraId="62BDCA6F">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再生水用作工业水水源时，基本控制项目及限值宜满足表</w:t>
      </w:r>
      <w:r>
        <w:rPr>
          <w:rFonts w:eastAsia="华文仿宋"/>
          <w:sz w:val="28"/>
          <w:szCs w:val="28"/>
        </w:rPr>
        <w:t>6-</w:t>
      </w:r>
      <w:r>
        <w:rPr>
          <w:rFonts w:hint="eastAsia" w:eastAsia="华文仿宋"/>
          <w:sz w:val="28"/>
          <w:szCs w:val="28"/>
        </w:rPr>
        <w:t>32的规定，推荐控制项目及限值可以参考表</w:t>
      </w:r>
      <w:r>
        <w:rPr>
          <w:rFonts w:eastAsia="华文仿宋"/>
          <w:sz w:val="28"/>
          <w:szCs w:val="28"/>
        </w:rPr>
        <w:t>6-</w:t>
      </w:r>
      <w:r>
        <w:rPr>
          <w:rFonts w:hint="eastAsia" w:eastAsia="华文仿宋"/>
          <w:sz w:val="28"/>
          <w:szCs w:val="28"/>
        </w:rPr>
        <w:t>33的规定。</w:t>
      </w:r>
    </w:p>
    <w:p w14:paraId="1D244DE4">
      <w:pPr>
        <w:widowControl/>
        <w:tabs>
          <w:tab w:val="center" w:pos="4201"/>
          <w:tab w:val="right" w:leader="dot" w:pos="9298"/>
        </w:tabs>
        <w:autoSpaceDE w:val="0"/>
        <w:autoSpaceDN w:val="0"/>
        <w:spacing w:line="360" w:lineRule="auto"/>
        <w:ind w:hanging="2"/>
        <w:jc w:val="center"/>
        <w:rPr>
          <w:rFonts w:eastAsia="仿宋"/>
          <w:kern w:val="0"/>
          <w:sz w:val="22"/>
        </w:rPr>
      </w:pPr>
      <w:r>
        <w:rPr>
          <w:rFonts w:hint="eastAsia" w:eastAsia="仿宋"/>
          <w:kern w:val="0"/>
          <w:sz w:val="22"/>
        </w:rPr>
        <w:t>表</w:t>
      </w:r>
      <w:r>
        <w:rPr>
          <w:rFonts w:eastAsia="仿宋"/>
          <w:kern w:val="0"/>
          <w:sz w:val="22"/>
        </w:rPr>
        <w:t>6-</w:t>
      </w:r>
      <w:r>
        <w:rPr>
          <w:rFonts w:hint="eastAsia" w:eastAsia="仿宋"/>
          <w:kern w:val="0"/>
          <w:sz w:val="22"/>
        </w:rPr>
        <w:t>32再生水用作电子工业超纯水水源的水质基本控制项目及限值</w:t>
      </w:r>
    </w:p>
    <w:tbl>
      <w:tblPr>
        <w:tblStyle w:val="18"/>
        <w:tblW w:w="5000" w:type="pct"/>
        <w:jc w:val="center"/>
        <w:tblLayout w:type="fixed"/>
        <w:tblCellMar>
          <w:top w:w="0" w:type="dxa"/>
          <w:left w:w="108" w:type="dxa"/>
          <w:bottom w:w="0" w:type="dxa"/>
          <w:right w:w="108" w:type="dxa"/>
        </w:tblCellMar>
      </w:tblPr>
      <w:tblGrid>
        <w:gridCol w:w="764"/>
        <w:gridCol w:w="2640"/>
        <w:gridCol w:w="1123"/>
        <w:gridCol w:w="1123"/>
        <w:gridCol w:w="1123"/>
        <w:gridCol w:w="1123"/>
        <w:gridCol w:w="1163"/>
      </w:tblGrid>
      <w:tr w14:paraId="30C141E7">
        <w:tblPrEx>
          <w:tblCellMar>
            <w:top w:w="0" w:type="dxa"/>
            <w:left w:w="108" w:type="dxa"/>
            <w:bottom w:w="0" w:type="dxa"/>
            <w:right w:w="108" w:type="dxa"/>
          </w:tblCellMar>
        </w:tblPrEx>
        <w:trPr>
          <w:trHeight w:val="397" w:hRule="atLeast"/>
          <w:jc w:val="center"/>
        </w:trPr>
        <w:tc>
          <w:tcPr>
            <w:tcW w:w="421" w:type="pct"/>
            <w:vMerge w:val="restart"/>
            <w:tcBorders>
              <w:top w:val="single" w:color="auto" w:sz="8" w:space="0"/>
              <w:left w:val="single" w:color="auto" w:sz="8" w:space="0"/>
              <w:bottom w:val="single" w:color="000000" w:sz="8" w:space="0"/>
              <w:right w:val="single" w:color="auto" w:sz="8" w:space="0"/>
            </w:tcBorders>
            <w:shd w:val="clear" w:color="auto" w:fill="FFFFFF"/>
            <w:vAlign w:val="center"/>
          </w:tcPr>
          <w:p w14:paraId="11E217C5">
            <w:pPr>
              <w:widowControl/>
              <w:jc w:val="center"/>
              <w:rPr>
                <w:rFonts w:eastAsia="仿宋"/>
                <w:kern w:val="0"/>
                <w:szCs w:val="21"/>
              </w:rPr>
            </w:pPr>
            <w:r>
              <w:rPr>
                <w:rFonts w:eastAsia="仿宋"/>
                <w:kern w:val="0"/>
                <w:szCs w:val="21"/>
              </w:rPr>
              <w:t>序号</w:t>
            </w:r>
          </w:p>
        </w:tc>
        <w:tc>
          <w:tcPr>
            <w:tcW w:w="1457" w:type="pct"/>
            <w:vMerge w:val="restart"/>
            <w:tcBorders>
              <w:top w:val="single" w:color="auto" w:sz="8" w:space="0"/>
              <w:left w:val="single" w:color="auto" w:sz="8" w:space="0"/>
              <w:right w:val="single" w:color="auto" w:sz="8" w:space="0"/>
            </w:tcBorders>
            <w:shd w:val="clear" w:color="auto" w:fill="FFFFFF"/>
            <w:vAlign w:val="center"/>
          </w:tcPr>
          <w:p w14:paraId="368D5629">
            <w:pPr>
              <w:widowControl/>
              <w:jc w:val="center"/>
              <w:rPr>
                <w:rFonts w:eastAsia="仿宋"/>
                <w:kern w:val="0"/>
                <w:szCs w:val="21"/>
              </w:rPr>
            </w:pPr>
            <w:r>
              <w:rPr>
                <w:rFonts w:eastAsia="仿宋"/>
                <w:kern w:val="0"/>
                <w:szCs w:val="21"/>
              </w:rPr>
              <w:t>项目</w:t>
            </w:r>
          </w:p>
        </w:tc>
        <w:tc>
          <w:tcPr>
            <w:tcW w:w="1239" w:type="pct"/>
            <w:gridSpan w:val="2"/>
            <w:tcBorders>
              <w:top w:val="single" w:color="auto" w:sz="8" w:space="0"/>
              <w:left w:val="single" w:color="auto" w:sz="8" w:space="0"/>
              <w:bottom w:val="single" w:color="auto" w:sz="8" w:space="0"/>
              <w:right w:val="single" w:color="000000" w:sz="8" w:space="0"/>
            </w:tcBorders>
            <w:shd w:val="clear" w:color="auto" w:fill="FFFFFF"/>
            <w:vAlign w:val="center"/>
          </w:tcPr>
          <w:p w14:paraId="0F11B4A8">
            <w:pPr>
              <w:widowControl/>
              <w:jc w:val="center"/>
              <w:rPr>
                <w:rFonts w:eastAsia="仿宋"/>
                <w:kern w:val="0"/>
                <w:szCs w:val="21"/>
              </w:rPr>
            </w:pPr>
            <w:r>
              <w:rPr>
                <w:rFonts w:eastAsia="仿宋"/>
                <w:kern w:val="0"/>
                <w:szCs w:val="21"/>
              </w:rPr>
              <w:t>集成电路</w:t>
            </w:r>
          </w:p>
        </w:tc>
        <w:tc>
          <w:tcPr>
            <w:tcW w:w="1240" w:type="pct"/>
            <w:gridSpan w:val="2"/>
            <w:tcBorders>
              <w:top w:val="single" w:color="auto" w:sz="8" w:space="0"/>
              <w:left w:val="nil"/>
              <w:bottom w:val="single" w:color="auto" w:sz="8" w:space="0"/>
              <w:right w:val="single" w:color="000000" w:sz="8" w:space="0"/>
            </w:tcBorders>
            <w:shd w:val="clear" w:color="auto" w:fill="FFFFFF"/>
            <w:vAlign w:val="center"/>
          </w:tcPr>
          <w:p w14:paraId="10BADE9D">
            <w:pPr>
              <w:widowControl/>
              <w:jc w:val="center"/>
              <w:rPr>
                <w:rFonts w:eastAsia="仿宋"/>
                <w:kern w:val="0"/>
                <w:szCs w:val="21"/>
              </w:rPr>
            </w:pPr>
            <w:r>
              <w:rPr>
                <w:rFonts w:eastAsia="仿宋"/>
                <w:kern w:val="0"/>
                <w:szCs w:val="21"/>
              </w:rPr>
              <w:t>显示器件</w:t>
            </w:r>
          </w:p>
        </w:tc>
        <w:tc>
          <w:tcPr>
            <w:tcW w:w="642" w:type="pct"/>
            <w:vMerge w:val="restart"/>
            <w:tcBorders>
              <w:top w:val="single" w:color="auto" w:sz="8" w:space="0"/>
              <w:left w:val="nil"/>
              <w:bottom w:val="single" w:color="000000" w:sz="8" w:space="0"/>
              <w:right w:val="single" w:color="auto" w:sz="8" w:space="0"/>
            </w:tcBorders>
            <w:shd w:val="clear" w:color="auto" w:fill="FFFFFF"/>
            <w:vAlign w:val="center"/>
          </w:tcPr>
          <w:p w14:paraId="7349D7C0">
            <w:pPr>
              <w:widowControl/>
              <w:jc w:val="center"/>
              <w:rPr>
                <w:rFonts w:eastAsia="仿宋"/>
                <w:kern w:val="0"/>
                <w:szCs w:val="21"/>
              </w:rPr>
            </w:pPr>
            <w:r>
              <w:rPr>
                <w:rFonts w:eastAsia="仿宋"/>
                <w:kern w:val="0"/>
                <w:szCs w:val="21"/>
              </w:rPr>
              <w:t>太阳电池</w:t>
            </w:r>
          </w:p>
        </w:tc>
      </w:tr>
      <w:tr w14:paraId="06680557">
        <w:tblPrEx>
          <w:tblCellMar>
            <w:top w:w="0" w:type="dxa"/>
            <w:left w:w="108" w:type="dxa"/>
            <w:bottom w:w="0" w:type="dxa"/>
            <w:right w:w="108" w:type="dxa"/>
          </w:tblCellMar>
        </w:tblPrEx>
        <w:trPr>
          <w:trHeight w:val="397" w:hRule="atLeast"/>
          <w:jc w:val="center"/>
        </w:trPr>
        <w:tc>
          <w:tcPr>
            <w:tcW w:w="421" w:type="pct"/>
            <w:vMerge w:val="continue"/>
            <w:tcBorders>
              <w:top w:val="single" w:color="auto" w:sz="8" w:space="0"/>
              <w:left w:val="single" w:color="auto" w:sz="8" w:space="0"/>
              <w:bottom w:val="single" w:color="auto" w:sz="4" w:space="0"/>
              <w:right w:val="single" w:color="auto" w:sz="8" w:space="0"/>
            </w:tcBorders>
            <w:vAlign w:val="center"/>
          </w:tcPr>
          <w:p w14:paraId="3D9B205E">
            <w:pPr>
              <w:widowControl/>
              <w:jc w:val="left"/>
              <w:rPr>
                <w:rFonts w:eastAsia="仿宋"/>
                <w:kern w:val="0"/>
                <w:szCs w:val="21"/>
              </w:rPr>
            </w:pPr>
          </w:p>
        </w:tc>
        <w:tc>
          <w:tcPr>
            <w:tcW w:w="1457" w:type="pct"/>
            <w:vMerge w:val="continue"/>
            <w:tcBorders>
              <w:left w:val="single" w:color="auto" w:sz="8" w:space="0"/>
              <w:bottom w:val="single" w:color="auto" w:sz="4" w:space="0"/>
              <w:right w:val="single" w:color="auto" w:sz="8" w:space="0"/>
            </w:tcBorders>
            <w:vAlign w:val="center"/>
          </w:tcPr>
          <w:p w14:paraId="53577ABB">
            <w:pPr>
              <w:widowControl/>
              <w:jc w:val="left"/>
              <w:rPr>
                <w:rFonts w:eastAsia="仿宋"/>
                <w:kern w:val="0"/>
                <w:szCs w:val="21"/>
              </w:rPr>
            </w:pPr>
          </w:p>
        </w:tc>
        <w:tc>
          <w:tcPr>
            <w:tcW w:w="620" w:type="pct"/>
            <w:tcBorders>
              <w:top w:val="nil"/>
              <w:left w:val="single" w:color="auto" w:sz="8" w:space="0"/>
              <w:bottom w:val="single" w:color="auto" w:sz="4" w:space="0"/>
              <w:right w:val="single" w:color="auto" w:sz="8" w:space="0"/>
            </w:tcBorders>
            <w:shd w:val="clear" w:color="auto" w:fill="FFFFFF"/>
            <w:vAlign w:val="center"/>
          </w:tcPr>
          <w:p w14:paraId="55BD4027">
            <w:pPr>
              <w:widowControl/>
              <w:jc w:val="center"/>
              <w:rPr>
                <w:rFonts w:eastAsia="仿宋"/>
                <w:kern w:val="0"/>
                <w:szCs w:val="21"/>
              </w:rPr>
            </w:pPr>
            <w:r>
              <w:rPr>
                <w:rFonts w:eastAsia="仿宋"/>
                <w:kern w:val="0"/>
                <w:szCs w:val="21"/>
              </w:rPr>
              <w:t>12英寸</w:t>
            </w:r>
          </w:p>
        </w:tc>
        <w:tc>
          <w:tcPr>
            <w:tcW w:w="620" w:type="pct"/>
            <w:tcBorders>
              <w:top w:val="nil"/>
              <w:left w:val="nil"/>
              <w:bottom w:val="single" w:color="auto" w:sz="4" w:space="0"/>
              <w:right w:val="single" w:color="auto" w:sz="8" w:space="0"/>
            </w:tcBorders>
            <w:shd w:val="clear" w:color="auto" w:fill="FFFFFF"/>
            <w:vAlign w:val="center"/>
          </w:tcPr>
          <w:p w14:paraId="02D662D7">
            <w:pPr>
              <w:widowControl/>
              <w:jc w:val="center"/>
              <w:rPr>
                <w:rFonts w:eastAsia="仿宋"/>
                <w:kern w:val="0"/>
                <w:szCs w:val="21"/>
              </w:rPr>
            </w:pPr>
            <w:r>
              <w:rPr>
                <w:rFonts w:eastAsia="仿宋"/>
                <w:kern w:val="0"/>
                <w:szCs w:val="21"/>
              </w:rPr>
              <w:t>8英寸及以下</w:t>
            </w:r>
          </w:p>
        </w:tc>
        <w:tc>
          <w:tcPr>
            <w:tcW w:w="620" w:type="pct"/>
            <w:tcBorders>
              <w:top w:val="nil"/>
              <w:left w:val="nil"/>
              <w:bottom w:val="single" w:color="auto" w:sz="4" w:space="0"/>
              <w:right w:val="single" w:color="auto" w:sz="8" w:space="0"/>
            </w:tcBorders>
            <w:shd w:val="clear" w:color="auto" w:fill="FFFFFF"/>
            <w:vAlign w:val="center"/>
          </w:tcPr>
          <w:p w14:paraId="15A57074">
            <w:pPr>
              <w:widowControl/>
              <w:jc w:val="center"/>
              <w:rPr>
                <w:rFonts w:eastAsia="仿宋"/>
                <w:kern w:val="0"/>
                <w:szCs w:val="21"/>
              </w:rPr>
            </w:pPr>
            <w:r>
              <w:rPr>
                <w:rFonts w:eastAsia="仿宋"/>
                <w:kern w:val="0"/>
                <w:szCs w:val="21"/>
              </w:rPr>
              <w:t>AMOLED</w:t>
            </w:r>
          </w:p>
        </w:tc>
        <w:tc>
          <w:tcPr>
            <w:tcW w:w="620" w:type="pct"/>
            <w:tcBorders>
              <w:top w:val="nil"/>
              <w:left w:val="nil"/>
              <w:bottom w:val="single" w:color="auto" w:sz="4" w:space="0"/>
              <w:right w:val="single" w:color="auto" w:sz="8" w:space="0"/>
            </w:tcBorders>
            <w:shd w:val="clear" w:color="auto" w:fill="FFFFFF"/>
            <w:vAlign w:val="center"/>
          </w:tcPr>
          <w:p w14:paraId="12812266">
            <w:pPr>
              <w:widowControl/>
              <w:jc w:val="center"/>
              <w:rPr>
                <w:rFonts w:eastAsia="仿宋"/>
                <w:kern w:val="0"/>
                <w:szCs w:val="21"/>
              </w:rPr>
            </w:pPr>
            <w:r>
              <w:rPr>
                <w:rFonts w:eastAsia="仿宋"/>
                <w:kern w:val="0"/>
                <w:szCs w:val="21"/>
              </w:rPr>
              <w:t>TFT-LCD</w:t>
            </w:r>
          </w:p>
        </w:tc>
        <w:tc>
          <w:tcPr>
            <w:tcW w:w="642" w:type="pct"/>
            <w:vMerge w:val="continue"/>
            <w:tcBorders>
              <w:top w:val="single" w:color="auto" w:sz="8" w:space="0"/>
              <w:left w:val="nil"/>
              <w:bottom w:val="single" w:color="auto" w:sz="4" w:space="0"/>
              <w:right w:val="single" w:color="auto" w:sz="8" w:space="0"/>
            </w:tcBorders>
            <w:vAlign w:val="center"/>
          </w:tcPr>
          <w:p w14:paraId="00632FF2">
            <w:pPr>
              <w:widowControl/>
              <w:jc w:val="left"/>
              <w:rPr>
                <w:rFonts w:eastAsia="仿宋"/>
                <w:kern w:val="0"/>
                <w:szCs w:val="21"/>
              </w:rPr>
            </w:pPr>
          </w:p>
        </w:tc>
      </w:tr>
      <w:tr w14:paraId="46718A17">
        <w:tblPrEx>
          <w:tblCellMar>
            <w:top w:w="0" w:type="dxa"/>
            <w:left w:w="108" w:type="dxa"/>
            <w:bottom w:w="0" w:type="dxa"/>
            <w:right w:w="108" w:type="dxa"/>
          </w:tblCellMar>
        </w:tblPrEx>
        <w:trPr>
          <w:trHeight w:val="397" w:hRule="exact"/>
          <w:jc w:val="center"/>
        </w:trPr>
        <w:tc>
          <w:tcPr>
            <w:tcW w:w="421" w:type="pct"/>
            <w:tcBorders>
              <w:top w:val="single" w:color="auto" w:sz="4" w:space="0"/>
              <w:left w:val="single" w:color="auto" w:sz="4" w:space="0"/>
              <w:bottom w:val="single" w:color="auto" w:sz="4" w:space="0"/>
              <w:right w:val="single" w:color="auto" w:sz="4" w:space="0"/>
            </w:tcBorders>
            <w:shd w:val="clear" w:color="auto" w:fill="FFFFFF"/>
            <w:vAlign w:val="center"/>
          </w:tcPr>
          <w:p w14:paraId="3133C6F4">
            <w:pPr>
              <w:widowControl/>
              <w:jc w:val="center"/>
              <w:rPr>
                <w:rFonts w:eastAsia="仿宋"/>
                <w:kern w:val="0"/>
                <w:szCs w:val="21"/>
              </w:rPr>
            </w:pPr>
            <w:r>
              <w:rPr>
                <w:rFonts w:eastAsia="仿宋"/>
                <w:kern w:val="0"/>
                <w:szCs w:val="21"/>
              </w:rPr>
              <w:t>1</w:t>
            </w:r>
          </w:p>
        </w:tc>
        <w:tc>
          <w:tcPr>
            <w:tcW w:w="1457" w:type="pct"/>
            <w:tcBorders>
              <w:top w:val="single" w:color="auto" w:sz="4" w:space="0"/>
              <w:left w:val="single" w:color="auto" w:sz="4" w:space="0"/>
              <w:bottom w:val="single" w:color="auto" w:sz="4" w:space="0"/>
              <w:right w:val="single" w:color="auto" w:sz="4" w:space="0"/>
            </w:tcBorders>
            <w:shd w:val="clear" w:color="auto" w:fill="FFFFFF"/>
            <w:vAlign w:val="center"/>
          </w:tcPr>
          <w:p w14:paraId="584DC082">
            <w:pPr>
              <w:widowControl/>
              <w:jc w:val="center"/>
              <w:rPr>
                <w:rFonts w:eastAsia="仿宋"/>
                <w:kern w:val="0"/>
                <w:szCs w:val="21"/>
              </w:rPr>
            </w:pPr>
            <w:r>
              <w:rPr>
                <w:rFonts w:eastAsia="仿宋"/>
                <w:kern w:val="0"/>
                <w:szCs w:val="21"/>
              </w:rPr>
              <w:t>TOC</w:t>
            </w:r>
            <w:r>
              <w:rPr>
                <w:rFonts w:eastAsia="仿宋"/>
                <w:color w:val="000000" w:themeColor="text1"/>
                <w:kern w:val="0"/>
                <w:szCs w:val="21"/>
                <w14:textFill>
                  <w14:solidFill>
                    <w14:schemeClr w14:val="tx1"/>
                  </w14:solidFill>
                </w14:textFill>
              </w:rPr>
              <w:t>（</w:t>
            </w:r>
            <w:r>
              <w:rPr>
                <w:rFonts w:eastAsia="仿宋"/>
                <w:kern w:val="0"/>
                <w:szCs w:val="21"/>
              </w:rPr>
              <w:t>mg/L</w:t>
            </w:r>
            <w:r>
              <w:rPr>
                <w:rFonts w:eastAsia="仿宋"/>
                <w:color w:val="000000" w:themeColor="text1"/>
                <w:kern w:val="0"/>
                <w:szCs w:val="21"/>
                <w14:textFill>
                  <w14:solidFill>
                    <w14:schemeClr w14:val="tx1"/>
                  </w14:solidFill>
                </w14:textFill>
              </w:rPr>
              <w:t>）≤</w:t>
            </w: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14:paraId="33D06A69">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0.5</w:t>
            </w: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14:paraId="426313F6">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0.5</w:t>
            </w: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14:paraId="72060342">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1.0</w:t>
            </w: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14:paraId="1E70F54D">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1.0</w:t>
            </w:r>
          </w:p>
        </w:tc>
        <w:tc>
          <w:tcPr>
            <w:tcW w:w="642" w:type="pct"/>
            <w:tcBorders>
              <w:top w:val="single" w:color="auto" w:sz="4" w:space="0"/>
              <w:left w:val="single" w:color="auto" w:sz="4" w:space="0"/>
              <w:bottom w:val="single" w:color="auto" w:sz="4" w:space="0"/>
              <w:right w:val="single" w:color="auto" w:sz="4" w:space="0"/>
            </w:tcBorders>
            <w:shd w:val="clear" w:color="auto" w:fill="FFFFFF"/>
            <w:vAlign w:val="center"/>
          </w:tcPr>
          <w:p w14:paraId="5881D51D">
            <w:pPr>
              <w:widowControl/>
              <w:jc w:val="center"/>
              <w:rPr>
                <w:rFonts w:eastAsia="仿宋"/>
                <w:kern w:val="0"/>
                <w:szCs w:val="21"/>
              </w:rPr>
            </w:pPr>
            <w:r>
              <w:rPr>
                <w:rFonts w:eastAsia="仿宋"/>
                <w:kern w:val="0"/>
                <w:szCs w:val="21"/>
              </w:rPr>
              <w:t>2.0</w:t>
            </w:r>
          </w:p>
        </w:tc>
      </w:tr>
      <w:tr w14:paraId="04D76180">
        <w:tblPrEx>
          <w:tblCellMar>
            <w:top w:w="0" w:type="dxa"/>
            <w:left w:w="108" w:type="dxa"/>
            <w:bottom w:w="0" w:type="dxa"/>
            <w:right w:w="108" w:type="dxa"/>
          </w:tblCellMar>
        </w:tblPrEx>
        <w:trPr>
          <w:trHeight w:val="397" w:hRule="exact"/>
          <w:jc w:val="center"/>
        </w:trPr>
        <w:tc>
          <w:tcPr>
            <w:tcW w:w="421" w:type="pct"/>
            <w:tcBorders>
              <w:top w:val="single" w:color="auto" w:sz="4" w:space="0"/>
              <w:left w:val="single" w:color="auto" w:sz="4" w:space="0"/>
              <w:bottom w:val="single" w:color="auto" w:sz="4" w:space="0"/>
              <w:right w:val="single" w:color="auto" w:sz="4" w:space="0"/>
            </w:tcBorders>
            <w:shd w:val="clear" w:color="auto" w:fill="FFFFFF"/>
            <w:vAlign w:val="center"/>
          </w:tcPr>
          <w:p w14:paraId="6F95CB53">
            <w:pPr>
              <w:widowControl/>
              <w:jc w:val="center"/>
              <w:rPr>
                <w:rFonts w:eastAsia="仿宋"/>
                <w:kern w:val="0"/>
                <w:szCs w:val="21"/>
              </w:rPr>
            </w:pPr>
            <w:r>
              <w:rPr>
                <w:rFonts w:eastAsia="仿宋"/>
                <w:kern w:val="0"/>
                <w:szCs w:val="21"/>
              </w:rPr>
              <w:t>2</w:t>
            </w:r>
          </w:p>
        </w:tc>
        <w:tc>
          <w:tcPr>
            <w:tcW w:w="1457" w:type="pct"/>
            <w:tcBorders>
              <w:top w:val="single" w:color="auto" w:sz="4" w:space="0"/>
              <w:left w:val="single" w:color="auto" w:sz="4" w:space="0"/>
              <w:bottom w:val="single" w:color="auto" w:sz="4" w:space="0"/>
              <w:right w:val="single" w:color="auto" w:sz="4" w:space="0"/>
            </w:tcBorders>
            <w:shd w:val="clear" w:color="auto" w:fill="FFFFFF"/>
            <w:vAlign w:val="center"/>
          </w:tcPr>
          <w:p w14:paraId="0C886139">
            <w:pPr>
              <w:widowControl/>
              <w:jc w:val="center"/>
              <w:rPr>
                <w:rFonts w:eastAsia="仿宋"/>
                <w:kern w:val="0"/>
                <w:szCs w:val="21"/>
              </w:rPr>
            </w:pPr>
            <w:r>
              <w:rPr>
                <w:rFonts w:eastAsia="仿宋"/>
                <w:kern w:val="0"/>
                <w:szCs w:val="21"/>
              </w:rPr>
              <w:t>硼</w:t>
            </w:r>
            <w:r>
              <w:rPr>
                <w:rFonts w:eastAsia="仿宋"/>
                <w:color w:val="000000" w:themeColor="text1"/>
                <w:kern w:val="0"/>
                <w:szCs w:val="21"/>
                <w14:textFill>
                  <w14:solidFill>
                    <w14:schemeClr w14:val="tx1"/>
                  </w14:solidFill>
                </w14:textFill>
              </w:rPr>
              <w:t>（</w:t>
            </w:r>
            <w:r>
              <w:rPr>
                <w:rFonts w:eastAsia="仿宋"/>
                <w:kern w:val="0"/>
                <w:szCs w:val="21"/>
              </w:rPr>
              <w:t>mg/L</w:t>
            </w:r>
            <w:r>
              <w:rPr>
                <w:rFonts w:eastAsia="仿宋"/>
                <w:color w:val="000000" w:themeColor="text1"/>
                <w:kern w:val="0"/>
                <w:szCs w:val="21"/>
                <w14:textFill>
                  <w14:solidFill>
                    <w14:schemeClr w14:val="tx1"/>
                  </w14:solidFill>
                </w14:textFill>
              </w:rPr>
              <w:t>）≤</w:t>
            </w: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14:paraId="0048BD6D">
            <w:pPr>
              <w:widowControl/>
              <w:jc w:val="center"/>
              <w:rPr>
                <w:rFonts w:eastAsia="仿宋"/>
                <w:kern w:val="0"/>
                <w:szCs w:val="21"/>
              </w:rPr>
            </w:pPr>
            <w:r>
              <w:rPr>
                <w:rFonts w:eastAsia="仿宋"/>
                <w:kern w:val="0"/>
                <w:szCs w:val="21"/>
              </w:rPr>
              <w:t>0.3</w:t>
            </w: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14:paraId="44D431B7">
            <w:pPr>
              <w:widowControl/>
              <w:jc w:val="center"/>
              <w:rPr>
                <w:rFonts w:eastAsia="仿宋"/>
                <w:kern w:val="0"/>
                <w:szCs w:val="21"/>
              </w:rPr>
            </w:pPr>
            <w:r>
              <w:rPr>
                <w:rFonts w:eastAsia="仿宋"/>
                <w:kern w:val="0"/>
                <w:szCs w:val="21"/>
              </w:rPr>
              <w:t>0.5</w:t>
            </w: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14:paraId="064BAA12">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0.5</w:t>
            </w: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14:paraId="082E8FFC">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0.5</w:t>
            </w:r>
          </w:p>
        </w:tc>
        <w:tc>
          <w:tcPr>
            <w:tcW w:w="642" w:type="pct"/>
            <w:tcBorders>
              <w:top w:val="single" w:color="auto" w:sz="4" w:space="0"/>
              <w:left w:val="single" w:color="auto" w:sz="4" w:space="0"/>
              <w:bottom w:val="single" w:color="auto" w:sz="4" w:space="0"/>
              <w:right w:val="single" w:color="auto" w:sz="4" w:space="0"/>
            </w:tcBorders>
            <w:shd w:val="clear" w:color="auto" w:fill="FFFFFF"/>
            <w:vAlign w:val="center"/>
          </w:tcPr>
          <w:p w14:paraId="50211B54">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0.5</w:t>
            </w:r>
          </w:p>
        </w:tc>
      </w:tr>
      <w:tr w14:paraId="17B55EED">
        <w:tblPrEx>
          <w:tblCellMar>
            <w:top w:w="0" w:type="dxa"/>
            <w:left w:w="108" w:type="dxa"/>
            <w:bottom w:w="0" w:type="dxa"/>
            <w:right w:w="108" w:type="dxa"/>
          </w:tblCellMar>
        </w:tblPrEx>
        <w:trPr>
          <w:trHeight w:val="397" w:hRule="exact"/>
          <w:jc w:val="center"/>
        </w:trPr>
        <w:tc>
          <w:tcPr>
            <w:tcW w:w="421" w:type="pct"/>
            <w:tcBorders>
              <w:top w:val="single" w:color="auto" w:sz="4" w:space="0"/>
              <w:left w:val="single" w:color="auto" w:sz="4" w:space="0"/>
              <w:bottom w:val="single" w:color="auto" w:sz="4" w:space="0"/>
              <w:right w:val="single" w:color="auto" w:sz="4" w:space="0"/>
            </w:tcBorders>
            <w:shd w:val="clear" w:color="auto" w:fill="FFFFFF"/>
            <w:vAlign w:val="center"/>
          </w:tcPr>
          <w:p w14:paraId="2DE93A8B">
            <w:pPr>
              <w:widowControl/>
              <w:jc w:val="center"/>
              <w:rPr>
                <w:rFonts w:eastAsia="仿宋"/>
                <w:kern w:val="0"/>
                <w:szCs w:val="21"/>
              </w:rPr>
            </w:pPr>
            <w:r>
              <w:rPr>
                <w:rFonts w:eastAsia="仿宋"/>
                <w:kern w:val="0"/>
                <w:szCs w:val="21"/>
              </w:rPr>
              <w:t>3</w:t>
            </w:r>
          </w:p>
        </w:tc>
        <w:tc>
          <w:tcPr>
            <w:tcW w:w="1457" w:type="pct"/>
            <w:tcBorders>
              <w:top w:val="single" w:color="auto" w:sz="4" w:space="0"/>
              <w:left w:val="single" w:color="auto" w:sz="4" w:space="0"/>
              <w:bottom w:val="single" w:color="auto" w:sz="4" w:space="0"/>
              <w:right w:val="single" w:color="auto" w:sz="4" w:space="0"/>
            </w:tcBorders>
            <w:shd w:val="clear" w:color="auto" w:fill="FFFFFF"/>
            <w:vAlign w:val="center"/>
          </w:tcPr>
          <w:p w14:paraId="3F269C2E">
            <w:pPr>
              <w:widowControl/>
              <w:jc w:val="center"/>
              <w:rPr>
                <w:rFonts w:eastAsia="仿宋"/>
                <w:kern w:val="0"/>
                <w:szCs w:val="21"/>
              </w:rPr>
            </w:pPr>
            <w:r>
              <w:rPr>
                <w:rFonts w:eastAsia="仿宋"/>
                <w:kern w:val="0"/>
                <w:szCs w:val="21"/>
              </w:rPr>
              <w:t>总硅</w:t>
            </w:r>
            <w:r>
              <w:rPr>
                <w:rFonts w:eastAsia="仿宋"/>
                <w:color w:val="000000" w:themeColor="text1"/>
                <w:kern w:val="0"/>
                <w:szCs w:val="21"/>
                <w14:textFill>
                  <w14:solidFill>
                    <w14:schemeClr w14:val="tx1"/>
                  </w14:solidFill>
                </w14:textFill>
              </w:rPr>
              <w:t>（</w:t>
            </w:r>
            <w:r>
              <w:rPr>
                <w:rFonts w:eastAsia="仿宋"/>
                <w:kern w:val="0"/>
                <w:szCs w:val="21"/>
              </w:rPr>
              <w:t>mg/L</w:t>
            </w:r>
            <w:r>
              <w:rPr>
                <w:rFonts w:eastAsia="仿宋"/>
                <w:color w:val="000000" w:themeColor="text1"/>
                <w:kern w:val="0"/>
                <w:szCs w:val="21"/>
                <w14:textFill>
                  <w14:solidFill>
                    <w14:schemeClr w14:val="tx1"/>
                  </w14:solidFill>
                </w14:textFill>
              </w:rPr>
              <w:t>）≤</w:t>
            </w: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14:paraId="3ABA0B73">
            <w:pPr>
              <w:widowControl/>
              <w:jc w:val="center"/>
              <w:rPr>
                <w:rFonts w:eastAsia="仿宋"/>
                <w:kern w:val="0"/>
                <w:szCs w:val="21"/>
              </w:rPr>
            </w:pPr>
            <w:r>
              <w:rPr>
                <w:rFonts w:eastAsia="仿宋"/>
                <w:kern w:val="0"/>
                <w:szCs w:val="21"/>
              </w:rPr>
              <w:t>3</w:t>
            </w: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14:paraId="098B58CD">
            <w:pPr>
              <w:widowControl/>
              <w:jc w:val="center"/>
              <w:rPr>
                <w:rFonts w:eastAsia="仿宋"/>
                <w:kern w:val="0"/>
                <w:szCs w:val="21"/>
              </w:rPr>
            </w:pPr>
            <w:r>
              <w:rPr>
                <w:rFonts w:eastAsia="仿宋"/>
                <w:kern w:val="0"/>
                <w:szCs w:val="21"/>
              </w:rPr>
              <w:t>3</w:t>
            </w: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14:paraId="1E626A3D">
            <w:pPr>
              <w:widowControl/>
              <w:jc w:val="center"/>
              <w:rPr>
                <w:rFonts w:eastAsia="仿宋"/>
                <w:color w:val="FF0000"/>
                <w:kern w:val="0"/>
                <w:szCs w:val="21"/>
              </w:rPr>
            </w:pPr>
            <w:r>
              <w:rPr>
                <w:rFonts w:eastAsia="仿宋"/>
                <w:color w:val="000000" w:themeColor="text1"/>
                <w:kern w:val="0"/>
                <w:szCs w:val="21"/>
                <w14:textFill>
                  <w14:solidFill>
                    <w14:schemeClr w14:val="tx1"/>
                  </w14:solidFill>
                </w14:textFill>
              </w:rPr>
              <w:t>5</w:t>
            </w: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14:paraId="1A630EB6">
            <w:pPr>
              <w:widowControl/>
              <w:jc w:val="center"/>
              <w:rPr>
                <w:rFonts w:eastAsia="仿宋"/>
                <w:color w:val="FF0000"/>
                <w:kern w:val="0"/>
                <w:szCs w:val="21"/>
              </w:rPr>
            </w:pPr>
            <w:r>
              <w:rPr>
                <w:rFonts w:eastAsia="仿宋"/>
                <w:color w:val="000000" w:themeColor="text1"/>
                <w:kern w:val="0"/>
                <w:szCs w:val="21"/>
                <w14:textFill>
                  <w14:solidFill>
                    <w14:schemeClr w14:val="tx1"/>
                  </w14:solidFill>
                </w14:textFill>
              </w:rPr>
              <w:t>10</w:t>
            </w:r>
          </w:p>
        </w:tc>
        <w:tc>
          <w:tcPr>
            <w:tcW w:w="642" w:type="pct"/>
            <w:tcBorders>
              <w:top w:val="single" w:color="auto" w:sz="4" w:space="0"/>
              <w:left w:val="single" w:color="auto" w:sz="4" w:space="0"/>
              <w:bottom w:val="single" w:color="auto" w:sz="4" w:space="0"/>
              <w:right w:val="single" w:color="auto" w:sz="4" w:space="0"/>
            </w:tcBorders>
            <w:shd w:val="clear" w:color="auto" w:fill="FFFFFF"/>
            <w:vAlign w:val="center"/>
          </w:tcPr>
          <w:p w14:paraId="3BA051A1">
            <w:pPr>
              <w:widowControl/>
              <w:jc w:val="center"/>
              <w:rPr>
                <w:rFonts w:eastAsia="仿宋"/>
                <w:kern w:val="0"/>
                <w:szCs w:val="21"/>
              </w:rPr>
            </w:pPr>
            <w:r>
              <w:rPr>
                <w:rFonts w:eastAsia="仿宋"/>
                <w:kern w:val="0"/>
                <w:szCs w:val="21"/>
              </w:rPr>
              <w:t>10</w:t>
            </w:r>
          </w:p>
        </w:tc>
      </w:tr>
      <w:tr w14:paraId="0E36B134">
        <w:tblPrEx>
          <w:tblCellMar>
            <w:top w:w="0" w:type="dxa"/>
            <w:left w:w="108" w:type="dxa"/>
            <w:bottom w:w="0" w:type="dxa"/>
            <w:right w:w="108" w:type="dxa"/>
          </w:tblCellMar>
        </w:tblPrEx>
        <w:trPr>
          <w:trHeight w:val="397" w:hRule="exact"/>
          <w:jc w:val="center"/>
        </w:trPr>
        <w:tc>
          <w:tcPr>
            <w:tcW w:w="421" w:type="pct"/>
            <w:tcBorders>
              <w:top w:val="single" w:color="auto" w:sz="4" w:space="0"/>
              <w:left w:val="single" w:color="auto" w:sz="4" w:space="0"/>
              <w:bottom w:val="single" w:color="auto" w:sz="4" w:space="0"/>
              <w:right w:val="single" w:color="auto" w:sz="4" w:space="0"/>
            </w:tcBorders>
            <w:shd w:val="clear" w:color="auto" w:fill="FFFFFF"/>
            <w:vAlign w:val="center"/>
          </w:tcPr>
          <w:p w14:paraId="724075EA">
            <w:pPr>
              <w:widowControl/>
              <w:jc w:val="center"/>
              <w:rPr>
                <w:rFonts w:eastAsia="仿宋"/>
                <w:kern w:val="0"/>
                <w:szCs w:val="21"/>
              </w:rPr>
            </w:pPr>
            <w:r>
              <w:rPr>
                <w:rFonts w:eastAsia="仿宋"/>
                <w:kern w:val="0"/>
                <w:szCs w:val="21"/>
              </w:rPr>
              <w:t>4</w:t>
            </w:r>
          </w:p>
        </w:tc>
        <w:tc>
          <w:tcPr>
            <w:tcW w:w="1457" w:type="pct"/>
            <w:tcBorders>
              <w:top w:val="single" w:color="auto" w:sz="4" w:space="0"/>
              <w:left w:val="single" w:color="auto" w:sz="4" w:space="0"/>
              <w:bottom w:val="single" w:color="auto" w:sz="4" w:space="0"/>
              <w:right w:val="single" w:color="auto" w:sz="4" w:space="0"/>
            </w:tcBorders>
            <w:vAlign w:val="center"/>
          </w:tcPr>
          <w:p w14:paraId="3D411DDC">
            <w:pPr>
              <w:widowControl/>
              <w:jc w:val="center"/>
              <w:rPr>
                <w:rFonts w:eastAsia="仿宋"/>
                <w:kern w:val="0"/>
                <w:szCs w:val="21"/>
              </w:rPr>
            </w:pPr>
            <w:r>
              <w:rPr>
                <w:rFonts w:eastAsia="仿宋"/>
                <w:kern w:val="0"/>
                <w:szCs w:val="21"/>
              </w:rPr>
              <w:t>尿素</w:t>
            </w:r>
            <w:r>
              <w:rPr>
                <w:rFonts w:eastAsia="仿宋"/>
                <w:color w:val="000000" w:themeColor="text1"/>
                <w:kern w:val="0"/>
                <w:szCs w:val="21"/>
                <w14:textFill>
                  <w14:solidFill>
                    <w14:schemeClr w14:val="tx1"/>
                  </w14:solidFill>
                </w14:textFill>
              </w:rPr>
              <w:t>（</w:t>
            </w:r>
            <w:r>
              <w:rPr>
                <w:rFonts w:eastAsia="仿宋"/>
                <w:kern w:val="0"/>
                <w:szCs w:val="21"/>
              </w:rPr>
              <w:t>μg/L</w:t>
            </w:r>
            <w:r>
              <w:rPr>
                <w:rFonts w:eastAsia="仿宋"/>
                <w:color w:val="000000" w:themeColor="text1"/>
                <w:kern w:val="0"/>
                <w:szCs w:val="21"/>
                <w14:textFill>
                  <w14:solidFill>
                    <w14:schemeClr w14:val="tx1"/>
                  </w14:solidFill>
                </w14:textFill>
              </w:rPr>
              <w:t>）≤</w:t>
            </w: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14:paraId="67502974">
            <w:pPr>
              <w:widowControl/>
              <w:jc w:val="center"/>
              <w:rPr>
                <w:rFonts w:eastAsia="仿宋"/>
                <w:kern w:val="0"/>
                <w:szCs w:val="21"/>
              </w:rPr>
            </w:pPr>
            <w:r>
              <w:rPr>
                <w:rFonts w:eastAsia="仿宋"/>
                <w:color w:val="000000" w:themeColor="text1"/>
                <w:kern w:val="0"/>
                <w:szCs w:val="21"/>
                <w14:textFill>
                  <w14:solidFill>
                    <w14:schemeClr w14:val="tx1"/>
                  </w14:solidFill>
                </w14:textFill>
              </w:rPr>
              <w:t>10</w:t>
            </w: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14:paraId="258B16F8">
            <w:pPr>
              <w:widowControl/>
              <w:jc w:val="center"/>
              <w:rPr>
                <w:rFonts w:eastAsia="仿宋"/>
                <w:kern w:val="0"/>
                <w:szCs w:val="21"/>
              </w:rPr>
            </w:pPr>
            <w:r>
              <w:rPr>
                <w:rFonts w:eastAsia="仿宋"/>
                <w:kern w:val="0"/>
                <w:szCs w:val="21"/>
              </w:rPr>
              <w:t>15</w:t>
            </w: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14:paraId="6E231598">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20</w:t>
            </w: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14:paraId="7602EC1B">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40</w:t>
            </w:r>
          </w:p>
        </w:tc>
        <w:tc>
          <w:tcPr>
            <w:tcW w:w="642" w:type="pct"/>
            <w:tcBorders>
              <w:top w:val="single" w:color="auto" w:sz="4" w:space="0"/>
              <w:left w:val="single" w:color="auto" w:sz="4" w:space="0"/>
              <w:bottom w:val="single" w:color="auto" w:sz="4" w:space="0"/>
              <w:right w:val="single" w:color="auto" w:sz="4" w:space="0"/>
            </w:tcBorders>
            <w:shd w:val="clear" w:color="auto" w:fill="FFFFFF"/>
            <w:vAlign w:val="center"/>
          </w:tcPr>
          <w:p w14:paraId="24227615">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40</w:t>
            </w:r>
          </w:p>
        </w:tc>
      </w:tr>
      <w:tr w14:paraId="068506F2">
        <w:tblPrEx>
          <w:tblCellMar>
            <w:top w:w="0" w:type="dxa"/>
            <w:left w:w="108" w:type="dxa"/>
            <w:bottom w:w="0" w:type="dxa"/>
            <w:right w:w="108" w:type="dxa"/>
          </w:tblCellMar>
        </w:tblPrEx>
        <w:trPr>
          <w:trHeight w:val="397" w:hRule="exact"/>
          <w:jc w:val="center"/>
        </w:trPr>
        <w:tc>
          <w:tcPr>
            <w:tcW w:w="421" w:type="pct"/>
            <w:tcBorders>
              <w:top w:val="single" w:color="auto" w:sz="4" w:space="0"/>
              <w:left w:val="single" w:color="auto" w:sz="4" w:space="0"/>
              <w:bottom w:val="single" w:color="auto" w:sz="4" w:space="0"/>
              <w:right w:val="single" w:color="auto" w:sz="4" w:space="0"/>
            </w:tcBorders>
            <w:shd w:val="clear" w:color="auto" w:fill="FFFFFF"/>
            <w:vAlign w:val="center"/>
          </w:tcPr>
          <w:p w14:paraId="67D1F571">
            <w:pPr>
              <w:widowControl/>
              <w:jc w:val="center"/>
              <w:rPr>
                <w:rFonts w:eastAsia="仿宋"/>
                <w:kern w:val="0"/>
                <w:szCs w:val="21"/>
              </w:rPr>
            </w:pPr>
            <w:r>
              <w:rPr>
                <w:rFonts w:eastAsia="仿宋"/>
                <w:kern w:val="0"/>
                <w:szCs w:val="21"/>
              </w:rPr>
              <w:t>5</w:t>
            </w:r>
          </w:p>
        </w:tc>
        <w:tc>
          <w:tcPr>
            <w:tcW w:w="1457" w:type="pct"/>
            <w:tcBorders>
              <w:top w:val="single" w:color="auto" w:sz="4" w:space="0"/>
              <w:left w:val="single" w:color="auto" w:sz="4" w:space="0"/>
              <w:bottom w:val="single" w:color="auto" w:sz="4" w:space="0"/>
              <w:right w:val="single" w:color="auto" w:sz="4" w:space="0"/>
            </w:tcBorders>
            <w:shd w:val="clear" w:color="auto" w:fill="FFFFFF"/>
            <w:vAlign w:val="center"/>
          </w:tcPr>
          <w:p w14:paraId="192E6418">
            <w:pPr>
              <w:widowControl/>
              <w:jc w:val="center"/>
              <w:rPr>
                <w:rFonts w:eastAsia="仿宋"/>
                <w:kern w:val="0"/>
                <w:szCs w:val="21"/>
              </w:rPr>
            </w:pPr>
            <w:r>
              <w:rPr>
                <w:rFonts w:eastAsia="仿宋"/>
                <w:kern w:val="0"/>
                <w:szCs w:val="21"/>
              </w:rPr>
              <w:t>总三卤甲烷</w:t>
            </w:r>
            <w:r>
              <w:rPr>
                <w:rFonts w:eastAsia="仿宋"/>
                <w:color w:val="000000" w:themeColor="text1"/>
                <w:kern w:val="0"/>
                <w:szCs w:val="21"/>
                <w14:textFill>
                  <w14:solidFill>
                    <w14:schemeClr w14:val="tx1"/>
                  </w14:solidFill>
                </w14:textFill>
              </w:rPr>
              <w:t>（</w:t>
            </w:r>
            <w:r>
              <w:rPr>
                <w:rFonts w:eastAsia="仿宋"/>
                <w:kern w:val="0"/>
                <w:szCs w:val="21"/>
              </w:rPr>
              <w:t>μg/L</w:t>
            </w:r>
            <w:r>
              <w:rPr>
                <w:rFonts w:eastAsia="仿宋"/>
                <w:color w:val="000000" w:themeColor="text1"/>
                <w:kern w:val="0"/>
                <w:szCs w:val="21"/>
                <w14:textFill>
                  <w14:solidFill>
                    <w14:schemeClr w14:val="tx1"/>
                  </w14:solidFill>
                </w14:textFill>
              </w:rPr>
              <w:t>）≤</w:t>
            </w: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14:paraId="7F3ACA0A">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20</w:t>
            </w: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14:paraId="4A837345">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20</w:t>
            </w: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14:paraId="536386DC">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40</w:t>
            </w:r>
          </w:p>
        </w:tc>
        <w:tc>
          <w:tcPr>
            <w:tcW w:w="620" w:type="pct"/>
            <w:tcBorders>
              <w:top w:val="single" w:color="auto" w:sz="4" w:space="0"/>
              <w:left w:val="single" w:color="auto" w:sz="4" w:space="0"/>
              <w:bottom w:val="single" w:color="auto" w:sz="4" w:space="0"/>
              <w:right w:val="single" w:color="auto" w:sz="4" w:space="0"/>
            </w:tcBorders>
            <w:shd w:val="clear" w:color="auto" w:fill="FFFFFF"/>
            <w:vAlign w:val="center"/>
          </w:tcPr>
          <w:p w14:paraId="61B112B0">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80</w:t>
            </w:r>
          </w:p>
        </w:tc>
        <w:tc>
          <w:tcPr>
            <w:tcW w:w="642" w:type="pct"/>
            <w:tcBorders>
              <w:top w:val="single" w:color="auto" w:sz="4" w:space="0"/>
              <w:left w:val="single" w:color="auto" w:sz="4" w:space="0"/>
              <w:bottom w:val="single" w:color="auto" w:sz="4" w:space="0"/>
              <w:right w:val="single" w:color="auto" w:sz="4" w:space="0"/>
            </w:tcBorders>
            <w:shd w:val="clear" w:color="auto" w:fill="FFFFFF"/>
            <w:vAlign w:val="center"/>
          </w:tcPr>
          <w:p w14:paraId="7D2D5925">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80</w:t>
            </w:r>
          </w:p>
        </w:tc>
      </w:tr>
      <w:tr w14:paraId="6FFD3D75">
        <w:tblPrEx>
          <w:tblCellMar>
            <w:top w:w="0" w:type="dxa"/>
            <w:left w:w="108" w:type="dxa"/>
            <w:bottom w:w="0" w:type="dxa"/>
            <w:right w:w="108" w:type="dxa"/>
          </w:tblCellMar>
        </w:tblPrEx>
        <w:trPr>
          <w:trHeight w:val="397" w:hRule="exact"/>
          <w:jc w:val="center"/>
        </w:trPr>
        <w:tc>
          <w:tcPr>
            <w:tcW w:w="421" w:type="pct"/>
            <w:tcBorders>
              <w:top w:val="single" w:color="auto" w:sz="4" w:space="0"/>
              <w:left w:val="single" w:color="auto" w:sz="4" w:space="0"/>
              <w:bottom w:val="single" w:color="auto" w:sz="4" w:space="0"/>
              <w:right w:val="single" w:color="auto" w:sz="4" w:space="0"/>
            </w:tcBorders>
            <w:shd w:val="clear" w:color="auto" w:fill="FFFFFF"/>
            <w:vAlign w:val="center"/>
          </w:tcPr>
          <w:p w14:paraId="347F3CE0">
            <w:pPr>
              <w:widowControl/>
              <w:jc w:val="center"/>
              <w:rPr>
                <w:rFonts w:eastAsia="仿宋"/>
                <w:kern w:val="0"/>
                <w:szCs w:val="21"/>
              </w:rPr>
            </w:pPr>
            <w:r>
              <w:rPr>
                <w:rFonts w:eastAsia="仿宋"/>
                <w:kern w:val="0"/>
                <w:szCs w:val="21"/>
              </w:rPr>
              <w:t>6</w:t>
            </w:r>
          </w:p>
        </w:tc>
        <w:tc>
          <w:tcPr>
            <w:tcW w:w="1457" w:type="pct"/>
            <w:tcBorders>
              <w:top w:val="single" w:color="auto" w:sz="4" w:space="0"/>
              <w:left w:val="single" w:color="auto" w:sz="4" w:space="0"/>
              <w:bottom w:val="single" w:color="auto" w:sz="4" w:space="0"/>
              <w:right w:val="single" w:color="auto" w:sz="4" w:space="0"/>
            </w:tcBorders>
            <w:shd w:val="clear" w:color="auto" w:fill="FFFFFF"/>
            <w:vAlign w:val="center"/>
          </w:tcPr>
          <w:p w14:paraId="6E45E4D0">
            <w:pPr>
              <w:widowControl/>
              <w:jc w:val="center"/>
              <w:rPr>
                <w:rFonts w:eastAsia="仿宋"/>
                <w:kern w:val="0"/>
                <w:szCs w:val="21"/>
              </w:rPr>
            </w:pPr>
            <w:r>
              <w:rPr>
                <w:rFonts w:eastAsia="仿宋"/>
                <w:kern w:val="0"/>
                <w:szCs w:val="21"/>
              </w:rPr>
              <w:t>电导率</w:t>
            </w:r>
            <w:r>
              <w:rPr>
                <w:rFonts w:eastAsia="仿宋"/>
                <w:color w:val="000000" w:themeColor="text1"/>
                <w:kern w:val="0"/>
                <w:szCs w:val="21"/>
                <w14:textFill>
                  <w14:solidFill>
                    <w14:schemeClr w14:val="tx1"/>
                  </w14:solidFill>
                </w14:textFill>
              </w:rPr>
              <w:t>（</w:t>
            </w:r>
            <w:r>
              <w:rPr>
                <w:rFonts w:eastAsia="仿宋"/>
                <w:kern w:val="0"/>
                <w:szCs w:val="21"/>
              </w:rPr>
              <w:t>μS/cm</w:t>
            </w:r>
            <w:r>
              <w:rPr>
                <w:rFonts w:eastAsia="仿宋"/>
                <w:color w:val="000000" w:themeColor="text1"/>
                <w:kern w:val="0"/>
                <w:szCs w:val="21"/>
                <w14:textFill>
                  <w14:solidFill>
                    <w14:schemeClr w14:val="tx1"/>
                  </w14:solidFill>
                </w14:textFill>
              </w:rPr>
              <w:t>）≤</w:t>
            </w:r>
          </w:p>
        </w:tc>
        <w:tc>
          <w:tcPr>
            <w:tcW w:w="3122"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66A826CA">
            <w:pPr>
              <w:widowControl/>
              <w:jc w:val="center"/>
              <w:rPr>
                <w:rFonts w:eastAsia="仿宋"/>
                <w:color w:val="000000" w:themeColor="text1"/>
                <w:kern w:val="0"/>
                <w:szCs w:val="21"/>
                <w14:textFill>
                  <w14:solidFill>
                    <w14:schemeClr w14:val="tx1"/>
                  </w14:solidFill>
                </w14:textFill>
              </w:rPr>
            </w:pPr>
            <w:r>
              <w:rPr>
                <w:rFonts w:eastAsia="仿宋"/>
                <w:kern w:val="0"/>
                <w:szCs w:val="21"/>
              </w:rPr>
              <w:t>250</w:t>
            </w:r>
          </w:p>
        </w:tc>
      </w:tr>
      <w:tr w14:paraId="738B0E28">
        <w:tblPrEx>
          <w:tblCellMar>
            <w:top w:w="0" w:type="dxa"/>
            <w:left w:w="108" w:type="dxa"/>
            <w:bottom w:w="0" w:type="dxa"/>
            <w:right w:w="108" w:type="dxa"/>
          </w:tblCellMar>
        </w:tblPrEx>
        <w:trPr>
          <w:trHeight w:val="397" w:hRule="exact"/>
          <w:jc w:val="center"/>
        </w:trPr>
        <w:tc>
          <w:tcPr>
            <w:tcW w:w="421" w:type="pct"/>
            <w:tcBorders>
              <w:top w:val="single" w:color="auto" w:sz="4" w:space="0"/>
              <w:left w:val="single" w:color="auto" w:sz="4" w:space="0"/>
              <w:bottom w:val="single" w:color="auto" w:sz="4" w:space="0"/>
              <w:right w:val="single" w:color="auto" w:sz="4" w:space="0"/>
            </w:tcBorders>
            <w:shd w:val="clear" w:color="auto" w:fill="FFFFFF"/>
            <w:vAlign w:val="center"/>
          </w:tcPr>
          <w:p w14:paraId="6DF4BE40">
            <w:pPr>
              <w:widowControl/>
              <w:jc w:val="center"/>
              <w:rPr>
                <w:rFonts w:eastAsia="仿宋"/>
                <w:kern w:val="0"/>
                <w:szCs w:val="21"/>
              </w:rPr>
            </w:pPr>
            <w:r>
              <w:rPr>
                <w:rFonts w:eastAsia="仿宋"/>
                <w:kern w:val="0"/>
                <w:szCs w:val="21"/>
              </w:rPr>
              <w:t>7</w:t>
            </w:r>
          </w:p>
        </w:tc>
        <w:tc>
          <w:tcPr>
            <w:tcW w:w="1457" w:type="pct"/>
            <w:tcBorders>
              <w:top w:val="single" w:color="auto" w:sz="4" w:space="0"/>
              <w:left w:val="single" w:color="auto" w:sz="4" w:space="0"/>
              <w:bottom w:val="single" w:color="auto" w:sz="4" w:space="0"/>
              <w:right w:val="single" w:color="auto" w:sz="4" w:space="0"/>
            </w:tcBorders>
            <w:shd w:val="clear" w:color="auto" w:fill="FFFFFF"/>
            <w:vAlign w:val="center"/>
          </w:tcPr>
          <w:p w14:paraId="5AF0B2E8">
            <w:pPr>
              <w:widowControl/>
              <w:jc w:val="center"/>
              <w:rPr>
                <w:rFonts w:eastAsia="仿宋"/>
                <w:kern w:val="0"/>
                <w:szCs w:val="21"/>
              </w:rPr>
            </w:pPr>
            <w:r>
              <w:rPr>
                <w:rFonts w:eastAsia="仿宋"/>
                <w:kern w:val="0"/>
                <w:szCs w:val="21"/>
              </w:rPr>
              <w:t>TDS</w:t>
            </w:r>
            <w:r>
              <w:rPr>
                <w:rFonts w:eastAsia="仿宋"/>
                <w:color w:val="000000" w:themeColor="text1"/>
                <w:kern w:val="0"/>
                <w:szCs w:val="21"/>
                <w14:textFill>
                  <w14:solidFill>
                    <w14:schemeClr w14:val="tx1"/>
                  </w14:solidFill>
                </w14:textFill>
              </w:rPr>
              <w:t>（</w:t>
            </w:r>
            <w:r>
              <w:rPr>
                <w:rFonts w:eastAsia="仿宋"/>
                <w:kern w:val="0"/>
                <w:szCs w:val="21"/>
              </w:rPr>
              <w:t>mg/L</w:t>
            </w:r>
            <w:r>
              <w:rPr>
                <w:rFonts w:eastAsia="仿宋"/>
                <w:color w:val="000000" w:themeColor="text1"/>
                <w:kern w:val="0"/>
                <w:szCs w:val="21"/>
                <w14:textFill>
                  <w14:solidFill>
                    <w14:schemeClr w14:val="tx1"/>
                  </w14:solidFill>
                </w14:textFill>
              </w:rPr>
              <w:t>）≤</w:t>
            </w:r>
          </w:p>
        </w:tc>
        <w:tc>
          <w:tcPr>
            <w:tcW w:w="3122"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493D996E">
            <w:pPr>
              <w:widowControl/>
              <w:jc w:val="center"/>
              <w:rPr>
                <w:rFonts w:eastAsia="仿宋"/>
                <w:color w:val="000000" w:themeColor="text1"/>
                <w:kern w:val="0"/>
                <w:szCs w:val="21"/>
                <w14:textFill>
                  <w14:solidFill>
                    <w14:schemeClr w14:val="tx1"/>
                  </w14:solidFill>
                </w14:textFill>
              </w:rPr>
            </w:pPr>
            <w:r>
              <w:rPr>
                <w:rFonts w:eastAsia="仿宋"/>
                <w:kern w:val="0"/>
                <w:szCs w:val="21"/>
              </w:rPr>
              <w:t>150</w:t>
            </w:r>
          </w:p>
        </w:tc>
      </w:tr>
      <w:tr w14:paraId="0082B2DD">
        <w:tblPrEx>
          <w:tblCellMar>
            <w:top w:w="0" w:type="dxa"/>
            <w:left w:w="108" w:type="dxa"/>
            <w:bottom w:w="0" w:type="dxa"/>
            <w:right w:w="108" w:type="dxa"/>
          </w:tblCellMar>
        </w:tblPrEx>
        <w:trPr>
          <w:trHeight w:val="397" w:hRule="exact"/>
          <w:jc w:val="center"/>
        </w:trPr>
        <w:tc>
          <w:tcPr>
            <w:tcW w:w="421" w:type="pct"/>
            <w:tcBorders>
              <w:top w:val="single" w:color="auto" w:sz="4" w:space="0"/>
              <w:left w:val="single" w:color="auto" w:sz="4" w:space="0"/>
              <w:bottom w:val="single" w:color="auto" w:sz="4" w:space="0"/>
              <w:right w:val="single" w:color="auto" w:sz="4" w:space="0"/>
            </w:tcBorders>
            <w:shd w:val="clear" w:color="auto" w:fill="FFFFFF"/>
            <w:vAlign w:val="center"/>
          </w:tcPr>
          <w:p w14:paraId="00C92A09">
            <w:pPr>
              <w:widowControl/>
              <w:jc w:val="center"/>
              <w:rPr>
                <w:rFonts w:eastAsia="仿宋"/>
                <w:kern w:val="0"/>
                <w:szCs w:val="21"/>
              </w:rPr>
            </w:pPr>
            <w:r>
              <w:rPr>
                <w:rFonts w:eastAsia="仿宋"/>
                <w:kern w:val="0"/>
                <w:szCs w:val="21"/>
              </w:rPr>
              <w:t>8</w:t>
            </w:r>
          </w:p>
        </w:tc>
        <w:tc>
          <w:tcPr>
            <w:tcW w:w="1457" w:type="pct"/>
            <w:tcBorders>
              <w:top w:val="single" w:color="auto" w:sz="4" w:space="0"/>
              <w:left w:val="single" w:color="auto" w:sz="4" w:space="0"/>
              <w:bottom w:val="single" w:color="auto" w:sz="4" w:space="0"/>
              <w:right w:val="single" w:color="auto" w:sz="4" w:space="0"/>
            </w:tcBorders>
            <w:shd w:val="clear" w:color="auto" w:fill="FFFFFF"/>
            <w:vAlign w:val="center"/>
          </w:tcPr>
          <w:p w14:paraId="4BE9024B">
            <w:pPr>
              <w:widowControl/>
              <w:jc w:val="center"/>
              <w:rPr>
                <w:rFonts w:eastAsia="仿宋"/>
                <w:kern w:val="0"/>
                <w:szCs w:val="21"/>
              </w:rPr>
            </w:pPr>
            <w:r>
              <w:rPr>
                <w:rFonts w:eastAsia="仿宋"/>
                <w:kern w:val="0"/>
                <w:szCs w:val="21"/>
              </w:rPr>
              <w:t>氟</w:t>
            </w:r>
            <w:r>
              <w:rPr>
                <w:rFonts w:eastAsia="仿宋"/>
                <w:color w:val="000000" w:themeColor="text1"/>
                <w:kern w:val="0"/>
                <w:szCs w:val="21"/>
                <w14:textFill>
                  <w14:solidFill>
                    <w14:schemeClr w14:val="tx1"/>
                  </w14:solidFill>
                </w14:textFill>
              </w:rPr>
              <w:t>（</w:t>
            </w:r>
            <w:r>
              <w:rPr>
                <w:rFonts w:eastAsia="仿宋"/>
                <w:kern w:val="0"/>
                <w:szCs w:val="21"/>
              </w:rPr>
              <w:t>mg/L</w:t>
            </w:r>
            <w:r>
              <w:rPr>
                <w:rFonts w:eastAsia="仿宋"/>
                <w:color w:val="000000" w:themeColor="text1"/>
                <w:kern w:val="0"/>
                <w:szCs w:val="21"/>
                <w14:textFill>
                  <w14:solidFill>
                    <w14:schemeClr w14:val="tx1"/>
                  </w14:solidFill>
                </w14:textFill>
              </w:rPr>
              <w:t>）≤</w:t>
            </w:r>
          </w:p>
        </w:tc>
        <w:tc>
          <w:tcPr>
            <w:tcW w:w="3122"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368EB3B2">
            <w:pPr>
              <w:widowControl/>
              <w:jc w:val="center"/>
              <w:rPr>
                <w:rFonts w:eastAsia="仿宋"/>
                <w:color w:val="000000" w:themeColor="text1"/>
                <w:kern w:val="0"/>
                <w:szCs w:val="21"/>
                <w14:textFill>
                  <w14:solidFill>
                    <w14:schemeClr w14:val="tx1"/>
                  </w14:solidFill>
                </w14:textFill>
              </w:rPr>
            </w:pPr>
            <w:r>
              <w:rPr>
                <w:rFonts w:eastAsia="仿宋"/>
                <w:kern w:val="0"/>
                <w:szCs w:val="21"/>
              </w:rPr>
              <w:t>0.5</w:t>
            </w:r>
          </w:p>
        </w:tc>
      </w:tr>
    </w:tbl>
    <w:p w14:paraId="0930D8A7">
      <w:pPr>
        <w:widowControl/>
        <w:tabs>
          <w:tab w:val="center" w:pos="4201"/>
          <w:tab w:val="right" w:leader="dot" w:pos="9298"/>
        </w:tabs>
        <w:autoSpaceDE w:val="0"/>
        <w:autoSpaceDN w:val="0"/>
        <w:spacing w:line="360" w:lineRule="auto"/>
        <w:ind w:hanging="2"/>
        <w:jc w:val="center"/>
        <w:rPr>
          <w:rFonts w:eastAsia="仿宋"/>
          <w:kern w:val="0"/>
          <w:sz w:val="24"/>
        </w:rPr>
      </w:pPr>
    </w:p>
    <w:p w14:paraId="13F755EB">
      <w:pPr>
        <w:widowControl/>
        <w:tabs>
          <w:tab w:val="center" w:pos="4201"/>
          <w:tab w:val="right" w:leader="dot" w:pos="9298"/>
        </w:tabs>
        <w:autoSpaceDE w:val="0"/>
        <w:autoSpaceDN w:val="0"/>
        <w:spacing w:line="360" w:lineRule="auto"/>
        <w:jc w:val="center"/>
        <w:rPr>
          <w:rFonts w:eastAsia="仿宋"/>
          <w:kern w:val="0"/>
          <w:sz w:val="22"/>
        </w:rPr>
      </w:pPr>
      <w:r>
        <w:rPr>
          <w:rFonts w:hint="eastAsia" w:eastAsia="仿宋"/>
          <w:kern w:val="0"/>
          <w:sz w:val="22"/>
        </w:rPr>
        <w:t>表</w:t>
      </w:r>
      <w:r>
        <w:rPr>
          <w:rFonts w:eastAsia="仿宋"/>
          <w:kern w:val="0"/>
          <w:sz w:val="22"/>
        </w:rPr>
        <w:t>6-</w:t>
      </w:r>
      <w:r>
        <w:rPr>
          <w:rFonts w:hint="eastAsia" w:eastAsia="仿宋"/>
          <w:kern w:val="0"/>
          <w:sz w:val="22"/>
        </w:rPr>
        <w:t>33</w:t>
      </w:r>
      <w:r>
        <w:rPr>
          <w:rFonts w:eastAsia="仿宋"/>
          <w:kern w:val="0"/>
          <w:sz w:val="22"/>
        </w:rPr>
        <w:t xml:space="preserve"> </w:t>
      </w:r>
      <w:r>
        <w:rPr>
          <w:rFonts w:hint="eastAsia" w:eastAsia="仿宋"/>
          <w:kern w:val="0"/>
          <w:sz w:val="22"/>
        </w:rPr>
        <w:t>再生水用作电子工业超纯水水源的水质推荐控制项目及限值</w:t>
      </w:r>
    </w:p>
    <w:tbl>
      <w:tblPr>
        <w:tblStyle w:val="18"/>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4195"/>
        <w:gridCol w:w="4195"/>
      </w:tblGrid>
      <w:tr w14:paraId="6EE59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417" w:type="pct"/>
            <w:shd w:val="clear" w:color="auto" w:fill="FFFFFF"/>
            <w:vAlign w:val="center"/>
          </w:tcPr>
          <w:p w14:paraId="646CDA8E">
            <w:pPr>
              <w:widowControl/>
              <w:jc w:val="center"/>
              <w:rPr>
                <w:rFonts w:eastAsia="仿宋"/>
                <w:kern w:val="0"/>
                <w:szCs w:val="21"/>
              </w:rPr>
            </w:pPr>
            <w:r>
              <w:rPr>
                <w:rFonts w:eastAsia="仿宋"/>
                <w:kern w:val="0"/>
                <w:szCs w:val="21"/>
              </w:rPr>
              <w:t>序号</w:t>
            </w:r>
          </w:p>
        </w:tc>
        <w:tc>
          <w:tcPr>
            <w:tcW w:w="2291" w:type="pct"/>
            <w:shd w:val="clear" w:color="auto" w:fill="FFFFFF"/>
            <w:vAlign w:val="center"/>
          </w:tcPr>
          <w:p w14:paraId="0DF889BE">
            <w:pPr>
              <w:widowControl/>
              <w:jc w:val="center"/>
              <w:rPr>
                <w:rFonts w:eastAsia="仿宋"/>
                <w:kern w:val="0"/>
                <w:szCs w:val="21"/>
              </w:rPr>
            </w:pPr>
            <w:r>
              <w:rPr>
                <w:rFonts w:eastAsia="仿宋"/>
                <w:kern w:val="0"/>
                <w:szCs w:val="21"/>
              </w:rPr>
              <w:t>项目</w:t>
            </w:r>
          </w:p>
        </w:tc>
        <w:tc>
          <w:tcPr>
            <w:tcW w:w="2291" w:type="pct"/>
            <w:shd w:val="clear" w:color="auto" w:fill="FFFFFF"/>
            <w:vAlign w:val="center"/>
          </w:tcPr>
          <w:p w14:paraId="6776CA1C">
            <w:pPr>
              <w:widowControl/>
              <w:jc w:val="center"/>
              <w:rPr>
                <w:rFonts w:eastAsia="仿宋"/>
                <w:kern w:val="0"/>
                <w:szCs w:val="21"/>
              </w:rPr>
            </w:pPr>
            <w:r>
              <w:rPr>
                <w:rFonts w:eastAsia="仿宋"/>
                <w:kern w:val="0"/>
                <w:szCs w:val="21"/>
              </w:rPr>
              <w:t>限值</w:t>
            </w:r>
          </w:p>
        </w:tc>
      </w:tr>
      <w:tr w14:paraId="0588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17" w:type="pct"/>
            <w:shd w:val="clear" w:color="auto" w:fill="FFFFFF"/>
            <w:vAlign w:val="center"/>
          </w:tcPr>
          <w:p w14:paraId="204295F8">
            <w:pPr>
              <w:widowControl/>
              <w:jc w:val="center"/>
              <w:rPr>
                <w:rFonts w:eastAsia="仿宋"/>
                <w:kern w:val="0"/>
                <w:szCs w:val="21"/>
              </w:rPr>
            </w:pPr>
            <w:r>
              <w:rPr>
                <w:rFonts w:eastAsia="仿宋"/>
                <w:kern w:val="0"/>
                <w:szCs w:val="21"/>
              </w:rPr>
              <w:t>1</w:t>
            </w:r>
          </w:p>
        </w:tc>
        <w:tc>
          <w:tcPr>
            <w:tcW w:w="2291" w:type="pct"/>
            <w:shd w:val="clear" w:color="auto" w:fill="FFFFFF"/>
            <w:vAlign w:val="center"/>
          </w:tcPr>
          <w:p w14:paraId="5C1BAF65">
            <w:pPr>
              <w:widowControl/>
              <w:jc w:val="center"/>
              <w:rPr>
                <w:rFonts w:eastAsia="仿宋"/>
                <w:kern w:val="0"/>
                <w:szCs w:val="21"/>
              </w:rPr>
            </w:pPr>
            <w:r>
              <w:rPr>
                <w:rFonts w:eastAsia="仿宋"/>
                <w:kern w:val="0"/>
                <w:szCs w:val="21"/>
              </w:rPr>
              <w:t>pH</w:t>
            </w:r>
          </w:p>
        </w:tc>
        <w:tc>
          <w:tcPr>
            <w:tcW w:w="2291" w:type="pct"/>
            <w:shd w:val="clear" w:color="auto" w:fill="FFFFFF"/>
            <w:vAlign w:val="center"/>
          </w:tcPr>
          <w:p w14:paraId="07FD7B8E">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6.0-8.5</w:t>
            </w:r>
          </w:p>
        </w:tc>
      </w:tr>
      <w:tr w14:paraId="37AA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17" w:type="pct"/>
            <w:shd w:val="clear" w:color="auto" w:fill="FFFFFF"/>
            <w:vAlign w:val="center"/>
          </w:tcPr>
          <w:p w14:paraId="770E388A">
            <w:pPr>
              <w:widowControl/>
              <w:jc w:val="center"/>
              <w:rPr>
                <w:rFonts w:eastAsia="仿宋"/>
                <w:kern w:val="0"/>
                <w:szCs w:val="21"/>
              </w:rPr>
            </w:pPr>
            <w:r>
              <w:rPr>
                <w:rFonts w:eastAsia="仿宋"/>
                <w:kern w:val="0"/>
                <w:szCs w:val="21"/>
              </w:rPr>
              <w:t>2</w:t>
            </w:r>
          </w:p>
        </w:tc>
        <w:tc>
          <w:tcPr>
            <w:tcW w:w="2291" w:type="pct"/>
            <w:shd w:val="clear" w:color="auto" w:fill="FFFFFF"/>
            <w:vAlign w:val="center"/>
          </w:tcPr>
          <w:p w14:paraId="260B84DA">
            <w:pPr>
              <w:widowControl/>
              <w:jc w:val="center"/>
              <w:rPr>
                <w:rFonts w:eastAsia="仿宋"/>
                <w:kern w:val="0"/>
                <w:szCs w:val="21"/>
              </w:rPr>
            </w:pPr>
            <w:r>
              <w:rPr>
                <w:rFonts w:eastAsia="仿宋"/>
                <w:kern w:val="0"/>
                <w:szCs w:val="21"/>
              </w:rPr>
              <w:t>浊度</w:t>
            </w:r>
            <w:r>
              <w:rPr>
                <w:rFonts w:eastAsia="仿宋"/>
                <w:color w:val="000000" w:themeColor="text1"/>
                <w:kern w:val="0"/>
                <w:szCs w:val="21"/>
                <w14:textFill>
                  <w14:solidFill>
                    <w14:schemeClr w14:val="tx1"/>
                  </w14:solidFill>
                </w14:textFill>
              </w:rPr>
              <w:t>（</w:t>
            </w:r>
            <w:r>
              <w:rPr>
                <w:rFonts w:eastAsia="仿宋"/>
                <w:kern w:val="0"/>
                <w:szCs w:val="21"/>
              </w:rPr>
              <w:t>NTU</w:t>
            </w:r>
            <w:r>
              <w:rPr>
                <w:rFonts w:eastAsia="仿宋"/>
                <w:color w:val="000000" w:themeColor="text1"/>
                <w:kern w:val="0"/>
                <w:szCs w:val="21"/>
                <w14:textFill>
                  <w14:solidFill>
                    <w14:schemeClr w14:val="tx1"/>
                  </w14:solidFill>
                </w14:textFill>
              </w:rPr>
              <w:t>）≤</w:t>
            </w:r>
          </w:p>
        </w:tc>
        <w:tc>
          <w:tcPr>
            <w:tcW w:w="2291" w:type="pct"/>
            <w:shd w:val="clear" w:color="auto" w:fill="FFFFFF"/>
            <w:vAlign w:val="center"/>
          </w:tcPr>
          <w:p w14:paraId="32690082">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0.3</w:t>
            </w:r>
          </w:p>
        </w:tc>
      </w:tr>
      <w:tr w14:paraId="7C02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17" w:type="pct"/>
            <w:shd w:val="clear" w:color="auto" w:fill="FFFFFF"/>
            <w:vAlign w:val="center"/>
          </w:tcPr>
          <w:p w14:paraId="5FEC4050">
            <w:pPr>
              <w:widowControl/>
              <w:jc w:val="center"/>
              <w:rPr>
                <w:rFonts w:eastAsia="仿宋"/>
                <w:kern w:val="0"/>
                <w:szCs w:val="21"/>
              </w:rPr>
            </w:pPr>
            <w:r>
              <w:rPr>
                <w:rFonts w:eastAsia="仿宋"/>
                <w:kern w:val="0"/>
                <w:szCs w:val="21"/>
              </w:rPr>
              <w:t>3</w:t>
            </w:r>
          </w:p>
        </w:tc>
        <w:tc>
          <w:tcPr>
            <w:tcW w:w="2291" w:type="pct"/>
            <w:shd w:val="clear" w:color="auto" w:fill="FFFFFF"/>
            <w:vAlign w:val="center"/>
          </w:tcPr>
          <w:p w14:paraId="68204204">
            <w:pPr>
              <w:widowControl/>
              <w:jc w:val="center"/>
              <w:rPr>
                <w:rFonts w:eastAsia="仿宋"/>
                <w:kern w:val="0"/>
                <w:szCs w:val="21"/>
              </w:rPr>
            </w:pPr>
            <w:r>
              <w:rPr>
                <w:rFonts w:eastAsia="仿宋"/>
                <w:kern w:val="0"/>
                <w:szCs w:val="21"/>
              </w:rPr>
              <w:t>SS</w:t>
            </w:r>
            <w:r>
              <w:rPr>
                <w:rFonts w:eastAsia="仿宋"/>
                <w:color w:val="000000" w:themeColor="text1"/>
                <w:kern w:val="0"/>
                <w:szCs w:val="21"/>
                <w14:textFill>
                  <w14:solidFill>
                    <w14:schemeClr w14:val="tx1"/>
                  </w14:solidFill>
                </w14:textFill>
              </w:rPr>
              <w:t>（</w:t>
            </w:r>
            <w:r>
              <w:rPr>
                <w:rFonts w:eastAsia="仿宋"/>
                <w:kern w:val="0"/>
                <w:szCs w:val="21"/>
              </w:rPr>
              <w:t>mg/L</w:t>
            </w:r>
            <w:r>
              <w:rPr>
                <w:rFonts w:eastAsia="仿宋"/>
                <w:color w:val="000000" w:themeColor="text1"/>
                <w:kern w:val="0"/>
                <w:szCs w:val="21"/>
                <w14:textFill>
                  <w14:solidFill>
                    <w14:schemeClr w14:val="tx1"/>
                  </w14:solidFill>
                </w14:textFill>
              </w:rPr>
              <w:t>）≤</w:t>
            </w:r>
          </w:p>
        </w:tc>
        <w:tc>
          <w:tcPr>
            <w:tcW w:w="2291" w:type="pct"/>
            <w:shd w:val="clear" w:color="auto" w:fill="FFFFFF"/>
            <w:vAlign w:val="center"/>
          </w:tcPr>
          <w:p w14:paraId="127DC22B">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1.0</w:t>
            </w:r>
          </w:p>
        </w:tc>
      </w:tr>
      <w:tr w14:paraId="2057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17" w:type="pct"/>
            <w:shd w:val="clear" w:color="auto" w:fill="FFFFFF"/>
            <w:vAlign w:val="center"/>
          </w:tcPr>
          <w:p w14:paraId="751260A5">
            <w:pPr>
              <w:widowControl/>
              <w:jc w:val="center"/>
              <w:rPr>
                <w:rFonts w:eastAsia="仿宋"/>
                <w:kern w:val="0"/>
                <w:szCs w:val="21"/>
              </w:rPr>
            </w:pPr>
            <w:r>
              <w:rPr>
                <w:rFonts w:eastAsia="仿宋"/>
                <w:kern w:val="0"/>
                <w:szCs w:val="21"/>
              </w:rPr>
              <w:t>4</w:t>
            </w:r>
          </w:p>
        </w:tc>
        <w:tc>
          <w:tcPr>
            <w:tcW w:w="2291" w:type="pct"/>
            <w:shd w:val="clear" w:color="auto" w:fill="FFFFFF"/>
            <w:vAlign w:val="center"/>
          </w:tcPr>
          <w:p w14:paraId="75FEDD5B">
            <w:pPr>
              <w:widowControl/>
              <w:jc w:val="center"/>
              <w:rPr>
                <w:rFonts w:eastAsia="仿宋"/>
                <w:kern w:val="0"/>
                <w:szCs w:val="21"/>
                <w:lang w:val="es-ES"/>
              </w:rPr>
            </w:pPr>
            <w:r>
              <w:rPr>
                <w:rFonts w:eastAsia="仿宋"/>
                <w:kern w:val="0"/>
                <w:szCs w:val="21"/>
              </w:rPr>
              <w:t>总硬度</w:t>
            </w:r>
            <w:r>
              <w:rPr>
                <w:rFonts w:eastAsia="仿宋"/>
                <w:color w:val="000000" w:themeColor="text1"/>
                <w:kern w:val="0"/>
                <w:szCs w:val="21"/>
                <w:lang w:val="es-ES"/>
                <w14:textFill>
                  <w14:solidFill>
                    <w14:schemeClr w14:val="tx1"/>
                  </w14:solidFill>
                </w14:textFill>
              </w:rPr>
              <w:t>（</w:t>
            </w:r>
            <w:r>
              <w:rPr>
                <w:rFonts w:eastAsia="仿宋"/>
                <w:kern w:val="0"/>
                <w:szCs w:val="21"/>
                <w:lang w:val="es-ES"/>
              </w:rPr>
              <w:t>mgCaCO</w:t>
            </w:r>
            <w:r>
              <w:rPr>
                <w:rFonts w:eastAsia="仿宋"/>
                <w:kern w:val="0"/>
                <w:szCs w:val="21"/>
                <w:vertAlign w:val="subscript"/>
                <w:lang w:val="es-ES"/>
              </w:rPr>
              <w:t>3</w:t>
            </w:r>
            <w:r>
              <w:rPr>
                <w:rFonts w:eastAsia="仿宋"/>
                <w:kern w:val="0"/>
                <w:szCs w:val="21"/>
                <w:lang w:val="es-ES"/>
              </w:rPr>
              <w:t>/L</w:t>
            </w:r>
            <w:r>
              <w:rPr>
                <w:rFonts w:eastAsia="仿宋"/>
                <w:color w:val="000000" w:themeColor="text1"/>
                <w:kern w:val="0"/>
                <w:szCs w:val="21"/>
                <w:lang w:val="es-ES"/>
                <w14:textFill>
                  <w14:solidFill>
                    <w14:schemeClr w14:val="tx1"/>
                  </w14:solidFill>
                </w14:textFill>
              </w:rPr>
              <w:t>）≤</w:t>
            </w:r>
          </w:p>
        </w:tc>
        <w:tc>
          <w:tcPr>
            <w:tcW w:w="2291" w:type="pct"/>
            <w:shd w:val="clear" w:color="auto" w:fill="FFFFFF"/>
            <w:vAlign w:val="center"/>
          </w:tcPr>
          <w:p w14:paraId="0D5A8C7B">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50</w:t>
            </w:r>
          </w:p>
        </w:tc>
      </w:tr>
      <w:tr w14:paraId="6174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17" w:type="pct"/>
            <w:shd w:val="clear" w:color="auto" w:fill="FFFFFF"/>
            <w:vAlign w:val="center"/>
          </w:tcPr>
          <w:p w14:paraId="6E8EFF4A">
            <w:pPr>
              <w:widowControl/>
              <w:jc w:val="center"/>
              <w:rPr>
                <w:rFonts w:eastAsia="仿宋"/>
                <w:kern w:val="0"/>
                <w:szCs w:val="21"/>
              </w:rPr>
            </w:pPr>
            <w:r>
              <w:rPr>
                <w:rFonts w:eastAsia="仿宋"/>
                <w:kern w:val="0"/>
                <w:szCs w:val="21"/>
              </w:rPr>
              <w:t>5</w:t>
            </w:r>
          </w:p>
        </w:tc>
        <w:tc>
          <w:tcPr>
            <w:tcW w:w="2291" w:type="pct"/>
            <w:shd w:val="clear" w:color="auto" w:fill="FFFFFF"/>
            <w:vAlign w:val="center"/>
          </w:tcPr>
          <w:p w14:paraId="6E81194D">
            <w:pPr>
              <w:widowControl/>
              <w:jc w:val="center"/>
              <w:rPr>
                <w:rFonts w:eastAsia="仿宋"/>
                <w:kern w:val="0"/>
                <w:szCs w:val="21"/>
              </w:rPr>
            </w:pPr>
            <w:r>
              <w:rPr>
                <w:rFonts w:eastAsia="仿宋"/>
                <w:kern w:val="0"/>
                <w:szCs w:val="21"/>
              </w:rPr>
              <w:t>氨氮</w:t>
            </w:r>
            <w:r>
              <w:rPr>
                <w:rFonts w:eastAsia="仿宋"/>
                <w:color w:val="000000" w:themeColor="text1"/>
                <w:kern w:val="0"/>
                <w:szCs w:val="21"/>
                <w14:textFill>
                  <w14:solidFill>
                    <w14:schemeClr w14:val="tx1"/>
                  </w14:solidFill>
                </w14:textFill>
              </w:rPr>
              <w:t>（</w:t>
            </w:r>
            <w:r>
              <w:rPr>
                <w:rFonts w:eastAsia="仿宋"/>
                <w:kern w:val="0"/>
                <w:szCs w:val="21"/>
              </w:rPr>
              <w:t>mg/L</w:t>
            </w:r>
            <w:r>
              <w:rPr>
                <w:rFonts w:eastAsia="仿宋"/>
                <w:color w:val="000000" w:themeColor="text1"/>
                <w:kern w:val="0"/>
                <w:szCs w:val="21"/>
                <w14:textFill>
                  <w14:solidFill>
                    <w14:schemeClr w14:val="tx1"/>
                  </w14:solidFill>
                </w14:textFill>
              </w:rPr>
              <w:t>）≤</w:t>
            </w:r>
          </w:p>
        </w:tc>
        <w:tc>
          <w:tcPr>
            <w:tcW w:w="2291" w:type="pct"/>
            <w:shd w:val="clear" w:color="auto" w:fill="FFFFFF"/>
            <w:vAlign w:val="center"/>
          </w:tcPr>
          <w:p w14:paraId="2A0A0C44">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0.5</w:t>
            </w:r>
          </w:p>
        </w:tc>
      </w:tr>
      <w:tr w14:paraId="32DE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17" w:type="pct"/>
            <w:shd w:val="clear" w:color="auto" w:fill="FFFFFF"/>
            <w:vAlign w:val="center"/>
          </w:tcPr>
          <w:p w14:paraId="157BD306">
            <w:pPr>
              <w:widowControl/>
              <w:jc w:val="center"/>
              <w:rPr>
                <w:rFonts w:eastAsia="仿宋"/>
                <w:kern w:val="0"/>
                <w:szCs w:val="21"/>
              </w:rPr>
            </w:pPr>
            <w:r>
              <w:rPr>
                <w:rFonts w:eastAsia="仿宋"/>
                <w:kern w:val="0"/>
                <w:szCs w:val="21"/>
              </w:rPr>
              <w:t>6</w:t>
            </w:r>
          </w:p>
        </w:tc>
        <w:tc>
          <w:tcPr>
            <w:tcW w:w="2291" w:type="pct"/>
            <w:shd w:val="clear" w:color="auto" w:fill="FFFFFF"/>
            <w:vAlign w:val="center"/>
          </w:tcPr>
          <w:p w14:paraId="69C95C12">
            <w:pPr>
              <w:widowControl/>
              <w:jc w:val="center"/>
              <w:rPr>
                <w:rFonts w:eastAsia="仿宋"/>
                <w:kern w:val="0"/>
                <w:szCs w:val="21"/>
              </w:rPr>
            </w:pPr>
            <w:r>
              <w:rPr>
                <w:rFonts w:eastAsia="仿宋"/>
                <w:kern w:val="0"/>
                <w:szCs w:val="21"/>
              </w:rPr>
              <w:t>亚硝酸氮</w:t>
            </w:r>
            <w:r>
              <w:rPr>
                <w:rFonts w:eastAsia="仿宋"/>
                <w:color w:val="000000" w:themeColor="text1"/>
                <w:kern w:val="0"/>
                <w:szCs w:val="21"/>
                <w14:textFill>
                  <w14:solidFill>
                    <w14:schemeClr w14:val="tx1"/>
                  </w14:solidFill>
                </w14:textFill>
              </w:rPr>
              <w:t>（</w:t>
            </w:r>
            <w:r>
              <w:rPr>
                <w:rFonts w:eastAsia="仿宋"/>
                <w:kern w:val="0"/>
                <w:szCs w:val="21"/>
              </w:rPr>
              <w:t>mg/L</w:t>
            </w:r>
            <w:r>
              <w:rPr>
                <w:rFonts w:eastAsia="仿宋"/>
                <w:color w:val="000000" w:themeColor="text1"/>
                <w:kern w:val="0"/>
                <w:szCs w:val="21"/>
                <w14:textFill>
                  <w14:solidFill>
                    <w14:schemeClr w14:val="tx1"/>
                  </w14:solidFill>
                </w14:textFill>
              </w:rPr>
              <w:t>）≤</w:t>
            </w:r>
          </w:p>
        </w:tc>
        <w:tc>
          <w:tcPr>
            <w:tcW w:w="2291" w:type="pct"/>
            <w:shd w:val="clear" w:color="auto" w:fill="FFFFFF"/>
            <w:vAlign w:val="center"/>
          </w:tcPr>
          <w:p w14:paraId="2D949554">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0.1</w:t>
            </w:r>
          </w:p>
        </w:tc>
      </w:tr>
      <w:tr w14:paraId="2C4B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17" w:type="pct"/>
            <w:shd w:val="clear" w:color="auto" w:fill="FFFFFF"/>
            <w:vAlign w:val="center"/>
          </w:tcPr>
          <w:p w14:paraId="780C7C81">
            <w:pPr>
              <w:widowControl/>
              <w:jc w:val="center"/>
              <w:rPr>
                <w:rFonts w:eastAsia="仿宋"/>
                <w:kern w:val="0"/>
                <w:szCs w:val="21"/>
              </w:rPr>
            </w:pPr>
            <w:r>
              <w:rPr>
                <w:rFonts w:eastAsia="仿宋"/>
                <w:kern w:val="0"/>
                <w:szCs w:val="21"/>
              </w:rPr>
              <w:t>7</w:t>
            </w:r>
          </w:p>
        </w:tc>
        <w:tc>
          <w:tcPr>
            <w:tcW w:w="2291" w:type="pct"/>
            <w:shd w:val="clear" w:color="auto" w:fill="FFFFFF"/>
            <w:vAlign w:val="center"/>
          </w:tcPr>
          <w:p w14:paraId="6ED00A3C">
            <w:pPr>
              <w:widowControl/>
              <w:jc w:val="center"/>
              <w:rPr>
                <w:rFonts w:eastAsia="仿宋"/>
                <w:kern w:val="0"/>
                <w:szCs w:val="21"/>
              </w:rPr>
            </w:pPr>
            <w:r>
              <w:rPr>
                <w:rFonts w:eastAsia="仿宋"/>
                <w:kern w:val="0"/>
                <w:szCs w:val="21"/>
              </w:rPr>
              <w:t>硝酸盐氮</w:t>
            </w:r>
            <w:r>
              <w:rPr>
                <w:rFonts w:eastAsia="仿宋"/>
                <w:color w:val="000000" w:themeColor="text1"/>
                <w:kern w:val="0"/>
                <w:szCs w:val="21"/>
                <w14:textFill>
                  <w14:solidFill>
                    <w14:schemeClr w14:val="tx1"/>
                  </w14:solidFill>
                </w14:textFill>
              </w:rPr>
              <w:t>（</w:t>
            </w:r>
            <w:r>
              <w:rPr>
                <w:rFonts w:eastAsia="仿宋"/>
                <w:kern w:val="0"/>
                <w:szCs w:val="21"/>
              </w:rPr>
              <w:t>mg/L</w:t>
            </w:r>
            <w:r>
              <w:rPr>
                <w:rFonts w:eastAsia="仿宋"/>
                <w:color w:val="000000" w:themeColor="text1"/>
                <w:kern w:val="0"/>
                <w:szCs w:val="21"/>
                <w14:textFill>
                  <w14:solidFill>
                    <w14:schemeClr w14:val="tx1"/>
                  </w14:solidFill>
                </w14:textFill>
              </w:rPr>
              <w:t>）≤</w:t>
            </w:r>
          </w:p>
        </w:tc>
        <w:tc>
          <w:tcPr>
            <w:tcW w:w="2291" w:type="pct"/>
            <w:shd w:val="clear" w:color="auto" w:fill="FFFFFF"/>
            <w:vAlign w:val="center"/>
          </w:tcPr>
          <w:p w14:paraId="1CF4D945">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10</w:t>
            </w:r>
          </w:p>
        </w:tc>
      </w:tr>
      <w:tr w14:paraId="687C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17" w:type="pct"/>
            <w:shd w:val="clear" w:color="auto" w:fill="FFFFFF"/>
            <w:vAlign w:val="center"/>
          </w:tcPr>
          <w:p w14:paraId="74E730B4">
            <w:pPr>
              <w:widowControl/>
              <w:jc w:val="center"/>
              <w:rPr>
                <w:rFonts w:eastAsia="仿宋"/>
                <w:kern w:val="0"/>
                <w:szCs w:val="21"/>
              </w:rPr>
            </w:pPr>
            <w:r>
              <w:rPr>
                <w:rFonts w:eastAsia="仿宋"/>
                <w:kern w:val="0"/>
                <w:szCs w:val="21"/>
              </w:rPr>
              <w:t>8</w:t>
            </w:r>
          </w:p>
        </w:tc>
        <w:tc>
          <w:tcPr>
            <w:tcW w:w="2291" w:type="pct"/>
            <w:shd w:val="clear" w:color="auto" w:fill="FFFFFF"/>
            <w:vAlign w:val="center"/>
          </w:tcPr>
          <w:p w14:paraId="66DDCFB1">
            <w:pPr>
              <w:widowControl/>
              <w:jc w:val="center"/>
              <w:rPr>
                <w:rFonts w:eastAsia="仿宋"/>
                <w:kern w:val="0"/>
                <w:szCs w:val="21"/>
              </w:rPr>
            </w:pPr>
            <w:r>
              <w:rPr>
                <w:rFonts w:eastAsia="仿宋"/>
                <w:kern w:val="0"/>
                <w:szCs w:val="21"/>
              </w:rPr>
              <w:t>磷酸根</w:t>
            </w:r>
            <w:r>
              <w:rPr>
                <w:rFonts w:eastAsia="仿宋"/>
                <w:color w:val="000000" w:themeColor="text1"/>
                <w:kern w:val="0"/>
                <w:szCs w:val="21"/>
                <w14:textFill>
                  <w14:solidFill>
                    <w14:schemeClr w14:val="tx1"/>
                  </w14:solidFill>
                </w14:textFill>
              </w:rPr>
              <w:t>（</w:t>
            </w:r>
            <w:r>
              <w:rPr>
                <w:rFonts w:eastAsia="仿宋"/>
                <w:kern w:val="0"/>
                <w:szCs w:val="21"/>
              </w:rPr>
              <w:t>mg/L</w:t>
            </w:r>
            <w:r>
              <w:rPr>
                <w:rFonts w:eastAsia="仿宋"/>
                <w:color w:val="000000" w:themeColor="text1"/>
                <w:kern w:val="0"/>
                <w:szCs w:val="21"/>
                <w14:textFill>
                  <w14:solidFill>
                    <w14:schemeClr w14:val="tx1"/>
                  </w14:solidFill>
                </w14:textFill>
              </w:rPr>
              <w:t>）≤</w:t>
            </w:r>
          </w:p>
        </w:tc>
        <w:tc>
          <w:tcPr>
            <w:tcW w:w="2291" w:type="pct"/>
            <w:shd w:val="clear" w:color="auto" w:fill="FFFFFF"/>
            <w:vAlign w:val="center"/>
          </w:tcPr>
          <w:p w14:paraId="1CEC4046">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0.5</w:t>
            </w:r>
          </w:p>
        </w:tc>
      </w:tr>
      <w:tr w14:paraId="76A1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17" w:type="pct"/>
            <w:shd w:val="clear" w:color="auto" w:fill="FFFFFF"/>
            <w:vAlign w:val="center"/>
          </w:tcPr>
          <w:p w14:paraId="7A617CC3">
            <w:pPr>
              <w:widowControl/>
              <w:jc w:val="center"/>
              <w:rPr>
                <w:rFonts w:eastAsia="仿宋"/>
                <w:kern w:val="0"/>
                <w:szCs w:val="21"/>
              </w:rPr>
            </w:pPr>
            <w:r>
              <w:rPr>
                <w:rFonts w:eastAsia="仿宋"/>
                <w:kern w:val="0"/>
                <w:szCs w:val="21"/>
              </w:rPr>
              <w:t>9</w:t>
            </w:r>
          </w:p>
        </w:tc>
        <w:tc>
          <w:tcPr>
            <w:tcW w:w="2291" w:type="pct"/>
            <w:shd w:val="clear" w:color="auto" w:fill="FFFFFF"/>
            <w:vAlign w:val="center"/>
          </w:tcPr>
          <w:p w14:paraId="11653681">
            <w:pPr>
              <w:widowControl/>
              <w:jc w:val="center"/>
              <w:rPr>
                <w:rFonts w:eastAsia="仿宋"/>
                <w:kern w:val="0"/>
                <w:szCs w:val="21"/>
              </w:rPr>
            </w:pPr>
            <w:r>
              <w:rPr>
                <w:rFonts w:eastAsia="仿宋"/>
                <w:kern w:val="0"/>
                <w:szCs w:val="21"/>
              </w:rPr>
              <w:t>氯盐</w:t>
            </w:r>
            <w:r>
              <w:rPr>
                <w:rFonts w:eastAsia="仿宋"/>
                <w:color w:val="000000" w:themeColor="text1"/>
                <w:kern w:val="0"/>
                <w:szCs w:val="21"/>
                <w14:textFill>
                  <w14:solidFill>
                    <w14:schemeClr w14:val="tx1"/>
                  </w14:solidFill>
                </w14:textFill>
              </w:rPr>
              <w:t>（</w:t>
            </w:r>
            <w:r>
              <w:rPr>
                <w:rFonts w:eastAsia="仿宋"/>
                <w:kern w:val="0"/>
                <w:szCs w:val="21"/>
              </w:rPr>
              <w:t>mg/L</w:t>
            </w:r>
            <w:r>
              <w:rPr>
                <w:rFonts w:eastAsia="仿宋"/>
                <w:color w:val="000000" w:themeColor="text1"/>
                <w:kern w:val="0"/>
                <w:szCs w:val="21"/>
                <w14:textFill>
                  <w14:solidFill>
                    <w14:schemeClr w14:val="tx1"/>
                  </w14:solidFill>
                </w14:textFill>
              </w:rPr>
              <w:t>）≤</w:t>
            </w:r>
          </w:p>
        </w:tc>
        <w:tc>
          <w:tcPr>
            <w:tcW w:w="2291" w:type="pct"/>
            <w:shd w:val="clear" w:color="auto" w:fill="FFFFFF"/>
            <w:vAlign w:val="center"/>
          </w:tcPr>
          <w:p w14:paraId="3E360E6D">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20</w:t>
            </w:r>
          </w:p>
        </w:tc>
      </w:tr>
      <w:tr w14:paraId="3D9D8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17" w:type="pct"/>
            <w:shd w:val="clear" w:color="auto" w:fill="FFFFFF"/>
            <w:vAlign w:val="center"/>
          </w:tcPr>
          <w:p w14:paraId="0586FEE0">
            <w:pPr>
              <w:widowControl/>
              <w:jc w:val="center"/>
              <w:rPr>
                <w:rFonts w:eastAsia="仿宋"/>
                <w:kern w:val="0"/>
                <w:szCs w:val="21"/>
              </w:rPr>
            </w:pPr>
            <w:r>
              <w:rPr>
                <w:rFonts w:eastAsia="仿宋"/>
                <w:kern w:val="0"/>
                <w:szCs w:val="21"/>
              </w:rPr>
              <w:t>10</w:t>
            </w:r>
          </w:p>
        </w:tc>
        <w:tc>
          <w:tcPr>
            <w:tcW w:w="2291" w:type="pct"/>
            <w:shd w:val="clear" w:color="auto" w:fill="FFFFFF"/>
            <w:vAlign w:val="center"/>
          </w:tcPr>
          <w:p w14:paraId="2080607F">
            <w:pPr>
              <w:widowControl/>
              <w:jc w:val="center"/>
              <w:rPr>
                <w:rFonts w:eastAsia="仿宋"/>
                <w:kern w:val="0"/>
                <w:szCs w:val="21"/>
              </w:rPr>
            </w:pPr>
            <w:r>
              <w:rPr>
                <w:rFonts w:eastAsia="仿宋"/>
                <w:kern w:val="0"/>
                <w:szCs w:val="21"/>
              </w:rPr>
              <w:t>硫酸盐</w:t>
            </w:r>
            <w:r>
              <w:rPr>
                <w:rFonts w:eastAsia="仿宋"/>
                <w:color w:val="000000" w:themeColor="text1"/>
                <w:kern w:val="0"/>
                <w:szCs w:val="21"/>
                <w14:textFill>
                  <w14:solidFill>
                    <w14:schemeClr w14:val="tx1"/>
                  </w14:solidFill>
                </w14:textFill>
              </w:rPr>
              <w:t>（</w:t>
            </w:r>
            <w:r>
              <w:rPr>
                <w:rFonts w:eastAsia="仿宋"/>
                <w:kern w:val="0"/>
                <w:szCs w:val="21"/>
              </w:rPr>
              <w:t>mg/L</w:t>
            </w:r>
            <w:r>
              <w:rPr>
                <w:rFonts w:eastAsia="仿宋"/>
                <w:color w:val="000000" w:themeColor="text1"/>
                <w:kern w:val="0"/>
                <w:szCs w:val="21"/>
                <w14:textFill>
                  <w14:solidFill>
                    <w14:schemeClr w14:val="tx1"/>
                  </w14:solidFill>
                </w14:textFill>
              </w:rPr>
              <w:t>）≤</w:t>
            </w:r>
          </w:p>
        </w:tc>
        <w:tc>
          <w:tcPr>
            <w:tcW w:w="2291" w:type="pct"/>
            <w:shd w:val="clear" w:color="auto" w:fill="FFFFFF"/>
            <w:vAlign w:val="center"/>
          </w:tcPr>
          <w:p w14:paraId="13221336">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45</w:t>
            </w:r>
          </w:p>
        </w:tc>
      </w:tr>
      <w:tr w14:paraId="36C0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17" w:type="pct"/>
            <w:shd w:val="clear" w:color="auto" w:fill="FFFFFF"/>
            <w:vAlign w:val="center"/>
          </w:tcPr>
          <w:p w14:paraId="40942DD7">
            <w:pPr>
              <w:widowControl/>
              <w:jc w:val="center"/>
              <w:rPr>
                <w:rFonts w:eastAsia="仿宋"/>
                <w:kern w:val="0"/>
                <w:szCs w:val="21"/>
              </w:rPr>
            </w:pPr>
            <w:r>
              <w:rPr>
                <w:rFonts w:eastAsia="仿宋"/>
                <w:kern w:val="0"/>
                <w:szCs w:val="21"/>
              </w:rPr>
              <w:t>11</w:t>
            </w:r>
          </w:p>
        </w:tc>
        <w:tc>
          <w:tcPr>
            <w:tcW w:w="2291" w:type="pct"/>
            <w:shd w:val="clear" w:color="auto" w:fill="FFFFFF"/>
            <w:vAlign w:val="center"/>
          </w:tcPr>
          <w:p w14:paraId="243F8739">
            <w:pPr>
              <w:widowControl/>
              <w:jc w:val="center"/>
              <w:rPr>
                <w:rFonts w:eastAsia="仿宋"/>
                <w:kern w:val="0"/>
                <w:szCs w:val="21"/>
              </w:rPr>
            </w:pPr>
            <w:r>
              <w:rPr>
                <w:rFonts w:eastAsia="仿宋"/>
                <w:kern w:val="0"/>
                <w:szCs w:val="21"/>
              </w:rPr>
              <w:t>砷</w:t>
            </w:r>
            <w:r>
              <w:rPr>
                <w:rFonts w:eastAsia="仿宋"/>
                <w:color w:val="000000" w:themeColor="text1"/>
                <w:kern w:val="0"/>
                <w:szCs w:val="21"/>
                <w14:textFill>
                  <w14:solidFill>
                    <w14:schemeClr w14:val="tx1"/>
                  </w14:solidFill>
                </w14:textFill>
              </w:rPr>
              <w:t>（</w:t>
            </w:r>
            <w:r>
              <w:rPr>
                <w:rFonts w:eastAsia="仿宋"/>
                <w:kern w:val="0"/>
                <w:szCs w:val="21"/>
              </w:rPr>
              <w:t>mg/L</w:t>
            </w:r>
            <w:r>
              <w:rPr>
                <w:rFonts w:eastAsia="仿宋"/>
                <w:color w:val="000000" w:themeColor="text1"/>
                <w:kern w:val="0"/>
                <w:szCs w:val="21"/>
                <w14:textFill>
                  <w14:solidFill>
                    <w14:schemeClr w14:val="tx1"/>
                  </w14:solidFill>
                </w14:textFill>
              </w:rPr>
              <w:t>）≤</w:t>
            </w:r>
          </w:p>
        </w:tc>
        <w:tc>
          <w:tcPr>
            <w:tcW w:w="2291" w:type="pct"/>
            <w:shd w:val="clear" w:color="auto" w:fill="FFFFFF"/>
            <w:vAlign w:val="center"/>
          </w:tcPr>
          <w:p w14:paraId="04333449">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0.05</w:t>
            </w:r>
          </w:p>
        </w:tc>
      </w:tr>
      <w:tr w14:paraId="5CC8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17" w:type="pct"/>
            <w:shd w:val="clear" w:color="auto" w:fill="FFFFFF"/>
            <w:vAlign w:val="center"/>
          </w:tcPr>
          <w:p w14:paraId="3879FF70">
            <w:pPr>
              <w:widowControl/>
              <w:jc w:val="center"/>
              <w:rPr>
                <w:rFonts w:eastAsia="仿宋"/>
                <w:kern w:val="0"/>
                <w:szCs w:val="21"/>
              </w:rPr>
            </w:pPr>
            <w:r>
              <w:rPr>
                <w:rFonts w:eastAsia="仿宋"/>
                <w:kern w:val="0"/>
                <w:szCs w:val="21"/>
              </w:rPr>
              <w:t>12</w:t>
            </w:r>
          </w:p>
        </w:tc>
        <w:tc>
          <w:tcPr>
            <w:tcW w:w="2291" w:type="pct"/>
            <w:shd w:val="clear" w:color="auto" w:fill="FFFFFF"/>
            <w:vAlign w:val="center"/>
          </w:tcPr>
          <w:p w14:paraId="7DDB451D">
            <w:pPr>
              <w:widowControl/>
              <w:jc w:val="center"/>
              <w:rPr>
                <w:rFonts w:eastAsia="仿宋"/>
                <w:kern w:val="0"/>
                <w:szCs w:val="21"/>
                <w:lang w:val="es-ES"/>
              </w:rPr>
            </w:pPr>
            <w:r>
              <w:rPr>
                <w:rFonts w:eastAsia="仿宋"/>
                <w:kern w:val="0"/>
                <w:szCs w:val="21"/>
              </w:rPr>
              <w:t>碱度</w:t>
            </w:r>
            <w:r>
              <w:rPr>
                <w:rFonts w:eastAsia="仿宋"/>
                <w:color w:val="000000" w:themeColor="text1"/>
                <w:kern w:val="0"/>
                <w:szCs w:val="21"/>
                <w:lang w:val="es-ES"/>
                <w14:textFill>
                  <w14:solidFill>
                    <w14:schemeClr w14:val="tx1"/>
                  </w14:solidFill>
                </w14:textFill>
              </w:rPr>
              <w:t>（</w:t>
            </w:r>
            <w:r>
              <w:rPr>
                <w:rFonts w:eastAsia="仿宋"/>
                <w:kern w:val="0"/>
                <w:szCs w:val="21"/>
                <w:lang w:val="es-ES"/>
              </w:rPr>
              <w:t>mgCaCO</w:t>
            </w:r>
            <w:r>
              <w:rPr>
                <w:rFonts w:eastAsia="仿宋"/>
                <w:kern w:val="0"/>
                <w:szCs w:val="21"/>
                <w:vertAlign w:val="subscript"/>
                <w:lang w:val="es-ES"/>
              </w:rPr>
              <w:t>3</w:t>
            </w:r>
            <w:r>
              <w:rPr>
                <w:rFonts w:eastAsia="仿宋"/>
                <w:kern w:val="0"/>
                <w:szCs w:val="21"/>
                <w:lang w:val="es-ES"/>
              </w:rPr>
              <w:t>/L</w:t>
            </w:r>
            <w:r>
              <w:rPr>
                <w:rFonts w:eastAsia="仿宋"/>
                <w:color w:val="000000" w:themeColor="text1"/>
                <w:kern w:val="0"/>
                <w:szCs w:val="21"/>
                <w:lang w:val="es-ES"/>
                <w14:textFill>
                  <w14:solidFill>
                    <w14:schemeClr w14:val="tx1"/>
                  </w14:solidFill>
                </w14:textFill>
              </w:rPr>
              <w:t>）≤</w:t>
            </w:r>
          </w:p>
        </w:tc>
        <w:tc>
          <w:tcPr>
            <w:tcW w:w="2291" w:type="pct"/>
            <w:shd w:val="clear" w:color="auto" w:fill="FFFFFF"/>
            <w:vAlign w:val="center"/>
          </w:tcPr>
          <w:p w14:paraId="4BF4B82A">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30</w:t>
            </w:r>
          </w:p>
        </w:tc>
      </w:tr>
      <w:tr w14:paraId="7FA7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17" w:type="pct"/>
            <w:shd w:val="clear" w:color="auto" w:fill="FFFFFF"/>
            <w:vAlign w:val="center"/>
          </w:tcPr>
          <w:p w14:paraId="403C29DD">
            <w:pPr>
              <w:widowControl/>
              <w:jc w:val="center"/>
              <w:rPr>
                <w:rFonts w:eastAsia="仿宋"/>
                <w:kern w:val="0"/>
                <w:szCs w:val="21"/>
              </w:rPr>
            </w:pPr>
            <w:r>
              <w:rPr>
                <w:rFonts w:eastAsia="仿宋"/>
                <w:kern w:val="0"/>
                <w:szCs w:val="21"/>
              </w:rPr>
              <w:t>13</w:t>
            </w:r>
          </w:p>
        </w:tc>
        <w:tc>
          <w:tcPr>
            <w:tcW w:w="2291" w:type="pct"/>
            <w:shd w:val="clear" w:color="auto" w:fill="FFFFFF"/>
            <w:vAlign w:val="center"/>
          </w:tcPr>
          <w:p w14:paraId="347B13D3">
            <w:pPr>
              <w:widowControl/>
              <w:jc w:val="center"/>
              <w:rPr>
                <w:rFonts w:eastAsia="仿宋"/>
                <w:color w:val="000000" w:themeColor="text1"/>
                <w:kern w:val="0"/>
                <w:szCs w:val="21"/>
                <w14:textFill>
                  <w14:solidFill>
                    <w14:schemeClr w14:val="tx1"/>
                  </w14:solidFill>
                </w14:textFill>
              </w:rPr>
            </w:pPr>
            <w:bookmarkStart w:id="25" w:name="_Hlk101688365"/>
            <w:r>
              <w:rPr>
                <w:rFonts w:eastAsia="仿宋"/>
                <w:color w:val="000000" w:themeColor="text1"/>
                <w:kern w:val="0"/>
                <w:szCs w:val="21"/>
                <w14:textFill>
                  <w14:solidFill>
                    <w14:schemeClr w14:val="tx1"/>
                  </w14:solidFill>
                </w14:textFill>
              </w:rPr>
              <w:t>菌落总数</w:t>
            </w:r>
            <w:bookmarkEnd w:id="25"/>
            <w:bookmarkStart w:id="26" w:name="_Hlk101705152"/>
            <w:r>
              <w:rPr>
                <w:rFonts w:eastAsia="仿宋"/>
                <w:color w:val="000000" w:themeColor="text1"/>
                <w:kern w:val="0"/>
                <w:szCs w:val="21"/>
                <w14:textFill>
                  <w14:solidFill>
                    <w14:schemeClr w14:val="tx1"/>
                  </w14:solidFill>
                </w14:textFill>
              </w:rPr>
              <w:t>CFU/mL</w:t>
            </w:r>
            <w:bookmarkEnd w:id="26"/>
            <w:r>
              <w:rPr>
                <w:rFonts w:eastAsia="仿宋"/>
                <w:color w:val="000000" w:themeColor="text1"/>
                <w:kern w:val="0"/>
                <w:szCs w:val="21"/>
                <w14:textFill>
                  <w14:solidFill>
                    <w14:schemeClr w14:val="tx1"/>
                  </w14:solidFill>
                </w14:textFill>
              </w:rPr>
              <w:t>）≤</w:t>
            </w:r>
          </w:p>
        </w:tc>
        <w:tc>
          <w:tcPr>
            <w:tcW w:w="2291" w:type="pct"/>
            <w:shd w:val="clear" w:color="auto" w:fill="FFFFFF"/>
          </w:tcPr>
          <w:p w14:paraId="525296E7">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100</w:t>
            </w:r>
          </w:p>
        </w:tc>
      </w:tr>
    </w:tbl>
    <w:p w14:paraId="5109B570">
      <w:pPr>
        <w:numPr>
          <w:ilvl w:val="255"/>
          <w:numId w:val="0"/>
        </w:numPr>
        <w:jc w:val="left"/>
        <w:rPr>
          <w:rFonts w:hint="eastAsia"/>
          <w:b/>
          <w:sz w:val="28"/>
          <w:szCs w:val="28"/>
          <w:highlight w:val="none"/>
          <w:lang w:val="en-US" w:eastAsia="zh-CN"/>
        </w:rPr>
      </w:pPr>
      <w:bookmarkStart w:id="27" w:name="_Toc118296740"/>
      <w:r>
        <w:rPr>
          <w:rFonts w:hint="eastAsia"/>
          <w:b/>
          <w:sz w:val="28"/>
          <w:szCs w:val="28"/>
          <w:highlight w:val="none"/>
          <w:lang w:val="en-US" w:eastAsia="zh-CN"/>
        </w:rPr>
        <w:t>6.4.4 再生水水质特征</w:t>
      </w:r>
      <w:bookmarkEnd w:id="27"/>
    </w:p>
    <w:p w14:paraId="01213ACE">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本标准起草组根据现场实际调研走访，实地取样分析，测得北京和无锡两地的再生水厂（</w:t>
      </w:r>
      <w:r>
        <w:rPr>
          <w:rFonts w:eastAsia="华文仿宋"/>
          <w:sz w:val="28"/>
          <w:szCs w:val="28"/>
        </w:rPr>
        <w:t>UF+RO</w:t>
      </w:r>
      <w:r>
        <w:rPr>
          <w:rFonts w:hint="eastAsia" w:eastAsia="华文仿宋"/>
          <w:sz w:val="28"/>
          <w:szCs w:val="28"/>
        </w:rPr>
        <w:t>工艺）的产水中相应控制项目的实际污染物浓度，如表</w:t>
      </w:r>
      <w:r>
        <w:rPr>
          <w:rFonts w:eastAsia="华文仿宋"/>
          <w:sz w:val="28"/>
          <w:szCs w:val="28"/>
        </w:rPr>
        <w:t>6-</w:t>
      </w:r>
      <w:r>
        <w:rPr>
          <w:rFonts w:hint="eastAsia" w:eastAsia="华文仿宋"/>
          <w:sz w:val="28"/>
          <w:szCs w:val="28"/>
        </w:rPr>
        <w:t>34。可以看出，再生水中的大部分指标均可以满足本标准中的水质要求，仅有小分子有机物（尿素、总三卤甲烷，加粗）的含量无法满足本标准中集成电路行业的限值要求，所以在将再生水使用于集成电路行业时，需要对再生水中的小分子有机物进行深度处理（如化学氧化等），处理后的水仍需要满足相应细分行业的水质的各项限值的要求。</w:t>
      </w:r>
    </w:p>
    <w:p w14:paraId="4F1E3970">
      <w:pPr>
        <w:widowControl/>
        <w:tabs>
          <w:tab w:val="center" w:pos="4201"/>
          <w:tab w:val="right" w:leader="dot" w:pos="9298"/>
        </w:tabs>
        <w:autoSpaceDE w:val="0"/>
        <w:autoSpaceDN w:val="0"/>
        <w:spacing w:line="360" w:lineRule="auto"/>
        <w:ind w:left="-1" w:leftChars="-1" w:hanging="1"/>
        <w:jc w:val="center"/>
        <w:rPr>
          <w:rFonts w:eastAsia="仿宋"/>
          <w:kern w:val="0"/>
          <w:sz w:val="22"/>
        </w:rPr>
      </w:pPr>
      <w:r>
        <w:rPr>
          <w:rFonts w:hint="eastAsia" w:eastAsia="仿宋"/>
          <w:kern w:val="0"/>
          <w:sz w:val="22"/>
        </w:rPr>
        <w:t>表</w:t>
      </w:r>
      <w:r>
        <w:rPr>
          <w:rFonts w:eastAsia="仿宋"/>
          <w:kern w:val="0"/>
          <w:sz w:val="22"/>
        </w:rPr>
        <w:t>6-</w:t>
      </w:r>
      <w:r>
        <w:rPr>
          <w:rFonts w:hint="eastAsia" w:eastAsia="仿宋"/>
          <w:kern w:val="0"/>
          <w:sz w:val="22"/>
        </w:rPr>
        <w:t>34</w:t>
      </w:r>
      <w:r>
        <w:rPr>
          <w:rFonts w:eastAsia="仿宋"/>
          <w:kern w:val="0"/>
          <w:sz w:val="22"/>
        </w:rPr>
        <w:t xml:space="preserve"> </w:t>
      </w:r>
      <w:r>
        <w:rPr>
          <w:rFonts w:hint="eastAsia" w:eastAsia="仿宋"/>
          <w:kern w:val="0"/>
          <w:sz w:val="22"/>
        </w:rPr>
        <w:t>北京和无锡再生水水质特征</w:t>
      </w:r>
    </w:p>
    <w:tbl>
      <w:tblPr>
        <w:tblStyle w:val="18"/>
        <w:tblW w:w="5000" w:type="pct"/>
        <w:tblInd w:w="0" w:type="dxa"/>
        <w:tblLayout w:type="autofit"/>
        <w:tblCellMar>
          <w:top w:w="0" w:type="dxa"/>
          <w:left w:w="108" w:type="dxa"/>
          <w:bottom w:w="0" w:type="dxa"/>
          <w:right w:w="108" w:type="dxa"/>
        </w:tblCellMar>
      </w:tblPr>
      <w:tblGrid>
        <w:gridCol w:w="857"/>
        <w:gridCol w:w="1738"/>
        <w:gridCol w:w="1812"/>
        <w:gridCol w:w="2328"/>
        <w:gridCol w:w="2325"/>
      </w:tblGrid>
      <w:tr w14:paraId="462EE6E0">
        <w:tblPrEx>
          <w:tblCellMar>
            <w:top w:w="0" w:type="dxa"/>
            <w:left w:w="108" w:type="dxa"/>
            <w:bottom w:w="0" w:type="dxa"/>
            <w:right w:w="108" w:type="dxa"/>
          </w:tblCellMar>
        </w:tblPrEx>
        <w:trPr>
          <w:trHeight w:val="397" w:hRule="atLeast"/>
        </w:trPr>
        <w:tc>
          <w:tcPr>
            <w:tcW w:w="4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48E688">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序号</w:t>
            </w:r>
          </w:p>
        </w:tc>
        <w:tc>
          <w:tcPr>
            <w:tcW w:w="959" w:type="pct"/>
            <w:tcBorders>
              <w:top w:val="single" w:color="auto" w:sz="4" w:space="0"/>
              <w:left w:val="nil"/>
              <w:bottom w:val="single" w:color="auto" w:sz="4" w:space="0"/>
              <w:right w:val="single" w:color="auto" w:sz="4" w:space="0"/>
            </w:tcBorders>
            <w:shd w:val="clear" w:color="auto" w:fill="auto"/>
            <w:noWrap/>
            <w:vAlign w:val="center"/>
          </w:tcPr>
          <w:p w14:paraId="0638EF21">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水质指标</w:t>
            </w:r>
          </w:p>
        </w:tc>
        <w:tc>
          <w:tcPr>
            <w:tcW w:w="1000" w:type="pct"/>
            <w:tcBorders>
              <w:top w:val="single" w:color="auto" w:sz="4" w:space="0"/>
              <w:left w:val="nil"/>
              <w:bottom w:val="single" w:color="auto" w:sz="4" w:space="0"/>
              <w:right w:val="single" w:color="auto" w:sz="4" w:space="0"/>
            </w:tcBorders>
            <w:shd w:val="clear" w:color="auto" w:fill="auto"/>
            <w:noWrap/>
            <w:vAlign w:val="center"/>
          </w:tcPr>
          <w:p w14:paraId="591DFB2E">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单位</w:t>
            </w:r>
          </w:p>
        </w:tc>
        <w:tc>
          <w:tcPr>
            <w:tcW w:w="1285" w:type="pct"/>
            <w:tcBorders>
              <w:top w:val="single" w:color="auto" w:sz="4" w:space="0"/>
              <w:left w:val="nil"/>
              <w:bottom w:val="single" w:color="auto" w:sz="4" w:space="0"/>
              <w:right w:val="single" w:color="auto" w:sz="4" w:space="0"/>
            </w:tcBorders>
            <w:shd w:val="clear" w:color="auto" w:fill="auto"/>
            <w:noWrap/>
            <w:vAlign w:val="center"/>
          </w:tcPr>
          <w:p w14:paraId="1303F62A">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北京亦庄再生水</w:t>
            </w:r>
          </w:p>
        </w:tc>
        <w:tc>
          <w:tcPr>
            <w:tcW w:w="1283" w:type="pct"/>
            <w:tcBorders>
              <w:top w:val="single" w:color="auto" w:sz="4" w:space="0"/>
              <w:left w:val="nil"/>
              <w:bottom w:val="single" w:color="auto" w:sz="4" w:space="0"/>
              <w:right w:val="single" w:color="auto" w:sz="4" w:space="0"/>
            </w:tcBorders>
            <w:shd w:val="clear" w:color="auto" w:fill="auto"/>
            <w:noWrap/>
            <w:vAlign w:val="center"/>
          </w:tcPr>
          <w:p w14:paraId="75476D36">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无锡新城再生水</w:t>
            </w:r>
          </w:p>
        </w:tc>
      </w:tr>
      <w:tr w14:paraId="13D08FBB">
        <w:tblPrEx>
          <w:tblCellMar>
            <w:top w:w="0" w:type="dxa"/>
            <w:left w:w="108" w:type="dxa"/>
            <w:bottom w:w="0" w:type="dxa"/>
            <w:right w:w="108" w:type="dxa"/>
          </w:tblCellMar>
        </w:tblPrEx>
        <w:trPr>
          <w:trHeight w:val="397"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14:paraId="329A3A8B">
            <w:pPr>
              <w:widowControl/>
              <w:tabs>
                <w:tab w:val="center" w:pos="4201"/>
                <w:tab w:val="right" w:leader="dot" w:pos="9298"/>
              </w:tabs>
              <w:autoSpaceDE w:val="0"/>
              <w:autoSpaceDN w:val="0"/>
              <w:jc w:val="center"/>
              <w:rPr>
                <w:rFonts w:eastAsia="仿宋"/>
                <w:kern w:val="0"/>
                <w:sz w:val="22"/>
              </w:rPr>
            </w:pPr>
            <w:r>
              <w:rPr>
                <w:rFonts w:eastAsia="仿宋"/>
                <w:kern w:val="0"/>
                <w:sz w:val="22"/>
              </w:rPr>
              <w:t>1</w:t>
            </w:r>
          </w:p>
        </w:tc>
        <w:tc>
          <w:tcPr>
            <w:tcW w:w="959" w:type="pct"/>
            <w:tcBorders>
              <w:top w:val="nil"/>
              <w:left w:val="nil"/>
              <w:bottom w:val="single" w:color="auto" w:sz="4" w:space="0"/>
              <w:right w:val="single" w:color="auto" w:sz="4" w:space="0"/>
            </w:tcBorders>
            <w:shd w:val="clear" w:color="auto" w:fill="auto"/>
            <w:noWrap/>
            <w:vAlign w:val="center"/>
          </w:tcPr>
          <w:p w14:paraId="3787E6FF">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电导率</w:t>
            </w:r>
          </w:p>
        </w:tc>
        <w:tc>
          <w:tcPr>
            <w:tcW w:w="1000" w:type="pct"/>
            <w:tcBorders>
              <w:top w:val="nil"/>
              <w:left w:val="nil"/>
              <w:bottom w:val="single" w:color="auto" w:sz="4" w:space="0"/>
              <w:right w:val="single" w:color="auto" w:sz="4" w:space="0"/>
            </w:tcBorders>
            <w:shd w:val="clear" w:color="auto" w:fill="auto"/>
            <w:noWrap/>
            <w:vAlign w:val="center"/>
          </w:tcPr>
          <w:p w14:paraId="4FFC7059">
            <w:pPr>
              <w:widowControl/>
              <w:tabs>
                <w:tab w:val="center" w:pos="4201"/>
                <w:tab w:val="right" w:leader="dot" w:pos="9298"/>
              </w:tabs>
              <w:autoSpaceDE w:val="0"/>
              <w:autoSpaceDN w:val="0"/>
              <w:jc w:val="center"/>
              <w:rPr>
                <w:rFonts w:eastAsia="仿宋"/>
                <w:kern w:val="0"/>
                <w:sz w:val="22"/>
              </w:rPr>
            </w:pPr>
            <w:r>
              <w:rPr>
                <w:rFonts w:eastAsia="仿宋"/>
                <w:kern w:val="0"/>
                <w:sz w:val="22"/>
              </w:rPr>
              <w:t>uS/cm</w:t>
            </w:r>
          </w:p>
        </w:tc>
        <w:tc>
          <w:tcPr>
            <w:tcW w:w="1285" w:type="pct"/>
            <w:tcBorders>
              <w:top w:val="nil"/>
              <w:left w:val="nil"/>
              <w:bottom w:val="single" w:color="auto" w:sz="4" w:space="0"/>
              <w:right w:val="single" w:color="auto" w:sz="4" w:space="0"/>
            </w:tcBorders>
            <w:shd w:val="clear" w:color="auto" w:fill="auto"/>
            <w:noWrap/>
            <w:vAlign w:val="center"/>
          </w:tcPr>
          <w:p w14:paraId="3AC2992C">
            <w:pPr>
              <w:widowControl/>
              <w:tabs>
                <w:tab w:val="center" w:pos="4201"/>
                <w:tab w:val="right" w:leader="dot" w:pos="9298"/>
              </w:tabs>
              <w:autoSpaceDE w:val="0"/>
              <w:autoSpaceDN w:val="0"/>
              <w:jc w:val="center"/>
              <w:rPr>
                <w:rFonts w:eastAsia="仿宋"/>
                <w:kern w:val="0"/>
                <w:sz w:val="22"/>
              </w:rPr>
            </w:pPr>
            <w:r>
              <w:rPr>
                <w:rFonts w:eastAsia="仿宋"/>
                <w:kern w:val="0"/>
                <w:sz w:val="22"/>
              </w:rPr>
              <w:t>93.6</w:t>
            </w:r>
          </w:p>
        </w:tc>
        <w:tc>
          <w:tcPr>
            <w:tcW w:w="1283" w:type="pct"/>
            <w:tcBorders>
              <w:top w:val="nil"/>
              <w:left w:val="nil"/>
              <w:bottom w:val="single" w:color="auto" w:sz="4" w:space="0"/>
              <w:right w:val="single" w:color="auto" w:sz="4" w:space="0"/>
            </w:tcBorders>
            <w:shd w:val="clear" w:color="auto" w:fill="auto"/>
            <w:noWrap/>
            <w:vAlign w:val="center"/>
          </w:tcPr>
          <w:p w14:paraId="7F0F94DB">
            <w:pPr>
              <w:widowControl/>
              <w:tabs>
                <w:tab w:val="center" w:pos="4201"/>
                <w:tab w:val="right" w:leader="dot" w:pos="9298"/>
              </w:tabs>
              <w:autoSpaceDE w:val="0"/>
              <w:autoSpaceDN w:val="0"/>
              <w:jc w:val="center"/>
              <w:rPr>
                <w:rFonts w:eastAsia="仿宋"/>
                <w:kern w:val="0"/>
                <w:sz w:val="22"/>
              </w:rPr>
            </w:pPr>
            <w:r>
              <w:rPr>
                <w:rFonts w:eastAsia="仿宋"/>
                <w:kern w:val="0"/>
                <w:sz w:val="22"/>
              </w:rPr>
              <w:t>59.5</w:t>
            </w:r>
          </w:p>
        </w:tc>
      </w:tr>
      <w:tr w14:paraId="38611F49">
        <w:tblPrEx>
          <w:tblCellMar>
            <w:top w:w="0" w:type="dxa"/>
            <w:left w:w="108" w:type="dxa"/>
            <w:bottom w:w="0" w:type="dxa"/>
            <w:right w:w="108" w:type="dxa"/>
          </w:tblCellMar>
        </w:tblPrEx>
        <w:trPr>
          <w:trHeight w:val="397"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14:paraId="71097AD4">
            <w:pPr>
              <w:widowControl/>
              <w:tabs>
                <w:tab w:val="center" w:pos="4201"/>
                <w:tab w:val="right" w:leader="dot" w:pos="9298"/>
              </w:tabs>
              <w:autoSpaceDE w:val="0"/>
              <w:autoSpaceDN w:val="0"/>
              <w:jc w:val="center"/>
              <w:rPr>
                <w:rFonts w:eastAsia="仿宋"/>
                <w:kern w:val="0"/>
                <w:sz w:val="22"/>
              </w:rPr>
            </w:pPr>
            <w:r>
              <w:rPr>
                <w:rFonts w:eastAsia="仿宋"/>
                <w:kern w:val="0"/>
                <w:sz w:val="22"/>
              </w:rPr>
              <w:t>2</w:t>
            </w:r>
          </w:p>
        </w:tc>
        <w:tc>
          <w:tcPr>
            <w:tcW w:w="959" w:type="pct"/>
            <w:tcBorders>
              <w:top w:val="nil"/>
              <w:left w:val="nil"/>
              <w:bottom w:val="single" w:color="auto" w:sz="4" w:space="0"/>
              <w:right w:val="single" w:color="auto" w:sz="4" w:space="0"/>
            </w:tcBorders>
            <w:shd w:val="clear" w:color="auto" w:fill="auto"/>
            <w:noWrap/>
            <w:vAlign w:val="center"/>
          </w:tcPr>
          <w:p w14:paraId="3BC15A68">
            <w:pPr>
              <w:widowControl/>
              <w:tabs>
                <w:tab w:val="center" w:pos="4201"/>
                <w:tab w:val="right" w:leader="dot" w:pos="9298"/>
              </w:tabs>
              <w:autoSpaceDE w:val="0"/>
              <w:autoSpaceDN w:val="0"/>
              <w:jc w:val="center"/>
              <w:rPr>
                <w:rFonts w:eastAsia="仿宋"/>
                <w:kern w:val="0"/>
                <w:sz w:val="22"/>
              </w:rPr>
            </w:pPr>
            <w:r>
              <w:rPr>
                <w:rFonts w:eastAsia="仿宋"/>
                <w:kern w:val="0"/>
                <w:sz w:val="22"/>
              </w:rPr>
              <w:t>TOC</w:t>
            </w:r>
          </w:p>
        </w:tc>
        <w:tc>
          <w:tcPr>
            <w:tcW w:w="1000" w:type="pct"/>
            <w:tcBorders>
              <w:top w:val="nil"/>
              <w:left w:val="nil"/>
              <w:bottom w:val="single" w:color="auto" w:sz="4" w:space="0"/>
              <w:right w:val="single" w:color="auto" w:sz="4" w:space="0"/>
            </w:tcBorders>
            <w:shd w:val="clear" w:color="auto" w:fill="auto"/>
            <w:noWrap/>
            <w:vAlign w:val="center"/>
          </w:tcPr>
          <w:p w14:paraId="0DB2EF46">
            <w:pPr>
              <w:widowControl/>
              <w:tabs>
                <w:tab w:val="center" w:pos="4201"/>
                <w:tab w:val="right" w:leader="dot" w:pos="9298"/>
              </w:tabs>
              <w:autoSpaceDE w:val="0"/>
              <w:autoSpaceDN w:val="0"/>
              <w:jc w:val="center"/>
              <w:rPr>
                <w:rFonts w:eastAsia="仿宋"/>
                <w:kern w:val="0"/>
                <w:sz w:val="22"/>
              </w:rPr>
            </w:pPr>
            <w:r>
              <w:rPr>
                <w:rFonts w:eastAsia="仿宋"/>
                <w:kern w:val="0"/>
                <w:sz w:val="22"/>
              </w:rPr>
              <w:t>mg/L</w:t>
            </w:r>
          </w:p>
        </w:tc>
        <w:tc>
          <w:tcPr>
            <w:tcW w:w="1285" w:type="pct"/>
            <w:tcBorders>
              <w:top w:val="nil"/>
              <w:left w:val="nil"/>
              <w:bottom w:val="single" w:color="auto" w:sz="4" w:space="0"/>
              <w:right w:val="single" w:color="auto" w:sz="4" w:space="0"/>
            </w:tcBorders>
            <w:shd w:val="clear" w:color="auto" w:fill="auto"/>
            <w:noWrap/>
            <w:vAlign w:val="center"/>
          </w:tcPr>
          <w:p w14:paraId="5895D365">
            <w:pPr>
              <w:widowControl/>
              <w:tabs>
                <w:tab w:val="center" w:pos="4201"/>
                <w:tab w:val="right" w:leader="dot" w:pos="9298"/>
              </w:tabs>
              <w:autoSpaceDE w:val="0"/>
              <w:autoSpaceDN w:val="0"/>
              <w:jc w:val="center"/>
              <w:rPr>
                <w:rFonts w:eastAsia="仿宋"/>
                <w:kern w:val="0"/>
                <w:sz w:val="22"/>
              </w:rPr>
            </w:pPr>
            <w:r>
              <w:rPr>
                <w:rFonts w:eastAsia="仿宋"/>
                <w:kern w:val="0"/>
                <w:sz w:val="22"/>
              </w:rPr>
              <w:t>425</w:t>
            </w:r>
          </w:p>
        </w:tc>
        <w:tc>
          <w:tcPr>
            <w:tcW w:w="1283" w:type="pct"/>
            <w:tcBorders>
              <w:top w:val="nil"/>
              <w:left w:val="nil"/>
              <w:bottom w:val="single" w:color="auto" w:sz="4" w:space="0"/>
              <w:right w:val="single" w:color="auto" w:sz="4" w:space="0"/>
            </w:tcBorders>
            <w:shd w:val="clear" w:color="auto" w:fill="auto"/>
            <w:noWrap/>
            <w:vAlign w:val="center"/>
          </w:tcPr>
          <w:p w14:paraId="15313C9A">
            <w:pPr>
              <w:widowControl/>
              <w:tabs>
                <w:tab w:val="center" w:pos="4201"/>
                <w:tab w:val="right" w:leader="dot" w:pos="9298"/>
              </w:tabs>
              <w:autoSpaceDE w:val="0"/>
              <w:autoSpaceDN w:val="0"/>
              <w:jc w:val="center"/>
              <w:rPr>
                <w:rFonts w:eastAsia="仿宋"/>
                <w:kern w:val="0"/>
                <w:sz w:val="22"/>
              </w:rPr>
            </w:pPr>
            <w:r>
              <w:rPr>
                <w:rFonts w:eastAsia="仿宋"/>
                <w:kern w:val="0"/>
                <w:sz w:val="22"/>
              </w:rPr>
              <w:t>729</w:t>
            </w:r>
          </w:p>
        </w:tc>
      </w:tr>
      <w:tr w14:paraId="6F4CF248">
        <w:tblPrEx>
          <w:tblCellMar>
            <w:top w:w="0" w:type="dxa"/>
            <w:left w:w="108" w:type="dxa"/>
            <w:bottom w:w="0" w:type="dxa"/>
            <w:right w:w="108" w:type="dxa"/>
          </w:tblCellMar>
        </w:tblPrEx>
        <w:trPr>
          <w:trHeight w:val="397"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14:paraId="618230CB">
            <w:pPr>
              <w:widowControl/>
              <w:tabs>
                <w:tab w:val="center" w:pos="4201"/>
                <w:tab w:val="right" w:leader="dot" w:pos="9298"/>
              </w:tabs>
              <w:autoSpaceDE w:val="0"/>
              <w:autoSpaceDN w:val="0"/>
              <w:jc w:val="center"/>
              <w:rPr>
                <w:rFonts w:eastAsia="仿宋"/>
                <w:kern w:val="0"/>
                <w:sz w:val="22"/>
              </w:rPr>
            </w:pPr>
            <w:r>
              <w:rPr>
                <w:rFonts w:eastAsia="仿宋"/>
                <w:kern w:val="0"/>
                <w:sz w:val="22"/>
              </w:rPr>
              <w:t>3</w:t>
            </w:r>
          </w:p>
        </w:tc>
        <w:tc>
          <w:tcPr>
            <w:tcW w:w="959" w:type="pct"/>
            <w:tcBorders>
              <w:top w:val="nil"/>
              <w:left w:val="nil"/>
              <w:bottom w:val="single" w:color="auto" w:sz="4" w:space="0"/>
              <w:right w:val="single" w:color="auto" w:sz="4" w:space="0"/>
            </w:tcBorders>
            <w:shd w:val="clear" w:color="auto" w:fill="auto"/>
            <w:noWrap/>
            <w:vAlign w:val="center"/>
          </w:tcPr>
          <w:p w14:paraId="63808755">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硼</w:t>
            </w:r>
          </w:p>
        </w:tc>
        <w:tc>
          <w:tcPr>
            <w:tcW w:w="1000" w:type="pct"/>
            <w:tcBorders>
              <w:top w:val="nil"/>
              <w:left w:val="nil"/>
              <w:bottom w:val="single" w:color="auto" w:sz="4" w:space="0"/>
              <w:right w:val="single" w:color="auto" w:sz="4" w:space="0"/>
            </w:tcBorders>
            <w:shd w:val="clear" w:color="auto" w:fill="auto"/>
            <w:noWrap/>
            <w:vAlign w:val="center"/>
          </w:tcPr>
          <w:p w14:paraId="32C31BB9">
            <w:pPr>
              <w:widowControl/>
              <w:tabs>
                <w:tab w:val="center" w:pos="4201"/>
                <w:tab w:val="right" w:leader="dot" w:pos="9298"/>
              </w:tabs>
              <w:autoSpaceDE w:val="0"/>
              <w:autoSpaceDN w:val="0"/>
              <w:jc w:val="center"/>
              <w:rPr>
                <w:rFonts w:eastAsia="仿宋"/>
                <w:kern w:val="0"/>
                <w:sz w:val="22"/>
              </w:rPr>
            </w:pPr>
            <w:r>
              <w:rPr>
                <w:rFonts w:eastAsia="仿宋"/>
                <w:kern w:val="0"/>
                <w:sz w:val="22"/>
              </w:rPr>
              <w:t>mg/L</w:t>
            </w:r>
          </w:p>
        </w:tc>
        <w:tc>
          <w:tcPr>
            <w:tcW w:w="1285" w:type="pct"/>
            <w:tcBorders>
              <w:top w:val="nil"/>
              <w:left w:val="nil"/>
              <w:bottom w:val="single" w:color="auto" w:sz="4" w:space="0"/>
              <w:right w:val="single" w:color="auto" w:sz="4" w:space="0"/>
            </w:tcBorders>
            <w:shd w:val="clear" w:color="auto" w:fill="auto"/>
            <w:noWrap/>
            <w:vAlign w:val="center"/>
          </w:tcPr>
          <w:p w14:paraId="6D280196">
            <w:pPr>
              <w:widowControl/>
              <w:tabs>
                <w:tab w:val="center" w:pos="4201"/>
                <w:tab w:val="right" w:leader="dot" w:pos="9298"/>
              </w:tabs>
              <w:autoSpaceDE w:val="0"/>
              <w:autoSpaceDN w:val="0"/>
              <w:jc w:val="center"/>
              <w:rPr>
                <w:rFonts w:eastAsia="仿宋"/>
                <w:kern w:val="0"/>
                <w:sz w:val="22"/>
              </w:rPr>
            </w:pPr>
            <w:r>
              <w:rPr>
                <w:rFonts w:eastAsia="仿宋"/>
                <w:kern w:val="0"/>
                <w:sz w:val="22"/>
              </w:rPr>
              <w:t>0.059</w:t>
            </w:r>
          </w:p>
        </w:tc>
        <w:tc>
          <w:tcPr>
            <w:tcW w:w="1283" w:type="pct"/>
            <w:tcBorders>
              <w:top w:val="nil"/>
              <w:left w:val="nil"/>
              <w:bottom w:val="single" w:color="auto" w:sz="4" w:space="0"/>
              <w:right w:val="single" w:color="auto" w:sz="4" w:space="0"/>
            </w:tcBorders>
            <w:shd w:val="clear" w:color="auto" w:fill="auto"/>
            <w:noWrap/>
            <w:vAlign w:val="center"/>
          </w:tcPr>
          <w:p w14:paraId="500C57AA">
            <w:pPr>
              <w:widowControl/>
              <w:tabs>
                <w:tab w:val="center" w:pos="4201"/>
                <w:tab w:val="right" w:leader="dot" w:pos="9298"/>
              </w:tabs>
              <w:autoSpaceDE w:val="0"/>
              <w:autoSpaceDN w:val="0"/>
              <w:jc w:val="center"/>
              <w:rPr>
                <w:rFonts w:eastAsia="仿宋"/>
                <w:kern w:val="0"/>
                <w:sz w:val="22"/>
              </w:rPr>
            </w:pPr>
            <w:r>
              <w:rPr>
                <w:rFonts w:eastAsia="仿宋"/>
                <w:kern w:val="0"/>
                <w:sz w:val="22"/>
              </w:rPr>
              <w:t>0.085</w:t>
            </w:r>
          </w:p>
        </w:tc>
      </w:tr>
      <w:tr w14:paraId="2E219137">
        <w:tblPrEx>
          <w:tblCellMar>
            <w:top w:w="0" w:type="dxa"/>
            <w:left w:w="108" w:type="dxa"/>
            <w:bottom w:w="0" w:type="dxa"/>
            <w:right w:w="108" w:type="dxa"/>
          </w:tblCellMar>
        </w:tblPrEx>
        <w:trPr>
          <w:trHeight w:val="397"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14:paraId="324D511C">
            <w:pPr>
              <w:widowControl/>
              <w:tabs>
                <w:tab w:val="center" w:pos="4201"/>
                <w:tab w:val="right" w:leader="dot" w:pos="9298"/>
              </w:tabs>
              <w:autoSpaceDE w:val="0"/>
              <w:autoSpaceDN w:val="0"/>
              <w:jc w:val="center"/>
              <w:rPr>
                <w:rFonts w:eastAsia="仿宋"/>
                <w:kern w:val="0"/>
                <w:sz w:val="22"/>
              </w:rPr>
            </w:pPr>
            <w:r>
              <w:rPr>
                <w:rFonts w:eastAsia="仿宋"/>
                <w:kern w:val="0"/>
                <w:sz w:val="22"/>
              </w:rPr>
              <w:t>4</w:t>
            </w:r>
          </w:p>
        </w:tc>
        <w:tc>
          <w:tcPr>
            <w:tcW w:w="959" w:type="pct"/>
            <w:tcBorders>
              <w:top w:val="nil"/>
              <w:left w:val="nil"/>
              <w:bottom w:val="single" w:color="auto" w:sz="4" w:space="0"/>
              <w:right w:val="single" w:color="auto" w:sz="4" w:space="0"/>
            </w:tcBorders>
            <w:shd w:val="clear" w:color="auto" w:fill="auto"/>
            <w:noWrap/>
            <w:vAlign w:val="center"/>
          </w:tcPr>
          <w:p w14:paraId="059EA6E1">
            <w:pPr>
              <w:widowControl/>
              <w:tabs>
                <w:tab w:val="center" w:pos="4201"/>
                <w:tab w:val="right" w:leader="dot" w:pos="9298"/>
              </w:tabs>
              <w:autoSpaceDE w:val="0"/>
              <w:autoSpaceDN w:val="0"/>
              <w:jc w:val="center"/>
              <w:rPr>
                <w:rFonts w:eastAsia="仿宋"/>
                <w:kern w:val="0"/>
                <w:sz w:val="22"/>
              </w:rPr>
            </w:pPr>
            <w:r>
              <w:rPr>
                <w:rFonts w:eastAsia="仿宋"/>
                <w:kern w:val="0"/>
                <w:sz w:val="22"/>
              </w:rPr>
              <w:t>TDS</w:t>
            </w:r>
          </w:p>
        </w:tc>
        <w:tc>
          <w:tcPr>
            <w:tcW w:w="1000" w:type="pct"/>
            <w:tcBorders>
              <w:top w:val="nil"/>
              <w:left w:val="nil"/>
              <w:bottom w:val="single" w:color="auto" w:sz="4" w:space="0"/>
              <w:right w:val="single" w:color="auto" w:sz="4" w:space="0"/>
            </w:tcBorders>
            <w:shd w:val="clear" w:color="auto" w:fill="auto"/>
            <w:noWrap/>
            <w:vAlign w:val="center"/>
          </w:tcPr>
          <w:p w14:paraId="29B09665">
            <w:pPr>
              <w:widowControl/>
              <w:tabs>
                <w:tab w:val="center" w:pos="4201"/>
                <w:tab w:val="right" w:leader="dot" w:pos="9298"/>
              </w:tabs>
              <w:autoSpaceDE w:val="0"/>
              <w:autoSpaceDN w:val="0"/>
              <w:jc w:val="center"/>
              <w:rPr>
                <w:rFonts w:eastAsia="仿宋"/>
                <w:kern w:val="0"/>
                <w:sz w:val="22"/>
              </w:rPr>
            </w:pPr>
            <w:r>
              <w:rPr>
                <w:rFonts w:eastAsia="仿宋"/>
                <w:kern w:val="0"/>
                <w:sz w:val="22"/>
              </w:rPr>
              <w:t>mg/L</w:t>
            </w:r>
          </w:p>
        </w:tc>
        <w:tc>
          <w:tcPr>
            <w:tcW w:w="1285" w:type="pct"/>
            <w:tcBorders>
              <w:top w:val="nil"/>
              <w:left w:val="nil"/>
              <w:bottom w:val="single" w:color="auto" w:sz="4" w:space="0"/>
              <w:right w:val="single" w:color="auto" w:sz="4" w:space="0"/>
            </w:tcBorders>
            <w:shd w:val="clear" w:color="auto" w:fill="auto"/>
            <w:noWrap/>
            <w:vAlign w:val="center"/>
          </w:tcPr>
          <w:p w14:paraId="08A3049D">
            <w:pPr>
              <w:widowControl/>
              <w:tabs>
                <w:tab w:val="center" w:pos="4201"/>
                <w:tab w:val="right" w:leader="dot" w:pos="9298"/>
              </w:tabs>
              <w:autoSpaceDE w:val="0"/>
              <w:autoSpaceDN w:val="0"/>
              <w:jc w:val="center"/>
              <w:rPr>
                <w:rFonts w:eastAsia="仿宋"/>
                <w:kern w:val="0"/>
                <w:sz w:val="22"/>
              </w:rPr>
            </w:pPr>
            <w:r>
              <w:rPr>
                <w:rFonts w:eastAsia="仿宋"/>
                <w:kern w:val="0"/>
                <w:sz w:val="22"/>
              </w:rPr>
              <w:t>61</w:t>
            </w:r>
          </w:p>
        </w:tc>
        <w:tc>
          <w:tcPr>
            <w:tcW w:w="1283" w:type="pct"/>
            <w:tcBorders>
              <w:top w:val="nil"/>
              <w:left w:val="nil"/>
              <w:bottom w:val="single" w:color="auto" w:sz="4" w:space="0"/>
              <w:right w:val="single" w:color="auto" w:sz="4" w:space="0"/>
            </w:tcBorders>
            <w:shd w:val="clear" w:color="auto" w:fill="auto"/>
            <w:noWrap/>
            <w:vAlign w:val="center"/>
          </w:tcPr>
          <w:p w14:paraId="43F86C4B">
            <w:pPr>
              <w:widowControl/>
              <w:tabs>
                <w:tab w:val="center" w:pos="4201"/>
                <w:tab w:val="right" w:leader="dot" w:pos="9298"/>
              </w:tabs>
              <w:autoSpaceDE w:val="0"/>
              <w:autoSpaceDN w:val="0"/>
              <w:jc w:val="center"/>
              <w:rPr>
                <w:rFonts w:eastAsia="仿宋"/>
                <w:kern w:val="0"/>
                <w:sz w:val="22"/>
              </w:rPr>
            </w:pPr>
            <w:r>
              <w:rPr>
                <w:rFonts w:eastAsia="仿宋"/>
                <w:kern w:val="0"/>
                <w:sz w:val="22"/>
              </w:rPr>
              <w:t>48</w:t>
            </w:r>
          </w:p>
        </w:tc>
      </w:tr>
      <w:tr w14:paraId="5E103760">
        <w:tblPrEx>
          <w:tblCellMar>
            <w:top w:w="0" w:type="dxa"/>
            <w:left w:w="108" w:type="dxa"/>
            <w:bottom w:w="0" w:type="dxa"/>
            <w:right w:w="108" w:type="dxa"/>
          </w:tblCellMar>
        </w:tblPrEx>
        <w:trPr>
          <w:trHeight w:val="397"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14:paraId="77BFEABF">
            <w:pPr>
              <w:widowControl/>
              <w:tabs>
                <w:tab w:val="center" w:pos="4201"/>
                <w:tab w:val="right" w:leader="dot" w:pos="9298"/>
              </w:tabs>
              <w:autoSpaceDE w:val="0"/>
              <w:autoSpaceDN w:val="0"/>
              <w:jc w:val="center"/>
              <w:rPr>
                <w:rFonts w:eastAsia="仿宋"/>
                <w:kern w:val="0"/>
                <w:sz w:val="22"/>
              </w:rPr>
            </w:pPr>
            <w:r>
              <w:rPr>
                <w:rFonts w:eastAsia="仿宋"/>
                <w:kern w:val="0"/>
                <w:sz w:val="22"/>
              </w:rPr>
              <w:t>5</w:t>
            </w:r>
          </w:p>
        </w:tc>
        <w:tc>
          <w:tcPr>
            <w:tcW w:w="959" w:type="pct"/>
            <w:tcBorders>
              <w:top w:val="nil"/>
              <w:left w:val="nil"/>
              <w:bottom w:val="single" w:color="auto" w:sz="4" w:space="0"/>
              <w:right w:val="single" w:color="auto" w:sz="4" w:space="0"/>
            </w:tcBorders>
            <w:shd w:val="clear" w:color="auto" w:fill="auto"/>
            <w:noWrap/>
            <w:vAlign w:val="center"/>
          </w:tcPr>
          <w:p w14:paraId="40A90353">
            <w:pPr>
              <w:widowControl/>
              <w:tabs>
                <w:tab w:val="center" w:pos="4201"/>
                <w:tab w:val="right" w:leader="dot" w:pos="9298"/>
              </w:tabs>
              <w:autoSpaceDE w:val="0"/>
              <w:autoSpaceDN w:val="0"/>
              <w:jc w:val="center"/>
              <w:rPr>
                <w:rFonts w:eastAsia="仿宋"/>
                <w:kern w:val="0"/>
                <w:sz w:val="22"/>
              </w:rPr>
            </w:pPr>
            <w:r>
              <w:rPr>
                <w:rFonts w:eastAsia="仿宋"/>
                <w:kern w:val="0"/>
                <w:sz w:val="22"/>
              </w:rPr>
              <w:t>F</w:t>
            </w:r>
          </w:p>
        </w:tc>
        <w:tc>
          <w:tcPr>
            <w:tcW w:w="1000" w:type="pct"/>
            <w:tcBorders>
              <w:top w:val="nil"/>
              <w:left w:val="nil"/>
              <w:bottom w:val="single" w:color="auto" w:sz="4" w:space="0"/>
              <w:right w:val="single" w:color="auto" w:sz="4" w:space="0"/>
            </w:tcBorders>
            <w:shd w:val="clear" w:color="auto" w:fill="auto"/>
            <w:noWrap/>
            <w:vAlign w:val="center"/>
          </w:tcPr>
          <w:p w14:paraId="3951290C">
            <w:pPr>
              <w:widowControl/>
              <w:tabs>
                <w:tab w:val="center" w:pos="4201"/>
                <w:tab w:val="right" w:leader="dot" w:pos="9298"/>
              </w:tabs>
              <w:autoSpaceDE w:val="0"/>
              <w:autoSpaceDN w:val="0"/>
              <w:jc w:val="center"/>
              <w:rPr>
                <w:rFonts w:eastAsia="仿宋"/>
                <w:kern w:val="0"/>
                <w:sz w:val="22"/>
              </w:rPr>
            </w:pPr>
            <w:r>
              <w:rPr>
                <w:rFonts w:eastAsia="仿宋"/>
                <w:kern w:val="0"/>
                <w:sz w:val="22"/>
              </w:rPr>
              <w:t>mg/l</w:t>
            </w:r>
          </w:p>
        </w:tc>
        <w:tc>
          <w:tcPr>
            <w:tcW w:w="1285" w:type="pct"/>
            <w:tcBorders>
              <w:top w:val="nil"/>
              <w:left w:val="nil"/>
              <w:bottom w:val="single" w:color="auto" w:sz="4" w:space="0"/>
              <w:right w:val="single" w:color="auto" w:sz="4" w:space="0"/>
            </w:tcBorders>
            <w:shd w:val="clear" w:color="auto" w:fill="auto"/>
            <w:noWrap/>
            <w:vAlign w:val="center"/>
          </w:tcPr>
          <w:p w14:paraId="28A4DE65">
            <w:pPr>
              <w:widowControl/>
              <w:tabs>
                <w:tab w:val="center" w:pos="4201"/>
                <w:tab w:val="right" w:leader="dot" w:pos="9298"/>
              </w:tabs>
              <w:autoSpaceDE w:val="0"/>
              <w:autoSpaceDN w:val="0"/>
              <w:jc w:val="center"/>
              <w:rPr>
                <w:rFonts w:eastAsia="仿宋"/>
                <w:kern w:val="0"/>
                <w:sz w:val="22"/>
              </w:rPr>
            </w:pPr>
            <w:r>
              <w:rPr>
                <w:rFonts w:eastAsia="仿宋"/>
                <w:kern w:val="0"/>
                <w:sz w:val="22"/>
              </w:rPr>
              <w:t>0.18</w:t>
            </w:r>
          </w:p>
        </w:tc>
        <w:tc>
          <w:tcPr>
            <w:tcW w:w="1283" w:type="pct"/>
            <w:tcBorders>
              <w:top w:val="nil"/>
              <w:left w:val="nil"/>
              <w:bottom w:val="single" w:color="auto" w:sz="4" w:space="0"/>
              <w:right w:val="single" w:color="auto" w:sz="4" w:space="0"/>
            </w:tcBorders>
            <w:shd w:val="clear" w:color="auto" w:fill="auto"/>
            <w:noWrap/>
            <w:vAlign w:val="center"/>
          </w:tcPr>
          <w:p w14:paraId="66204A5F">
            <w:pPr>
              <w:widowControl/>
              <w:tabs>
                <w:tab w:val="center" w:pos="4201"/>
                <w:tab w:val="right" w:leader="dot" w:pos="9298"/>
              </w:tabs>
              <w:autoSpaceDE w:val="0"/>
              <w:autoSpaceDN w:val="0"/>
              <w:jc w:val="center"/>
              <w:rPr>
                <w:rFonts w:eastAsia="仿宋"/>
                <w:kern w:val="0"/>
                <w:sz w:val="22"/>
              </w:rPr>
            </w:pPr>
            <w:r>
              <w:rPr>
                <w:rFonts w:eastAsia="仿宋"/>
                <w:kern w:val="0"/>
                <w:sz w:val="22"/>
              </w:rPr>
              <w:t>0.29</w:t>
            </w:r>
          </w:p>
        </w:tc>
      </w:tr>
      <w:tr w14:paraId="400D79D1">
        <w:tblPrEx>
          <w:tblCellMar>
            <w:top w:w="0" w:type="dxa"/>
            <w:left w:w="108" w:type="dxa"/>
            <w:bottom w:w="0" w:type="dxa"/>
            <w:right w:w="108" w:type="dxa"/>
          </w:tblCellMar>
        </w:tblPrEx>
        <w:trPr>
          <w:trHeight w:val="397"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14:paraId="1F0315BA">
            <w:pPr>
              <w:widowControl/>
              <w:tabs>
                <w:tab w:val="center" w:pos="4201"/>
                <w:tab w:val="right" w:leader="dot" w:pos="9298"/>
              </w:tabs>
              <w:autoSpaceDE w:val="0"/>
              <w:autoSpaceDN w:val="0"/>
              <w:jc w:val="center"/>
              <w:rPr>
                <w:rFonts w:eastAsia="仿宋"/>
                <w:kern w:val="0"/>
                <w:sz w:val="22"/>
              </w:rPr>
            </w:pPr>
            <w:r>
              <w:rPr>
                <w:rFonts w:eastAsia="仿宋"/>
                <w:kern w:val="0"/>
                <w:sz w:val="22"/>
              </w:rPr>
              <w:t>6</w:t>
            </w:r>
          </w:p>
        </w:tc>
        <w:tc>
          <w:tcPr>
            <w:tcW w:w="959" w:type="pct"/>
            <w:tcBorders>
              <w:top w:val="nil"/>
              <w:left w:val="nil"/>
              <w:bottom w:val="single" w:color="auto" w:sz="4" w:space="0"/>
              <w:right w:val="single" w:color="auto" w:sz="4" w:space="0"/>
            </w:tcBorders>
            <w:shd w:val="clear" w:color="auto" w:fill="auto"/>
            <w:noWrap/>
            <w:vAlign w:val="center"/>
          </w:tcPr>
          <w:p w14:paraId="73BF73AA">
            <w:pPr>
              <w:widowControl/>
              <w:tabs>
                <w:tab w:val="center" w:pos="4201"/>
                <w:tab w:val="right" w:leader="dot" w:pos="9298"/>
              </w:tabs>
              <w:autoSpaceDE w:val="0"/>
              <w:autoSpaceDN w:val="0"/>
              <w:jc w:val="center"/>
              <w:rPr>
                <w:rFonts w:eastAsia="仿宋"/>
                <w:kern w:val="0"/>
                <w:sz w:val="22"/>
              </w:rPr>
            </w:pPr>
            <w:r>
              <w:rPr>
                <w:rFonts w:eastAsia="仿宋"/>
                <w:kern w:val="0"/>
                <w:sz w:val="22"/>
              </w:rPr>
              <w:t>全硅</w:t>
            </w:r>
          </w:p>
        </w:tc>
        <w:tc>
          <w:tcPr>
            <w:tcW w:w="1000" w:type="pct"/>
            <w:tcBorders>
              <w:top w:val="nil"/>
              <w:left w:val="nil"/>
              <w:bottom w:val="single" w:color="auto" w:sz="4" w:space="0"/>
              <w:right w:val="single" w:color="auto" w:sz="4" w:space="0"/>
            </w:tcBorders>
            <w:shd w:val="clear" w:color="auto" w:fill="auto"/>
            <w:noWrap/>
            <w:vAlign w:val="center"/>
          </w:tcPr>
          <w:p w14:paraId="4671855A">
            <w:pPr>
              <w:widowControl/>
              <w:tabs>
                <w:tab w:val="center" w:pos="4201"/>
                <w:tab w:val="right" w:leader="dot" w:pos="9298"/>
              </w:tabs>
              <w:autoSpaceDE w:val="0"/>
              <w:autoSpaceDN w:val="0"/>
              <w:jc w:val="center"/>
              <w:rPr>
                <w:rFonts w:eastAsia="仿宋"/>
                <w:kern w:val="0"/>
                <w:sz w:val="22"/>
              </w:rPr>
            </w:pPr>
            <w:r>
              <w:rPr>
                <w:rFonts w:eastAsia="仿宋"/>
                <w:kern w:val="0"/>
                <w:sz w:val="22"/>
              </w:rPr>
              <w:t>mg/L</w:t>
            </w:r>
          </w:p>
        </w:tc>
        <w:tc>
          <w:tcPr>
            <w:tcW w:w="1285" w:type="pct"/>
            <w:tcBorders>
              <w:top w:val="nil"/>
              <w:left w:val="nil"/>
              <w:bottom w:val="single" w:color="auto" w:sz="4" w:space="0"/>
              <w:right w:val="single" w:color="auto" w:sz="4" w:space="0"/>
            </w:tcBorders>
            <w:shd w:val="clear" w:color="auto" w:fill="auto"/>
            <w:noWrap/>
            <w:vAlign w:val="center"/>
          </w:tcPr>
          <w:p w14:paraId="17D451DE">
            <w:pPr>
              <w:widowControl/>
              <w:tabs>
                <w:tab w:val="center" w:pos="4201"/>
                <w:tab w:val="right" w:leader="dot" w:pos="9298"/>
              </w:tabs>
              <w:autoSpaceDE w:val="0"/>
              <w:autoSpaceDN w:val="0"/>
              <w:jc w:val="center"/>
              <w:rPr>
                <w:rFonts w:eastAsia="仿宋"/>
                <w:kern w:val="0"/>
                <w:sz w:val="22"/>
              </w:rPr>
            </w:pPr>
            <w:r>
              <w:rPr>
                <w:rFonts w:eastAsia="仿宋"/>
                <w:kern w:val="0"/>
                <w:sz w:val="22"/>
              </w:rPr>
              <w:t>0.4</w:t>
            </w:r>
          </w:p>
        </w:tc>
        <w:tc>
          <w:tcPr>
            <w:tcW w:w="1283" w:type="pct"/>
            <w:tcBorders>
              <w:top w:val="nil"/>
              <w:left w:val="nil"/>
              <w:bottom w:val="single" w:color="auto" w:sz="4" w:space="0"/>
              <w:right w:val="single" w:color="auto" w:sz="4" w:space="0"/>
            </w:tcBorders>
            <w:shd w:val="clear" w:color="auto" w:fill="auto"/>
            <w:noWrap/>
            <w:vAlign w:val="center"/>
          </w:tcPr>
          <w:p w14:paraId="4CDAB7A7">
            <w:pPr>
              <w:widowControl/>
              <w:tabs>
                <w:tab w:val="center" w:pos="4201"/>
                <w:tab w:val="right" w:leader="dot" w:pos="9298"/>
              </w:tabs>
              <w:autoSpaceDE w:val="0"/>
              <w:autoSpaceDN w:val="0"/>
              <w:jc w:val="center"/>
              <w:rPr>
                <w:rFonts w:eastAsia="仿宋"/>
                <w:kern w:val="0"/>
                <w:sz w:val="22"/>
              </w:rPr>
            </w:pPr>
            <w:r>
              <w:rPr>
                <w:rFonts w:eastAsia="仿宋"/>
                <w:kern w:val="0"/>
                <w:sz w:val="22"/>
              </w:rPr>
              <w:t>0.25</w:t>
            </w:r>
          </w:p>
        </w:tc>
      </w:tr>
      <w:tr w14:paraId="163ADE12">
        <w:tblPrEx>
          <w:tblCellMar>
            <w:top w:w="0" w:type="dxa"/>
            <w:left w:w="108" w:type="dxa"/>
            <w:bottom w:w="0" w:type="dxa"/>
            <w:right w:w="108" w:type="dxa"/>
          </w:tblCellMar>
        </w:tblPrEx>
        <w:trPr>
          <w:trHeight w:val="397"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14:paraId="78D655B4">
            <w:pPr>
              <w:widowControl/>
              <w:tabs>
                <w:tab w:val="center" w:pos="4201"/>
                <w:tab w:val="right" w:leader="dot" w:pos="9298"/>
              </w:tabs>
              <w:autoSpaceDE w:val="0"/>
              <w:autoSpaceDN w:val="0"/>
              <w:jc w:val="center"/>
              <w:rPr>
                <w:rFonts w:eastAsia="仿宋"/>
                <w:kern w:val="0"/>
                <w:sz w:val="22"/>
              </w:rPr>
            </w:pPr>
            <w:r>
              <w:rPr>
                <w:rFonts w:eastAsia="仿宋"/>
                <w:kern w:val="0"/>
                <w:sz w:val="22"/>
              </w:rPr>
              <w:t>7</w:t>
            </w:r>
          </w:p>
        </w:tc>
        <w:tc>
          <w:tcPr>
            <w:tcW w:w="959" w:type="pct"/>
            <w:tcBorders>
              <w:top w:val="nil"/>
              <w:left w:val="nil"/>
              <w:bottom w:val="single" w:color="auto" w:sz="4" w:space="0"/>
              <w:right w:val="single" w:color="auto" w:sz="4" w:space="0"/>
            </w:tcBorders>
            <w:shd w:val="clear" w:color="auto" w:fill="auto"/>
            <w:noWrap/>
            <w:vAlign w:val="center"/>
          </w:tcPr>
          <w:p w14:paraId="70D2B97F">
            <w:pPr>
              <w:widowControl/>
              <w:tabs>
                <w:tab w:val="center" w:pos="4201"/>
                <w:tab w:val="right" w:leader="dot" w:pos="9298"/>
              </w:tabs>
              <w:autoSpaceDE w:val="0"/>
              <w:autoSpaceDN w:val="0"/>
              <w:jc w:val="center"/>
              <w:rPr>
                <w:rFonts w:eastAsia="仿宋"/>
                <w:b/>
                <w:bCs/>
                <w:kern w:val="0"/>
                <w:sz w:val="22"/>
              </w:rPr>
            </w:pPr>
            <w:r>
              <w:rPr>
                <w:rFonts w:hint="eastAsia" w:eastAsia="仿宋"/>
                <w:b/>
                <w:bCs/>
                <w:kern w:val="0"/>
                <w:sz w:val="22"/>
              </w:rPr>
              <w:t>尿素</w:t>
            </w:r>
          </w:p>
        </w:tc>
        <w:tc>
          <w:tcPr>
            <w:tcW w:w="1000" w:type="pct"/>
            <w:tcBorders>
              <w:top w:val="nil"/>
              <w:left w:val="nil"/>
              <w:bottom w:val="single" w:color="auto" w:sz="4" w:space="0"/>
              <w:right w:val="single" w:color="auto" w:sz="4" w:space="0"/>
            </w:tcBorders>
            <w:shd w:val="clear" w:color="auto" w:fill="auto"/>
            <w:noWrap/>
            <w:vAlign w:val="center"/>
          </w:tcPr>
          <w:p w14:paraId="0927260C">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μ</w:t>
            </w:r>
            <w:r>
              <w:rPr>
                <w:rFonts w:eastAsia="仿宋"/>
                <w:kern w:val="0"/>
                <w:sz w:val="22"/>
              </w:rPr>
              <w:t>g/L</w:t>
            </w:r>
          </w:p>
        </w:tc>
        <w:tc>
          <w:tcPr>
            <w:tcW w:w="1285" w:type="pct"/>
            <w:tcBorders>
              <w:top w:val="nil"/>
              <w:left w:val="nil"/>
              <w:bottom w:val="single" w:color="auto" w:sz="4" w:space="0"/>
              <w:right w:val="single" w:color="auto" w:sz="4" w:space="0"/>
            </w:tcBorders>
            <w:shd w:val="clear" w:color="auto" w:fill="auto"/>
            <w:noWrap/>
            <w:vAlign w:val="center"/>
          </w:tcPr>
          <w:p w14:paraId="7FD39675">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1</w:t>
            </w:r>
            <w:r>
              <w:rPr>
                <w:rFonts w:eastAsia="仿宋"/>
                <w:kern w:val="0"/>
                <w:sz w:val="22"/>
              </w:rPr>
              <w:t>9</w:t>
            </w:r>
          </w:p>
        </w:tc>
        <w:tc>
          <w:tcPr>
            <w:tcW w:w="1283" w:type="pct"/>
            <w:tcBorders>
              <w:top w:val="nil"/>
              <w:left w:val="nil"/>
              <w:bottom w:val="single" w:color="auto" w:sz="4" w:space="0"/>
              <w:right w:val="single" w:color="auto" w:sz="4" w:space="0"/>
            </w:tcBorders>
            <w:shd w:val="clear" w:color="auto" w:fill="auto"/>
            <w:noWrap/>
            <w:vAlign w:val="center"/>
          </w:tcPr>
          <w:p w14:paraId="1B62FB67">
            <w:pPr>
              <w:widowControl/>
              <w:tabs>
                <w:tab w:val="center" w:pos="4201"/>
                <w:tab w:val="right" w:leader="dot" w:pos="9298"/>
              </w:tabs>
              <w:autoSpaceDE w:val="0"/>
              <w:autoSpaceDN w:val="0"/>
              <w:jc w:val="center"/>
              <w:rPr>
                <w:rFonts w:eastAsia="仿宋"/>
                <w:kern w:val="0"/>
                <w:sz w:val="22"/>
              </w:rPr>
            </w:pPr>
            <w:r>
              <w:rPr>
                <w:rFonts w:eastAsia="仿宋"/>
                <w:kern w:val="0"/>
                <w:sz w:val="22"/>
              </w:rPr>
              <w:t>39</w:t>
            </w:r>
          </w:p>
        </w:tc>
      </w:tr>
      <w:tr w14:paraId="606B58E6">
        <w:tblPrEx>
          <w:tblCellMar>
            <w:top w:w="0" w:type="dxa"/>
            <w:left w:w="108" w:type="dxa"/>
            <w:bottom w:w="0" w:type="dxa"/>
            <w:right w:w="108" w:type="dxa"/>
          </w:tblCellMar>
        </w:tblPrEx>
        <w:trPr>
          <w:trHeight w:val="397"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14:paraId="06731796">
            <w:pPr>
              <w:widowControl/>
              <w:tabs>
                <w:tab w:val="center" w:pos="4201"/>
                <w:tab w:val="right" w:leader="dot" w:pos="9298"/>
              </w:tabs>
              <w:autoSpaceDE w:val="0"/>
              <w:autoSpaceDN w:val="0"/>
              <w:jc w:val="center"/>
              <w:rPr>
                <w:rFonts w:eastAsia="仿宋"/>
                <w:kern w:val="0"/>
                <w:sz w:val="22"/>
              </w:rPr>
            </w:pPr>
            <w:r>
              <w:rPr>
                <w:rFonts w:eastAsia="仿宋"/>
                <w:kern w:val="0"/>
                <w:sz w:val="22"/>
              </w:rPr>
              <w:t>8</w:t>
            </w:r>
          </w:p>
        </w:tc>
        <w:tc>
          <w:tcPr>
            <w:tcW w:w="959" w:type="pct"/>
            <w:tcBorders>
              <w:top w:val="nil"/>
              <w:left w:val="nil"/>
              <w:bottom w:val="single" w:color="auto" w:sz="4" w:space="0"/>
              <w:right w:val="single" w:color="auto" w:sz="4" w:space="0"/>
            </w:tcBorders>
            <w:shd w:val="clear" w:color="auto" w:fill="auto"/>
            <w:noWrap/>
            <w:vAlign w:val="center"/>
          </w:tcPr>
          <w:p w14:paraId="385A1390">
            <w:pPr>
              <w:widowControl/>
              <w:tabs>
                <w:tab w:val="center" w:pos="4201"/>
                <w:tab w:val="right" w:leader="dot" w:pos="9298"/>
              </w:tabs>
              <w:autoSpaceDE w:val="0"/>
              <w:autoSpaceDN w:val="0"/>
              <w:jc w:val="center"/>
              <w:rPr>
                <w:rFonts w:eastAsia="仿宋"/>
                <w:b/>
                <w:bCs/>
                <w:kern w:val="0"/>
                <w:sz w:val="22"/>
              </w:rPr>
            </w:pPr>
            <w:r>
              <w:rPr>
                <w:rFonts w:hint="eastAsia" w:eastAsia="仿宋"/>
                <w:b/>
                <w:bCs/>
                <w:kern w:val="0"/>
                <w:sz w:val="22"/>
              </w:rPr>
              <w:t>总三卤甲烷</w:t>
            </w:r>
          </w:p>
        </w:tc>
        <w:tc>
          <w:tcPr>
            <w:tcW w:w="1000" w:type="pct"/>
            <w:tcBorders>
              <w:top w:val="nil"/>
              <w:left w:val="nil"/>
              <w:bottom w:val="single" w:color="auto" w:sz="4" w:space="0"/>
              <w:right w:val="single" w:color="auto" w:sz="4" w:space="0"/>
            </w:tcBorders>
            <w:shd w:val="clear" w:color="auto" w:fill="auto"/>
            <w:noWrap/>
            <w:vAlign w:val="center"/>
          </w:tcPr>
          <w:p w14:paraId="54B0B75A">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μ</w:t>
            </w:r>
            <w:r>
              <w:rPr>
                <w:rFonts w:eastAsia="仿宋"/>
                <w:kern w:val="0"/>
                <w:sz w:val="22"/>
              </w:rPr>
              <w:t>g/L</w:t>
            </w:r>
          </w:p>
        </w:tc>
        <w:tc>
          <w:tcPr>
            <w:tcW w:w="1285" w:type="pct"/>
            <w:tcBorders>
              <w:top w:val="nil"/>
              <w:left w:val="nil"/>
              <w:bottom w:val="single" w:color="auto" w:sz="4" w:space="0"/>
              <w:right w:val="single" w:color="auto" w:sz="4" w:space="0"/>
            </w:tcBorders>
            <w:shd w:val="clear" w:color="auto" w:fill="auto"/>
            <w:noWrap/>
            <w:vAlign w:val="center"/>
          </w:tcPr>
          <w:p w14:paraId="6C225B71">
            <w:pPr>
              <w:widowControl/>
              <w:tabs>
                <w:tab w:val="center" w:pos="4201"/>
                <w:tab w:val="right" w:leader="dot" w:pos="9298"/>
              </w:tabs>
              <w:autoSpaceDE w:val="0"/>
              <w:autoSpaceDN w:val="0"/>
              <w:jc w:val="center"/>
              <w:rPr>
                <w:rFonts w:eastAsia="仿宋"/>
                <w:kern w:val="0"/>
                <w:sz w:val="22"/>
              </w:rPr>
            </w:pPr>
            <w:r>
              <w:rPr>
                <w:rFonts w:eastAsia="仿宋"/>
                <w:kern w:val="0"/>
                <w:sz w:val="22"/>
              </w:rPr>
              <w:t>65</w:t>
            </w:r>
          </w:p>
        </w:tc>
        <w:tc>
          <w:tcPr>
            <w:tcW w:w="1283" w:type="pct"/>
            <w:tcBorders>
              <w:top w:val="nil"/>
              <w:left w:val="nil"/>
              <w:bottom w:val="single" w:color="auto" w:sz="4" w:space="0"/>
              <w:right w:val="single" w:color="auto" w:sz="4" w:space="0"/>
            </w:tcBorders>
            <w:shd w:val="clear" w:color="auto" w:fill="auto"/>
            <w:noWrap/>
            <w:vAlign w:val="center"/>
          </w:tcPr>
          <w:p w14:paraId="559B3154">
            <w:pPr>
              <w:widowControl/>
              <w:tabs>
                <w:tab w:val="center" w:pos="4201"/>
                <w:tab w:val="right" w:leader="dot" w:pos="9298"/>
              </w:tabs>
              <w:autoSpaceDE w:val="0"/>
              <w:autoSpaceDN w:val="0"/>
              <w:jc w:val="center"/>
              <w:rPr>
                <w:rFonts w:eastAsia="仿宋"/>
                <w:kern w:val="0"/>
                <w:sz w:val="22"/>
              </w:rPr>
            </w:pPr>
            <w:r>
              <w:rPr>
                <w:rFonts w:eastAsia="仿宋"/>
                <w:kern w:val="0"/>
                <w:sz w:val="22"/>
              </w:rPr>
              <w:t>39</w:t>
            </w:r>
          </w:p>
        </w:tc>
      </w:tr>
      <w:tr w14:paraId="74C67C42">
        <w:tblPrEx>
          <w:tblCellMar>
            <w:top w:w="0" w:type="dxa"/>
            <w:left w:w="108" w:type="dxa"/>
            <w:bottom w:w="0" w:type="dxa"/>
            <w:right w:w="108" w:type="dxa"/>
          </w:tblCellMar>
        </w:tblPrEx>
        <w:trPr>
          <w:trHeight w:val="397"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14:paraId="77917909">
            <w:pPr>
              <w:widowControl/>
              <w:tabs>
                <w:tab w:val="center" w:pos="4201"/>
                <w:tab w:val="right" w:leader="dot" w:pos="9298"/>
              </w:tabs>
              <w:autoSpaceDE w:val="0"/>
              <w:autoSpaceDN w:val="0"/>
              <w:jc w:val="center"/>
              <w:rPr>
                <w:rFonts w:eastAsia="仿宋"/>
                <w:kern w:val="0"/>
                <w:sz w:val="22"/>
              </w:rPr>
            </w:pPr>
            <w:r>
              <w:rPr>
                <w:rFonts w:eastAsia="仿宋"/>
                <w:kern w:val="0"/>
                <w:sz w:val="22"/>
              </w:rPr>
              <w:t>9</w:t>
            </w:r>
          </w:p>
        </w:tc>
        <w:tc>
          <w:tcPr>
            <w:tcW w:w="959" w:type="pct"/>
            <w:tcBorders>
              <w:top w:val="nil"/>
              <w:left w:val="nil"/>
              <w:bottom w:val="single" w:color="auto" w:sz="4" w:space="0"/>
              <w:right w:val="single" w:color="auto" w:sz="4" w:space="0"/>
            </w:tcBorders>
            <w:shd w:val="clear" w:color="auto" w:fill="auto"/>
            <w:noWrap/>
            <w:vAlign w:val="center"/>
          </w:tcPr>
          <w:p w14:paraId="4F24512B">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p</w:t>
            </w:r>
            <w:r>
              <w:rPr>
                <w:rFonts w:eastAsia="仿宋"/>
                <w:kern w:val="0"/>
                <w:sz w:val="22"/>
              </w:rPr>
              <w:t>H</w:t>
            </w:r>
          </w:p>
        </w:tc>
        <w:tc>
          <w:tcPr>
            <w:tcW w:w="1000" w:type="pct"/>
            <w:tcBorders>
              <w:top w:val="nil"/>
              <w:left w:val="nil"/>
              <w:bottom w:val="single" w:color="auto" w:sz="4" w:space="0"/>
              <w:right w:val="single" w:color="auto" w:sz="4" w:space="0"/>
            </w:tcBorders>
            <w:shd w:val="clear" w:color="auto" w:fill="auto"/>
            <w:noWrap/>
            <w:vAlign w:val="center"/>
          </w:tcPr>
          <w:p w14:paraId="00F4D017">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w:t>
            </w:r>
          </w:p>
        </w:tc>
        <w:tc>
          <w:tcPr>
            <w:tcW w:w="1285" w:type="pct"/>
            <w:tcBorders>
              <w:top w:val="nil"/>
              <w:left w:val="nil"/>
              <w:bottom w:val="single" w:color="auto" w:sz="4" w:space="0"/>
              <w:right w:val="single" w:color="auto" w:sz="4" w:space="0"/>
            </w:tcBorders>
            <w:shd w:val="clear" w:color="auto" w:fill="auto"/>
            <w:noWrap/>
            <w:vAlign w:val="center"/>
          </w:tcPr>
          <w:p w14:paraId="10E93A67">
            <w:pPr>
              <w:widowControl/>
              <w:tabs>
                <w:tab w:val="center" w:pos="4201"/>
                <w:tab w:val="right" w:leader="dot" w:pos="9298"/>
              </w:tabs>
              <w:autoSpaceDE w:val="0"/>
              <w:autoSpaceDN w:val="0"/>
              <w:jc w:val="center"/>
              <w:rPr>
                <w:rFonts w:eastAsia="仿宋"/>
                <w:kern w:val="0"/>
                <w:sz w:val="22"/>
              </w:rPr>
            </w:pPr>
            <w:r>
              <w:rPr>
                <w:rFonts w:eastAsia="仿宋"/>
                <w:kern w:val="0"/>
                <w:sz w:val="22"/>
              </w:rPr>
              <w:t>6.58</w:t>
            </w:r>
          </w:p>
        </w:tc>
        <w:tc>
          <w:tcPr>
            <w:tcW w:w="1283" w:type="pct"/>
            <w:tcBorders>
              <w:top w:val="nil"/>
              <w:left w:val="nil"/>
              <w:bottom w:val="single" w:color="auto" w:sz="4" w:space="0"/>
              <w:right w:val="single" w:color="auto" w:sz="4" w:space="0"/>
            </w:tcBorders>
            <w:shd w:val="clear" w:color="auto" w:fill="auto"/>
            <w:noWrap/>
            <w:vAlign w:val="center"/>
          </w:tcPr>
          <w:p w14:paraId="5E2B08EA">
            <w:pPr>
              <w:widowControl/>
              <w:tabs>
                <w:tab w:val="center" w:pos="4201"/>
                <w:tab w:val="right" w:leader="dot" w:pos="9298"/>
              </w:tabs>
              <w:autoSpaceDE w:val="0"/>
              <w:autoSpaceDN w:val="0"/>
              <w:jc w:val="center"/>
              <w:rPr>
                <w:rFonts w:eastAsia="仿宋"/>
                <w:kern w:val="0"/>
                <w:sz w:val="22"/>
              </w:rPr>
            </w:pPr>
            <w:r>
              <w:rPr>
                <w:rFonts w:eastAsia="仿宋"/>
                <w:kern w:val="0"/>
                <w:sz w:val="22"/>
              </w:rPr>
              <w:t>6.25</w:t>
            </w:r>
          </w:p>
        </w:tc>
      </w:tr>
      <w:tr w14:paraId="30882B8C">
        <w:tblPrEx>
          <w:tblCellMar>
            <w:top w:w="0" w:type="dxa"/>
            <w:left w:w="108" w:type="dxa"/>
            <w:bottom w:w="0" w:type="dxa"/>
            <w:right w:w="108" w:type="dxa"/>
          </w:tblCellMar>
        </w:tblPrEx>
        <w:trPr>
          <w:trHeight w:val="397"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14:paraId="075A7748">
            <w:pPr>
              <w:widowControl/>
              <w:tabs>
                <w:tab w:val="center" w:pos="4201"/>
                <w:tab w:val="right" w:leader="dot" w:pos="9298"/>
              </w:tabs>
              <w:autoSpaceDE w:val="0"/>
              <w:autoSpaceDN w:val="0"/>
              <w:jc w:val="center"/>
              <w:rPr>
                <w:rFonts w:eastAsia="仿宋"/>
                <w:kern w:val="0"/>
                <w:sz w:val="22"/>
              </w:rPr>
            </w:pPr>
            <w:r>
              <w:rPr>
                <w:rFonts w:eastAsia="仿宋"/>
                <w:kern w:val="0"/>
                <w:sz w:val="22"/>
              </w:rPr>
              <w:t>10</w:t>
            </w:r>
          </w:p>
        </w:tc>
        <w:tc>
          <w:tcPr>
            <w:tcW w:w="959" w:type="pct"/>
            <w:tcBorders>
              <w:top w:val="nil"/>
              <w:left w:val="nil"/>
              <w:bottom w:val="single" w:color="auto" w:sz="4" w:space="0"/>
              <w:right w:val="single" w:color="auto" w:sz="4" w:space="0"/>
            </w:tcBorders>
            <w:shd w:val="clear" w:color="auto" w:fill="auto"/>
            <w:noWrap/>
            <w:vAlign w:val="center"/>
          </w:tcPr>
          <w:p w14:paraId="7BFC34C4">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浊度</w:t>
            </w:r>
          </w:p>
        </w:tc>
        <w:tc>
          <w:tcPr>
            <w:tcW w:w="1000" w:type="pct"/>
            <w:tcBorders>
              <w:top w:val="nil"/>
              <w:left w:val="nil"/>
              <w:bottom w:val="single" w:color="auto" w:sz="4" w:space="0"/>
              <w:right w:val="single" w:color="auto" w:sz="4" w:space="0"/>
            </w:tcBorders>
            <w:shd w:val="clear" w:color="auto" w:fill="auto"/>
            <w:noWrap/>
            <w:vAlign w:val="center"/>
          </w:tcPr>
          <w:p w14:paraId="25980DE6">
            <w:pPr>
              <w:widowControl/>
              <w:tabs>
                <w:tab w:val="center" w:pos="4201"/>
                <w:tab w:val="right" w:leader="dot" w:pos="9298"/>
              </w:tabs>
              <w:autoSpaceDE w:val="0"/>
              <w:autoSpaceDN w:val="0"/>
              <w:jc w:val="center"/>
              <w:rPr>
                <w:rFonts w:eastAsia="仿宋"/>
                <w:kern w:val="0"/>
                <w:sz w:val="22"/>
              </w:rPr>
            </w:pPr>
            <w:r>
              <w:rPr>
                <w:rFonts w:eastAsia="仿宋"/>
                <w:kern w:val="0"/>
                <w:sz w:val="22"/>
              </w:rPr>
              <w:t>mg/L</w:t>
            </w:r>
          </w:p>
        </w:tc>
        <w:tc>
          <w:tcPr>
            <w:tcW w:w="1285" w:type="pct"/>
            <w:tcBorders>
              <w:top w:val="nil"/>
              <w:left w:val="nil"/>
              <w:bottom w:val="single" w:color="auto" w:sz="4" w:space="0"/>
              <w:right w:val="single" w:color="auto" w:sz="4" w:space="0"/>
            </w:tcBorders>
            <w:shd w:val="clear" w:color="auto" w:fill="auto"/>
            <w:noWrap/>
            <w:vAlign w:val="center"/>
          </w:tcPr>
          <w:p w14:paraId="00CA5694">
            <w:pPr>
              <w:widowControl/>
              <w:tabs>
                <w:tab w:val="center" w:pos="4201"/>
                <w:tab w:val="right" w:leader="dot" w:pos="9298"/>
              </w:tabs>
              <w:autoSpaceDE w:val="0"/>
              <w:autoSpaceDN w:val="0"/>
              <w:jc w:val="center"/>
              <w:rPr>
                <w:rFonts w:eastAsia="仿宋"/>
                <w:kern w:val="0"/>
                <w:sz w:val="22"/>
              </w:rPr>
            </w:pPr>
            <w:r>
              <w:rPr>
                <w:rFonts w:eastAsia="仿宋"/>
                <w:kern w:val="0"/>
                <w:sz w:val="22"/>
              </w:rPr>
              <w:t>0.1</w:t>
            </w:r>
          </w:p>
        </w:tc>
        <w:tc>
          <w:tcPr>
            <w:tcW w:w="1283" w:type="pct"/>
            <w:tcBorders>
              <w:top w:val="nil"/>
              <w:left w:val="nil"/>
              <w:bottom w:val="single" w:color="auto" w:sz="4" w:space="0"/>
              <w:right w:val="single" w:color="auto" w:sz="4" w:space="0"/>
            </w:tcBorders>
            <w:shd w:val="clear" w:color="auto" w:fill="auto"/>
            <w:noWrap/>
            <w:vAlign w:val="center"/>
          </w:tcPr>
          <w:p w14:paraId="314530F9">
            <w:pPr>
              <w:widowControl/>
              <w:tabs>
                <w:tab w:val="center" w:pos="4201"/>
                <w:tab w:val="right" w:leader="dot" w:pos="9298"/>
              </w:tabs>
              <w:autoSpaceDE w:val="0"/>
              <w:autoSpaceDN w:val="0"/>
              <w:jc w:val="center"/>
              <w:rPr>
                <w:rFonts w:eastAsia="仿宋"/>
                <w:kern w:val="0"/>
                <w:sz w:val="22"/>
              </w:rPr>
            </w:pPr>
            <w:r>
              <w:rPr>
                <w:rFonts w:eastAsia="仿宋"/>
                <w:kern w:val="0"/>
                <w:sz w:val="22"/>
              </w:rPr>
              <w:t>0.09</w:t>
            </w:r>
          </w:p>
        </w:tc>
      </w:tr>
      <w:tr w14:paraId="3BADD7A5">
        <w:tblPrEx>
          <w:tblCellMar>
            <w:top w:w="0" w:type="dxa"/>
            <w:left w:w="108" w:type="dxa"/>
            <w:bottom w:w="0" w:type="dxa"/>
            <w:right w:w="108" w:type="dxa"/>
          </w:tblCellMar>
        </w:tblPrEx>
        <w:trPr>
          <w:trHeight w:val="397"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14:paraId="7F555FD9">
            <w:pPr>
              <w:widowControl/>
              <w:tabs>
                <w:tab w:val="center" w:pos="4201"/>
                <w:tab w:val="right" w:leader="dot" w:pos="9298"/>
              </w:tabs>
              <w:autoSpaceDE w:val="0"/>
              <w:autoSpaceDN w:val="0"/>
              <w:jc w:val="center"/>
              <w:rPr>
                <w:rFonts w:eastAsia="仿宋"/>
                <w:kern w:val="0"/>
                <w:sz w:val="22"/>
              </w:rPr>
            </w:pPr>
            <w:r>
              <w:rPr>
                <w:rFonts w:eastAsia="仿宋"/>
                <w:kern w:val="0"/>
                <w:sz w:val="22"/>
              </w:rPr>
              <w:t>11</w:t>
            </w:r>
          </w:p>
        </w:tc>
        <w:tc>
          <w:tcPr>
            <w:tcW w:w="959" w:type="pct"/>
            <w:tcBorders>
              <w:top w:val="nil"/>
              <w:left w:val="nil"/>
              <w:bottom w:val="single" w:color="auto" w:sz="4" w:space="0"/>
              <w:right w:val="single" w:color="auto" w:sz="4" w:space="0"/>
            </w:tcBorders>
            <w:shd w:val="clear" w:color="auto" w:fill="auto"/>
            <w:noWrap/>
            <w:vAlign w:val="center"/>
          </w:tcPr>
          <w:p w14:paraId="65B3C248">
            <w:pPr>
              <w:widowControl/>
              <w:tabs>
                <w:tab w:val="center" w:pos="4201"/>
                <w:tab w:val="right" w:leader="dot" w:pos="9298"/>
              </w:tabs>
              <w:autoSpaceDE w:val="0"/>
              <w:autoSpaceDN w:val="0"/>
              <w:jc w:val="center"/>
              <w:rPr>
                <w:rFonts w:eastAsia="仿宋"/>
                <w:kern w:val="0"/>
                <w:sz w:val="22"/>
              </w:rPr>
            </w:pPr>
            <w:r>
              <w:rPr>
                <w:rFonts w:eastAsia="仿宋"/>
                <w:kern w:val="0"/>
                <w:sz w:val="22"/>
              </w:rPr>
              <w:t>SS</w:t>
            </w:r>
          </w:p>
        </w:tc>
        <w:tc>
          <w:tcPr>
            <w:tcW w:w="1000" w:type="pct"/>
            <w:tcBorders>
              <w:top w:val="nil"/>
              <w:left w:val="nil"/>
              <w:bottom w:val="single" w:color="auto" w:sz="4" w:space="0"/>
              <w:right w:val="single" w:color="auto" w:sz="4" w:space="0"/>
            </w:tcBorders>
            <w:shd w:val="clear" w:color="auto" w:fill="auto"/>
            <w:noWrap/>
            <w:vAlign w:val="center"/>
          </w:tcPr>
          <w:p w14:paraId="6D702674">
            <w:pPr>
              <w:widowControl/>
              <w:tabs>
                <w:tab w:val="center" w:pos="4201"/>
                <w:tab w:val="right" w:leader="dot" w:pos="9298"/>
              </w:tabs>
              <w:autoSpaceDE w:val="0"/>
              <w:autoSpaceDN w:val="0"/>
              <w:jc w:val="center"/>
              <w:rPr>
                <w:rFonts w:eastAsia="仿宋"/>
                <w:kern w:val="0"/>
                <w:sz w:val="22"/>
              </w:rPr>
            </w:pPr>
            <w:r>
              <w:rPr>
                <w:rFonts w:eastAsia="仿宋"/>
                <w:kern w:val="0"/>
                <w:sz w:val="22"/>
              </w:rPr>
              <w:t>mg/l</w:t>
            </w:r>
          </w:p>
        </w:tc>
        <w:tc>
          <w:tcPr>
            <w:tcW w:w="1285" w:type="pct"/>
            <w:tcBorders>
              <w:top w:val="nil"/>
              <w:left w:val="nil"/>
              <w:bottom w:val="single" w:color="auto" w:sz="4" w:space="0"/>
              <w:right w:val="single" w:color="auto" w:sz="4" w:space="0"/>
            </w:tcBorders>
            <w:shd w:val="clear" w:color="auto" w:fill="auto"/>
            <w:noWrap/>
            <w:vAlign w:val="center"/>
          </w:tcPr>
          <w:p w14:paraId="0DDAB966">
            <w:pPr>
              <w:widowControl/>
              <w:tabs>
                <w:tab w:val="center" w:pos="4201"/>
                <w:tab w:val="right" w:leader="dot" w:pos="9298"/>
              </w:tabs>
              <w:autoSpaceDE w:val="0"/>
              <w:autoSpaceDN w:val="0"/>
              <w:jc w:val="center"/>
              <w:rPr>
                <w:rFonts w:eastAsia="仿宋"/>
                <w:kern w:val="0"/>
                <w:sz w:val="22"/>
              </w:rPr>
            </w:pPr>
            <w:r>
              <w:rPr>
                <w:rFonts w:eastAsia="仿宋"/>
                <w:kern w:val="0"/>
                <w:sz w:val="22"/>
              </w:rPr>
              <w:t>0.23</w:t>
            </w:r>
          </w:p>
        </w:tc>
        <w:tc>
          <w:tcPr>
            <w:tcW w:w="1283" w:type="pct"/>
            <w:tcBorders>
              <w:top w:val="nil"/>
              <w:left w:val="nil"/>
              <w:bottom w:val="single" w:color="auto" w:sz="4" w:space="0"/>
              <w:right w:val="single" w:color="auto" w:sz="4" w:space="0"/>
            </w:tcBorders>
            <w:shd w:val="clear" w:color="auto" w:fill="auto"/>
            <w:noWrap/>
            <w:vAlign w:val="center"/>
          </w:tcPr>
          <w:p w14:paraId="305044CD">
            <w:pPr>
              <w:widowControl/>
              <w:tabs>
                <w:tab w:val="center" w:pos="4201"/>
                <w:tab w:val="right" w:leader="dot" w:pos="9298"/>
              </w:tabs>
              <w:autoSpaceDE w:val="0"/>
              <w:autoSpaceDN w:val="0"/>
              <w:jc w:val="center"/>
              <w:rPr>
                <w:rFonts w:eastAsia="仿宋"/>
                <w:kern w:val="0"/>
                <w:sz w:val="22"/>
              </w:rPr>
            </w:pPr>
            <w:r>
              <w:rPr>
                <w:rFonts w:eastAsia="仿宋"/>
                <w:kern w:val="0"/>
                <w:sz w:val="22"/>
              </w:rPr>
              <w:t>0.21</w:t>
            </w:r>
          </w:p>
        </w:tc>
      </w:tr>
      <w:tr w14:paraId="4469F752">
        <w:tblPrEx>
          <w:tblCellMar>
            <w:top w:w="0" w:type="dxa"/>
            <w:left w:w="108" w:type="dxa"/>
            <w:bottom w:w="0" w:type="dxa"/>
            <w:right w:w="108" w:type="dxa"/>
          </w:tblCellMar>
        </w:tblPrEx>
        <w:trPr>
          <w:trHeight w:val="397"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14:paraId="4A6CED78">
            <w:pPr>
              <w:widowControl/>
              <w:tabs>
                <w:tab w:val="center" w:pos="4201"/>
                <w:tab w:val="right" w:leader="dot" w:pos="9298"/>
              </w:tabs>
              <w:autoSpaceDE w:val="0"/>
              <w:autoSpaceDN w:val="0"/>
              <w:jc w:val="center"/>
              <w:rPr>
                <w:rFonts w:eastAsia="仿宋"/>
                <w:kern w:val="0"/>
                <w:sz w:val="22"/>
              </w:rPr>
            </w:pPr>
            <w:r>
              <w:rPr>
                <w:rFonts w:eastAsia="仿宋"/>
                <w:kern w:val="0"/>
                <w:sz w:val="22"/>
              </w:rPr>
              <w:t>12</w:t>
            </w:r>
          </w:p>
        </w:tc>
        <w:tc>
          <w:tcPr>
            <w:tcW w:w="959" w:type="pct"/>
            <w:tcBorders>
              <w:top w:val="nil"/>
              <w:left w:val="nil"/>
              <w:bottom w:val="single" w:color="auto" w:sz="4" w:space="0"/>
              <w:right w:val="single" w:color="auto" w:sz="4" w:space="0"/>
            </w:tcBorders>
            <w:shd w:val="clear" w:color="auto" w:fill="auto"/>
            <w:noWrap/>
            <w:vAlign w:val="center"/>
          </w:tcPr>
          <w:p w14:paraId="2A2E3415">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总硬度</w:t>
            </w:r>
          </w:p>
        </w:tc>
        <w:tc>
          <w:tcPr>
            <w:tcW w:w="1000" w:type="pct"/>
            <w:tcBorders>
              <w:top w:val="nil"/>
              <w:left w:val="nil"/>
              <w:bottom w:val="single" w:color="auto" w:sz="4" w:space="0"/>
              <w:right w:val="single" w:color="auto" w:sz="4" w:space="0"/>
            </w:tcBorders>
            <w:shd w:val="clear" w:color="auto" w:fill="auto"/>
            <w:noWrap/>
            <w:vAlign w:val="center"/>
          </w:tcPr>
          <w:p w14:paraId="2D7291D7">
            <w:pPr>
              <w:widowControl/>
              <w:tabs>
                <w:tab w:val="center" w:pos="4201"/>
                <w:tab w:val="right" w:leader="dot" w:pos="9298"/>
              </w:tabs>
              <w:autoSpaceDE w:val="0"/>
              <w:autoSpaceDN w:val="0"/>
              <w:jc w:val="center"/>
              <w:rPr>
                <w:rFonts w:eastAsia="仿宋"/>
                <w:kern w:val="0"/>
                <w:sz w:val="22"/>
              </w:rPr>
            </w:pPr>
            <w:r>
              <w:rPr>
                <w:rFonts w:eastAsia="仿宋"/>
                <w:kern w:val="0"/>
                <w:sz w:val="22"/>
              </w:rPr>
              <w:t>mg CaCO</w:t>
            </w:r>
            <w:r>
              <w:rPr>
                <w:rFonts w:eastAsia="仿宋"/>
                <w:kern w:val="0"/>
                <w:sz w:val="22"/>
                <w:vertAlign w:val="subscript"/>
              </w:rPr>
              <w:t>3</w:t>
            </w:r>
            <w:r>
              <w:rPr>
                <w:rFonts w:eastAsia="仿宋"/>
                <w:kern w:val="0"/>
                <w:sz w:val="22"/>
              </w:rPr>
              <w:t>/L</w:t>
            </w:r>
          </w:p>
        </w:tc>
        <w:tc>
          <w:tcPr>
            <w:tcW w:w="1285" w:type="pct"/>
            <w:tcBorders>
              <w:top w:val="nil"/>
              <w:left w:val="nil"/>
              <w:bottom w:val="single" w:color="auto" w:sz="4" w:space="0"/>
              <w:right w:val="single" w:color="auto" w:sz="4" w:space="0"/>
            </w:tcBorders>
            <w:shd w:val="clear" w:color="auto" w:fill="auto"/>
            <w:noWrap/>
            <w:vAlign w:val="center"/>
          </w:tcPr>
          <w:p w14:paraId="527BC073">
            <w:pPr>
              <w:widowControl/>
              <w:tabs>
                <w:tab w:val="center" w:pos="4201"/>
                <w:tab w:val="right" w:leader="dot" w:pos="9298"/>
              </w:tabs>
              <w:autoSpaceDE w:val="0"/>
              <w:autoSpaceDN w:val="0"/>
              <w:jc w:val="center"/>
              <w:rPr>
                <w:rFonts w:eastAsia="仿宋"/>
                <w:kern w:val="0"/>
                <w:sz w:val="22"/>
              </w:rPr>
            </w:pPr>
            <w:r>
              <w:rPr>
                <w:rFonts w:eastAsia="仿宋"/>
                <w:kern w:val="0"/>
                <w:sz w:val="22"/>
              </w:rPr>
              <w:t>2.58</w:t>
            </w:r>
          </w:p>
        </w:tc>
        <w:tc>
          <w:tcPr>
            <w:tcW w:w="1283" w:type="pct"/>
            <w:tcBorders>
              <w:top w:val="nil"/>
              <w:left w:val="nil"/>
              <w:bottom w:val="single" w:color="auto" w:sz="4" w:space="0"/>
              <w:right w:val="single" w:color="auto" w:sz="4" w:space="0"/>
            </w:tcBorders>
            <w:shd w:val="clear" w:color="auto" w:fill="auto"/>
            <w:noWrap/>
            <w:vAlign w:val="center"/>
          </w:tcPr>
          <w:p w14:paraId="510BEBC5">
            <w:pPr>
              <w:widowControl/>
              <w:tabs>
                <w:tab w:val="center" w:pos="4201"/>
                <w:tab w:val="right" w:leader="dot" w:pos="9298"/>
              </w:tabs>
              <w:autoSpaceDE w:val="0"/>
              <w:autoSpaceDN w:val="0"/>
              <w:jc w:val="center"/>
              <w:rPr>
                <w:rFonts w:eastAsia="仿宋"/>
                <w:kern w:val="0"/>
                <w:sz w:val="22"/>
              </w:rPr>
            </w:pPr>
            <w:r>
              <w:rPr>
                <w:rFonts w:eastAsia="仿宋"/>
                <w:kern w:val="0"/>
                <w:sz w:val="22"/>
              </w:rPr>
              <w:t>1.25</w:t>
            </w:r>
          </w:p>
        </w:tc>
      </w:tr>
      <w:tr w14:paraId="1DBED031">
        <w:tblPrEx>
          <w:tblCellMar>
            <w:top w:w="0" w:type="dxa"/>
            <w:left w:w="108" w:type="dxa"/>
            <w:bottom w:w="0" w:type="dxa"/>
            <w:right w:w="108" w:type="dxa"/>
          </w:tblCellMar>
        </w:tblPrEx>
        <w:trPr>
          <w:trHeight w:val="397"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14:paraId="4011A9D0">
            <w:pPr>
              <w:widowControl/>
              <w:tabs>
                <w:tab w:val="center" w:pos="4201"/>
                <w:tab w:val="right" w:leader="dot" w:pos="9298"/>
              </w:tabs>
              <w:autoSpaceDE w:val="0"/>
              <w:autoSpaceDN w:val="0"/>
              <w:jc w:val="center"/>
              <w:rPr>
                <w:rFonts w:eastAsia="仿宋"/>
                <w:kern w:val="0"/>
                <w:sz w:val="22"/>
              </w:rPr>
            </w:pPr>
            <w:r>
              <w:rPr>
                <w:rFonts w:eastAsia="仿宋"/>
                <w:kern w:val="0"/>
                <w:sz w:val="22"/>
              </w:rPr>
              <w:t>13</w:t>
            </w:r>
          </w:p>
        </w:tc>
        <w:tc>
          <w:tcPr>
            <w:tcW w:w="959" w:type="pct"/>
            <w:tcBorders>
              <w:top w:val="nil"/>
              <w:left w:val="nil"/>
              <w:bottom w:val="single" w:color="auto" w:sz="4" w:space="0"/>
              <w:right w:val="single" w:color="auto" w:sz="4" w:space="0"/>
            </w:tcBorders>
            <w:shd w:val="clear" w:color="auto" w:fill="auto"/>
            <w:noWrap/>
            <w:vAlign w:val="center"/>
          </w:tcPr>
          <w:p w14:paraId="444375BB">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氨氮</w:t>
            </w:r>
          </w:p>
        </w:tc>
        <w:tc>
          <w:tcPr>
            <w:tcW w:w="1000" w:type="pct"/>
            <w:tcBorders>
              <w:top w:val="nil"/>
              <w:left w:val="nil"/>
              <w:bottom w:val="single" w:color="auto" w:sz="4" w:space="0"/>
              <w:right w:val="single" w:color="auto" w:sz="4" w:space="0"/>
            </w:tcBorders>
            <w:shd w:val="clear" w:color="auto" w:fill="auto"/>
            <w:noWrap/>
            <w:vAlign w:val="center"/>
          </w:tcPr>
          <w:p w14:paraId="3517772B">
            <w:pPr>
              <w:widowControl/>
              <w:tabs>
                <w:tab w:val="center" w:pos="4201"/>
                <w:tab w:val="right" w:leader="dot" w:pos="9298"/>
              </w:tabs>
              <w:autoSpaceDE w:val="0"/>
              <w:autoSpaceDN w:val="0"/>
              <w:jc w:val="center"/>
              <w:rPr>
                <w:rFonts w:eastAsia="仿宋"/>
                <w:kern w:val="0"/>
                <w:sz w:val="22"/>
              </w:rPr>
            </w:pPr>
            <w:r>
              <w:rPr>
                <w:rFonts w:eastAsia="仿宋"/>
                <w:kern w:val="0"/>
                <w:sz w:val="22"/>
              </w:rPr>
              <w:t>mg/L</w:t>
            </w:r>
          </w:p>
        </w:tc>
        <w:tc>
          <w:tcPr>
            <w:tcW w:w="1285" w:type="pct"/>
            <w:tcBorders>
              <w:top w:val="nil"/>
              <w:left w:val="nil"/>
              <w:bottom w:val="single" w:color="auto" w:sz="4" w:space="0"/>
              <w:right w:val="single" w:color="auto" w:sz="4" w:space="0"/>
            </w:tcBorders>
            <w:shd w:val="clear" w:color="auto" w:fill="auto"/>
            <w:noWrap/>
            <w:vAlign w:val="center"/>
          </w:tcPr>
          <w:p w14:paraId="0ABC7EFB">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w:t>
            </w:r>
            <w:r>
              <w:rPr>
                <w:rFonts w:eastAsia="仿宋"/>
                <w:kern w:val="0"/>
                <w:sz w:val="22"/>
              </w:rPr>
              <w:t>0.02</w:t>
            </w:r>
          </w:p>
        </w:tc>
        <w:tc>
          <w:tcPr>
            <w:tcW w:w="1283" w:type="pct"/>
            <w:tcBorders>
              <w:top w:val="nil"/>
              <w:left w:val="nil"/>
              <w:bottom w:val="single" w:color="auto" w:sz="4" w:space="0"/>
              <w:right w:val="single" w:color="auto" w:sz="4" w:space="0"/>
            </w:tcBorders>
            <w:shd w:val="clear" w:color="auto" w:fill="auto"/>
            <w:noWrap/>
            <w:vAlign w:val="center"/>
          </w:tcPr>
          <w:p w14:paraId="353CC9E8">
            <w:pPr>
              <w:widowControl/>
              <w:tabs>
                <w:tab w:val="center" w:pos="4201"/>
                <w:tab w:val="right" w:leader="dot" w:pos="9298"/>
              </w:tabs>
              <w:autoSpaceDE w:val="0"/>
              <w:autoSpaceDN w:val="0"/>
              <w:jc w:val="center"/>
              <w:rPr>
                <w:rFonts w:eastAsia="仿宋"/>
                <w:kern w:val="0"/>
                <w:sz w:val="22"/>
              </w:rPr>
            </w:pPr>
            <w:r>
              <w:rPr>
                <w:rFonts w:eastAsia="仿宋"/>
                <w:kern w:val="0"/>
                <w:sz w:val="22"/>
              </w:rPr>
              <w:t>0.03</w:t>
            </w:r>
          </w:p>
        </w:tc>
      </w:tr>
      <w:tr w14:paraId="067142BE">
        <w:tblPrEx>
          <w:tblCellMar>
            <w:top w:w="0" w:type="dxa"/>
            <w:left w:w="108" w:type="dxa"/>
            <w:bottom w:w="0" w:type="dxa"/>
            <w:right w:w="108" w:type="dxa"/>
          </w:tblCellMar>
        </w:tblPrEx>
        <w:trPr>
          <w:trHeight w:val="397"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14:paraId="09F5176C">
            <w:pPr>
              <w:widowControl/>
              <w:tabs>
                <w:tab w:val="center" w:pos="4201"/>
                <w:tab w:val="right" w:leader="dot" w:pos="9298"/>
              </w:tabs>
              <w:autoSpaceDE w:val="0"/>
              <w:autoSpaceDN w:val="0"/>
              <w:jc w:val="center"/>
              <w:rPr>
                <w:rFonts w:eastAsia="仿宋"/>
                <w:kern w:val="0"/>
                <w:sz w:val="22"/>
              </w:rPr>
            </w:pPr>
            <w:r>
              <w:rPr>
                <w:rFonts w:eastAsia="仿宋"/>
                <w:kern w:val="0"/>
                <w:sz w:val="22"/>
              </w:rPr>
              <w:t>14</w:t>
            </w:r>
          </w:p>
        </w:tc>
        <w:tc>
          <w:tcPr>
            <w:tcW w:w="959" w:type="pct"/>
            <w:tcBorders>
              <w:top w:val="nil"/>
              <w:left w:val="nil"/>
              <w:bottom w:val="single" w:color="auto" w:sz="4" w:space="0"/>
              <w:right w:val="single" w:color="auto" w:sz="4" w:space="0"/>
            </w:tcBorders>
            <w:shd w:val="clear" w:color="auto" w:fill="auto"/>
            <w:noWrap/>
            <w:vAlign w:val="center"/>
          </w:tcPr>
          <w:p w14:paraId="4539F3B9">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亚硝酸氮</w:t>
            </w:r>
          </w:p>
        </w:tc>
        <w:tc>
          <w:tcPr>
            <w:tcW w:w="1000" w:type="pct"/>
            <w:tcBorders>
              <w:top w:val="nil"/>
              <w:left w:val="nil"/>
              <w:bottom w:val="single" w:color="auto" w:sz="4" w:space="0"/>
              <w:right w:val="single" w:color="auto" w:sz="4" w:space="0"/>
            </w:tcBorders>
            <w:shd w:val="clear" w:color="auto" w:fill="auto"/>
            <w:noWrap/>
            <w:vAlign w:val="center"/>
          </w:tcPr>
          <w:p w14:paraId="71A04B7B">
            <w:pPr>
              <w:widowControl/>
              <w:tabs>
                <w:tab w:val="center" w:pos="4201"/>
                <w:tab w:val="right" w:leader="dot" w:pos="9298"/>
              </w:tabs>
              <w:autoSpaceDE w:val="0"/>
              <w:autoSpaceDN w:val="0"/>
              <w:jc w:val="center"/>
              <w:rPr>
                <w:rFonts w:eastAsia="仿宋"/>
                <w:kern w:val="0"/>
                <w:sz w:val="22"/>
              </w:rPr>
            </w:pPr>
            <w:r>
              <w:rPr>
                <w:rFonts w:eastAsia="仿宋"/>
                <w:kern w:val="0"/>
                <w:sz w:val="22"/>
              </w:rPr>
              <w:t>mg/L</w:t>
            </w:r>
          </w:p>
        </w:tc>
        <w:tc>
          <w:tcPr>
            <w:tcW w:w="1285" w:type="pct"/>
            <w:tcBorders>
              <w:top w:val="nil"/>
              <w:left w:val="nil"/>
              <w:bottom w:val="single" w:color="auto" w:sz="4" w:space="0"/>
              <w:right w:val="single" w:color="auto" w:sz="4" w:space="0"/>
            </w:tcBorders>
            <w:shd w:val="clear" w:color="auto" w:fill="auto"/>
            <w:noWrap/>
            <w:vAlign w:val="center"/>
          </w:tcPr>
          <w:p w14:paraId="3008F83D">
            <w:pPr>
              <w:widowControl/>
              <w:tabs>
                <w:tab w:val="center" w:pos="4201"/>
                <w:tab w:val="right" w:leader="dot" w:pos="9298"/>
              </w:tabs>
              <w:autoSpaceDE w:val="0"/>
              <w:autoSpaceDN w:val="0"/>
              <w:jc w:val="center"/>
              <w:rPr>
                <w:rFonts w:eastAsia="仿宋"/>
                <w:kern w:val="0"/>
                <w:sz w:val="22"/>
              </w:rPr>
            </w:pPr>
            <w:r>
              <w:rPr>
                <w:rFonts w:eastAsia="仿宋"/>
                <w:kern w:val="0"/>
                <w:sz w:val="22"/>
              </w:rPr>
              <w:t>0.058</w:t>
            </w:r>
          </w:p>
        </w:tc>
        <w:tc>
          <w:tcPr>
            <w:tcW w:w="1283" w:type="pct"/>
            <w:tcBorders>
              <w:top w:val="nil"/>
              <w:left w:val="nil"/>
              <w:bottom w:val="single" w:color="auto" w:sz="4" w:space="0"/>
              <w:right w:val="single" w:color="auto" w:sz="4" w:space="0"/>
            </w:tcBorders>
            <w:shd w:val="clear" w:color="auto" w:fill="auto"/>
            <w:noWrap/>
            <w:vAlign w:val="center"/>
          </w:tcPr>
          <w:p w14:paraId="2506F0FB">
            <w:pPr>
              <w:widowControl/>
              <w:tabs>
                <w:tab w:val="center" w:pos="4201"/>
                <w:tab w:val="right" w:leader="dot" w:pos="9298"/>
              </w:tabs>
              <w:autoSpaceDE w:val="0"/>
              <w:autoSpaceDN w:val="0"/>
              <w:jc w:val="center"/>
              <w:rPr>
                <w:rFonts w:eastAsia="仿宋"/>
                <w:kern w:val="0"/>
                <w:sz w:val="22"/>
              </w:rPr>
            </w:pPr>
            <w:r>
              <w:rPr>
                <w:rFonts w:eastAsia="仿宋"/>
                <w:kern w:val="0"/>
                <w:sz w:val="22"/>
              </w:rPr>
              <w:t>0.025</w:t>
            </w:r>
          </w:p>
        </w:tc>
      </w:tr>
      <w:tr w14:paraId="5A4F383A">
        <w:tblPrEx>
          <w:tblCellMar>
            <w:top w:w="0" w:type="dxa"/>
            <w:left w:w="108" w:type="dxa"/>
            <w:bottom w:w="0" w:type="dxa"/>
            <w:right w:w="108" w:type="dxa"/>
          </w:tblCellMar>
        </w:tblPrEx>
        <w:trPr>
          <w:trHeight w:val="397"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14:paraId="6C6ECF1F">
            <w:pPr>
              <w:widowControl/>
              <w:tabs>
                <w:tab w:val="center" w:pos="4201"/>
                <w:tab w:val="right" w:leader="dot" w:pos="9298"/>
              </w:tabs>
              <w:autoSpaceDE w:val="0"/>
              <w:autoSpaceDN w:val="0"/>
              <w:jc w:val="center"/>
              <w:rPr>
                <w:rFonts w:eastAsia="仿宋"/>
                <w:kern w:val="0"/>
                <w:sz w:val="22"/>
              </w:rPr>
            </w:pPr>
            <w:r>
              <w:rPr>
                <w:rFonts w:eastAsia="仿宋"/>
                <w:kern w:val="0"/>
                <w:sz w:val="22"/>
              </w:rPr>
              <w:t>15</w:t>
            </w:r>
          </w:p>
        </w:tc>
        <w:tc>
          <w:tcPr>
            <w:tcW w:w="959" w:type="pct"/>
            <w:tcBorders>
              <w:top w:val="nil"/>
              <w:left w:val="nil"/>
              <w:bottom w:val="single" w:color="auto" w:sz="4" w:space="0"/>
              <w:right w:val="single" w:color="auto" w:sz="4" w:space="0"/>
            </w:tcBorders>
            <w:shd w:val="clear" w:color="auto" w:fill="auto"/>
            <w:noWrap/>
            <w:vAlign w:val="center"/>
          </w:tcPr>
          <w:p w14:paraId="5CE45E85">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硝酸盐</w:t>
            </w:r>
          </w:p>
        </w:tc>
        <w:tc>
          <w:tcPr>
            <w:tcW w:w="1000" w:type="pct"/>
            <w:tcBorders>
              <w:top w:val="nil"/>
              <w:left w:val="nil"/>
              <w:bottom w:val="single" w:color="auto" w:sz="4" w:space="0"/>
              <w:right w:val="single" w:color="auto" w:sz="4" w:space="0"/>
            </w:tcBorders>
            <w:shd w:val="clear" w:color="auto" w:fill="auto"/>
            <w:noWrap/>
            <w:vAlign w:val="center"/>
          </w:tcPr>
          <w:p w14:paraId="429835D9">
            <w:pPr>
              <w:widowControl/>
              <w:tabs>
                <w:tab w:val="center" w:pos="4201"/>
                <w:tab w:val="right" w:leader="dot" w:pos="9298"/>
              </w:tabs>
              <w:autoSpaceDE w:val="0"/>
              <w:autoSpaceDN w:val="0"/>
              <w:jc w:val="center"/>
              <w:rPr>
                <w:rFonts w:eastAsia="仿宋"/>
                <w:kern w:val="0"/>
                <w:sz w:val="22"/>
              </w:rPr>
            </w:pPr>
            <w:r>
              <w:rPr>
                <w:rFonts w:eastAsia="仿宋"/>
                <w:kern w:val="0"/>
                <w:sz w:val="22"/>
              </w:rPr>
              <w:t>mg/L</w:t>
            </w:r>
          </w:p>
        </w:tc>
        <w:tc>
          <w:tcPr>
            <w:tcW w:w="1285" w:type="pct"/>
            <w:tcBorders>
              <w:top w:val="nil"/>
              <w:left w:val="nil"/>
              <w:bottom w:val="single" w:color="auto" w:sz="4" w:space="0"/>
              <w:right w:val="single" w:color="auto" w:sz="4" w:space="0"/>
            </w:tcBorders>
            <w:shd w:val="clear" w:color="auto" w:fill="auto"/>
            <w:noWrap/>
            <w:vAlign w:val="center"/>
          </w:tcPr>
          <w:p w14:paraId="6DB784EE">
            <w:pPr>
              <w:widowControl/>
              <w:tabs>
                <w:tab w:val="center" w:pos="4201"/>
                <w:tab w:val="right" w:leader="dot" w:pos="9298"/>
              </w:tabs>
              <w:autoSpaceDE w:val="0"/>
              <w:autoSpaceDN w:val="0"/>
              <w:jc w:val="center"/>
              <w:rPr>
                <w:rFonts w:eastAsia="仿宋"/>
                <w:kern w:val="0"/>
                <w:sz w:val="22"/>
              </w:rPr>
            </w:pPr>
            <w:r>
              <w:rPr>
                <w:rFonts w:eastAsia="仿宋"/>
                <w:kern w:val="0"/>
                <w:sz w:val="22"/>
              </w:rPr>
              <w:t>0.928</w:t>
            </w:r>
          </w:p>
        </w:tc>
        <w:tc>
          <w:tcPr>
            <w:tcW w:w="1283" w:type="pct"/>
            <w:tcBorders>
              <w:top w:val="nil"/>
              <w:left w:val="nil"/>
              <w:bottom w:val="single" w:color="auto" w:sz="4" w:space="0"/>
              <w:right w:val="single" w:color="auto" w:sz="4" w:space="0"/>
            </w:tcBorders>
            <w:shd w:val="clear" w:color="auto" w:fill="auto"/>
            <w:noWrap/>
            <w:vAlign w:val="center"/>
          </w:tcPr>
          <w:p w14:paraId="41D4C5FB">
            <w:pPr>
              <w:widowControl/>
              <w:tabs>
                <w:tab w:val="center" w:pos="4201"/>
                <w:tab w:val="right" w:leader="dot" w:pos="9298"/>
              </w:tabs>
              <w:autoSpaceDE w:val="0"/>
              <w:autoSpaceDN w:val="0"/>
              <w:jc w:val="center"/>
              <w:rPr>
                <w:rFonts w:eastAsia="仿宋"/>
                <w:kern w:val="0"/>
                <w:sz w:val="22"/>
              </w:rPr>
            </w:pPr>
            <w:r>
              <w:rPr>
                <w:rFonts w:eastAsia="仿宋"/>
                <w:kern w:val="0"/>
                <w:sz w:val="22"/>
              </w:rPr>
              <w:t>0.698</w:t>
            </w:r>
          </w:p>
        </w:tc>
      </w:tr>
      <w:tr w14:paraId="28897196">
        <w:tblPrEx>
          <w:tblCellMar>
            <w:top w:w="0" w:type="dxa"/>
            <w:left w:w="108" w:type="dxa"/>
            <w:bottom w:w="0" w:type="dxa"/>
            <w:right w:w="108" w:type="dxa"/>
          </w:tblCellMar>
        </w:tblPrEx>
        <w:trPr>
          <w:trHeight w:val="385"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14:paraId="46B73682">
            <w:pPr>
              <w:widowControl/>
              <w:tabs>
                <w:tab w:val="center" w:pos="4201"/>
                <w:tab w:val="right" w:leader="dot" w:pos="9298"/>
              </w:tabs>
              <w:autoSpaceDE w:val="0"/>
              <w:autoSpaceDN w:val="0"/>
              <w:jc w:val="center"/>
              <w:rPr>
                <w:rFonts w:eastAsia="仿宋"/>
                <w:kern w:val="0"/>
                <w:sz w:val="22"/>
              </w:rPr>
            </w:pPr>
            <w:r>
              <w:rPr>
                <w:rFonts w:eastAsia="仿宋"/>
                <w:kern w:val="0"/>
                <w:sz w:val="22"/>
              </w:rPr>
              <w:t>16</w:t>
            </w:r>
          </w:p>
        </w:tc>
        <w:tc>
          <w:tcPr>
            <w:tcW w:w="959" w:type="pct"/>
            <w:tcBorders>
              <w:top w:val="nil"/>
              <w:left w:val="nil"/>
              <w:bottom w:val="single" w:color="auto" w:sz="4" w:space="0"/>
              <w:right w:val="single" w:color="auto" w:sz="4" w:space="0"/>
            </w:tcBorders>
            <w:shd w:val="clear" w:color="auto" w:fill="auto"/>
            <w:noWrap/>
            <w:vAlign w:val="center"/>
          </w:tcPr>
          <w:p w14:paraId="5C4A2015">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磷酸根</w:t>
            </w:r>
          </w:p>
        </w:tc>
        <w:tc>
          <w:tcPr>
            <w:tcW w:w="1000" w:type="pct"/>
            <w:tcBorders>
              <w:top w:val="nil"/>
              <w:left w:val="nil"/>
              <w:bottom w:val="single" w:color="auto" w:sz="4" w:space="0"/>
              <w:right w:val="single" w:color="auto" w:sz="4" w:space="0"/>
            </w:tcBorders>
            <w:shd w:val="clear" w:color="auto" w:fill="auto"/>
            <w:noWrap/>
            <w:vAlign w:val="center"/>
          </w:tcPr>
          <w:p w14:paraId="6382F9B0">
            <w:pPr>
              <w:widowControl/>
              <w:tabs>
                <w:tab w:val="center" w:pos="4201"/>
                <w:tab w:val="right" w:leader="dot" w:pos="9298"/>
              </w:tabs>
              <w:autoSpaceDE w:val="0"/>
              <w:autoSpaceDN w:val="0"/>
              <w:jc w:val="center"/>
              <w:rPr>
                <w:rFonts w:eastAsia="仿宋"/>
                <w:kern w:val="0"/>
                <w:sz w:val="22"/>
              </w:rPr>
            </w:pPr>
            <w:r>
              <w:rPr>
                <w:rFonts w:eastAsia="仿宋"/>
                <w:kern w:val="0"/>
                <w:sz w:val="22"/>
              </w:rPr>
              <w:t>mg/L</w:t>
            </w:r>
          </w:p>
        </w:tc>
        <w:tc>
          <w:tcPr>
            <w:tcW w:w="1285" w:type="pct"/>
            <w:tcBorders>
              <w:top w:val="nil"/>
              <w:left w:val="nil"/>
              <w:bottom w:val="single" w:color="auto" w:sz="4" w:space="0"/>
              <w:right w:val="single" w:color="auto" w:sz="4" w:space="0"/>
            </w:tcBorders>
            <w:shd w:val="clear" w:color="auto" w:fill="auto"/>
            <w:noWrap/>
            <w:vAlign w:val="center"/>
          </w:tcPr>
          <w:p w14:paraId="3453FF2C">
            <w:pPr>
              <w:widowControl/>
              <w:tabs>
                <w:tab w:val="center" w:pos="4201"/>
                <w:tab w:val="right" w:leader="dot" w:pos="9298"/>
              </w:tabs>
              <w:autoSpaceDE w:val="0"/>
              <w:autoSpaceDN w:val="0"/>
              <w:jc w:val="center"/>
              <w:rPr>
                <w:rFonts w:eastAsia="仿宋"/>
                <w:kern w:val="0"/>
                <w:sz w:val="22"/>
              </w:rPr>
            </w:pPr>
            <w:r>
              <w:rPr>
                <w:rFonts w:eastAsia="仿宋"/>
                <w:kern w:val="0"/>
                <w:sz w:val="22"/>
              </w:rPr>
              <w:t>0.256</w:t>
            </w:r>
          </w:p>
        </w:tc>
        <w:tc>
          <w:tcPr>
            <w:tcW w:w="1283" w:type="pct"/>
            <w:tcBorders>
              <w:top w:val="nil"/>
              <w:left w:val="nil"/>
              <w:bottom w:val="single" w:color="auto" w:sz="4" w:space="0"/>
              <w:right w:val="single" w:color="auto" w:sz="4" w:space="0"/>
            </w:tcBorders>
            <w:shd w:val="clear" w:color="auto" w:fill="auto"/>
            <w:noWrap/>
            <w:vAlign w:val="center"/>
          </w:tcPr>
          <w:p w14:paraId="6B852264">
            <w:pPr>
              <w:widowControl/>
              <w:tabs>
                <w:tab w:val="center" w:pos="4201"/>
                <w:tab w:val="right" w:leader="dot" w:pos="9298"/>
              </w:tabs>
              <w:autoSpaceDE w:val="0"/>
              <w:autoSpaceDN w:val="0"/>
              <w:jc w:val="center"/>
              <w:rPr>
                <w:rFonts w:eastAsia="仿宋"/>
                <w:kern w:val="0"/>
                <w:sz w:val="22"/>
              </w:rPr>
            </w:pPr>
            <w:r>
              <w:rPr>
                <w:rFonts w:eastAsia="仿宋"/>
                <w:kern w:val="0"/>
                <w:sz w:val="22"/>
              </w:rPr>
              <w:t>0.198</w:t>
            </w:r>
          </w:p>
        </w:tc>
      </w:tr>
      <w:tr w14:paraId="73F80736">
        <w:tblPrEx>
          <w:tblCellMar>
            <w:top w:w="0" w:type="dxa"/>
            <w:left w:w="108" w:type="dxa"/>
            <w:bottom w:w="0" w:type="dxa"/>
            <w:right w:w="108" w:type="dxa"/>
          </w:tblCellMar>
        </w:tblPrEx>
        <w:trPr>
          <w:trHeight w:val="397"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14:paraId="6E000E6A">
            <w:pPr>
              <w:widowControl/>
              <w:tabs>
                <w:tab w:val="center" w:pos="4201"/>
                <w:tab w:val="right" w:leader="dot" w:pos="9298"/>
              </w:tabs>
              <w:autoSpaceDE w:val="0"/>
              <w:autoSpaceDN w:val="0"/>
              <w:jc w:val="center"/>
              <w:rPr>
                <w:rFonts w:eastAsia="仿宋"/>
                <w:kern w:val="0"/>
                <w:sz w:val="22"/>
              </w:rPr>
            </w:pPr>
            <w:r>
              <w:rPr>
                <w:rFonts w:eastAsia="仿宋"/>
                <w:kern w:val="0"/>
                <w:sz w:val="22"/>
              </w:rPr>
              <w:t>17</w:t>
            </w:r>
          </w:p>
        </w:tc>
        <w:tc>
          <w:tcPr>
            <w:tcW w:w="959" w:type="pct"/>
            <w:tcBorders>
              <w:top w:val="nil"/>
              <w:left w:val="nil"/>
              <w:bottom w:val="single" w:color="auto" w:sz="4" w:space="0"/>
              <w:right w:val="single" w:color="auto" w:sz="4" w:space="0"/>
            </w:tcBorders>
            <w:shd w:val="clear" w:color="auto" w:fill="auto"/>
            <w:noWrap/>
            <w:vAlign w:val="center"/>
          </w:tcPr>
          <w:p w14:paraId="05273B9B">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氯盐</w:t>
            </w:r>
          </w:p>
        </w:tc>
        <w:tc>
          <w:tcPr>
            <w:tcW w:w="1000" w:type="pct"/>
            <w:tcBorders>
              <w:top w:val="nil"/>
              <w:left w:val="nil"/>
              <w:bottom w:val="single" w:color="auto" w:sz="4" w:space="0"/>
              <w:right w:val="single" w:color="auto" w:sz="4" w:space="0"/>
            </w:tcBorders>
            <w:shd w:val="clear" w:color="auto" w:fill="auto"/>
            <w:noWrap/>
            <w:vAlign w:val="center"/>
          </w:tcPr>
          <w:p w14:paraId="7A231F37">
            <w:pPr>
              <w:widowControl/>
              <w:tabs>
                <w:tab w:val="center" w:pos="4201"/>
                <w:tab w:val="right" w:leader="dot" w:pos="9298"/>
              </w:tabs>
              <w:autoSpaceDE w:val="0"/>
              <w:autoSpaceDN w:val="0"/>
              <w:jc w:val="center"/>
              <w:rPr>
                <w:rFonts w:eastAsia="仿宋"/>
                <w:kern w:val="0"/>
                <w:sz w:val="22"/>
              </w:rPr>
            </w:pPr>
            <w:r>
              <w:rPr>
                <w:rFonts w:eastAsia="仿宋"/>
                <w:kern w:val="0"/>
                <w:sz w:val="22"/>
              </w:rPr>
              <w:t>mg/L</w:t>
            </w:r>
          </w:p>
        </w:tc>
        <w:tc>
          <w:tcPr>
            <w:tcW w:w="1285" w:type="pct"/>
            <w:tcBorders>
              <w:top w:val="nil"/>
              <w:left w:val="nil"/>
              <w:bottom w:val="single" w:color="auto" w:sz="4" w:space="0"/>
              <w:right w:val="single" w:color="auto" w:sz="4" w:space="0"/>
            </w:tcBorders>
            <w:shd w:val="clear" w:color="auto" w:fill="auto"/>
            <w:noWrap/>
            <w:vAlign w:val="center"/>
          </w:tcPr>
          <w:p w14:paraId="74D00B9F">
            <w:pPr>
              <w:widowControl/>
              <w:tabs>
                <w:tab w:val="center" w:pos="4201"/>
                <w:tab w:val="right" w:leader="dot" w:pos="9298"/>
              </w:tabs>
              <w:autoSpaceDE w:val="0"/>
              <w:autoSpaceDN w:val="0"/>
              <w:jc w:val="center"/>
              <w:rPr>
                <w:rFonts w:eastAsia="仿宋"/>
                <w:kern w:val="0"/>
                <w:sz w:val="22"/>
              </w:rPr>
            </w:pPr>
            <w:r>
              <w:rPr>
                <w:rFonts w:eastAsia="仿宋"/>
                <w:kern w:val="0"/>
                <w:sz w:val="22"/>
              </w:rPr>
              <w:t>21.1</w:t>
            </w:r>
          </w:p>
        </w:tc>
        <w:tc>
          <w:tcPr>
            <w:tcW w:w="1283" w:type="pct"/>
            <w:tcBorders>
              <w:top w:val="nil"/>
              <w:left w:val="nil"/>
              <w:bottom w:val="single" w:color="auto" w:sz="4" w:space="0"/>
              <w:right w:val="single" w:color="auto" w:sz="4" w:space="0"/>
            </w:tcBorders>
            <w:shd w:val="clear" w:color="auto" w:fill="auto"/>
            <w:noWrap/>
            <w:vAlign w:val="center"/>
          </w:tcPr>
          <w:p w14:paraId="08448E3F">
            <w:pPr>
              <w:widowControl/>
              <w:tabs>
                <w:tab w:val="center" w:pos="4201"/>
                <w:tab w:val="right" w:leader="dot" w:pos="9298"/>
              </w:tabs>
              <w:autoSpaceDE w:val="0"/>
              <w:autoSpaceDN w:val="0"/>
              <w:jc w:val="center"/>
              <w:rPr>
                <w:rFonts w:eastAsia="仿宋"/>
                <w:kern w:val="0"/>
                <w:sz w:val="22"/>
              </w:rPr>
            </w:pPr>
            <w:r>
              <w:rPr>
                <w:rFonts w:eastAsia="仿宋"/>
                <w:kern w:val="0"/>
                <w:sz w:val="22"/>
              </w:rPr>
              <w:t>15.6</w:t>
            </w:r>
          </w:p>
        </w:tc>
      </w:tr>
      <w:tr w14:paraId="13C44AAC">
        <w:tblPrEx>
          <w:tblCellMar>
            <w:top w:w="0" w:type="dxa"/>
            <w:left w:w="108" w:type="dxa"/>
            <w:bottom w:w="0" w:type="dxa"/>
            <w:right w:w="108" w:type="dxa"/>
          </w:tblCellMar>
        </w:tblPrEx>
        <w:trPr>
          <w:trHeight w:val="397"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14:paraId="4ED6C4D2">
            <w:pPr>
              <w:widowControl/>
              <w:tabs>
                <w:tab w:val="center" w:pos="4201"/>
                <w:tab w:val="right" w:leader="dot" w:pos="9298"/>
              </w:tabs>
              <w:autoSpaceDE w:val="0"/>
              <w:autoSpaceDN w:val="0"/>
              <w:jc w:val="center"/>
              <w:rPr>
                <w:rFonts w:eastAsia="仿宋"/>
                <w:kern w:val="0"/>
                <w:sz w:val="22"/>
              </w:rPr>
            </w:pPr>
            <w:r>
              <w:rPr>
                <w:rFonts w:eastAsia="仿宋"/>
                <w:kern w:val="0"/>
                <w:sz w:val="22"/>
              </w:rPr>
              <w:t>18</w:t>
            </w:r>
          </w:p>
        </w:tc>
        <w:tc>
          <w:tcPr>
            <w:tcW w:w="959" w:type="pct"/>
            <w:tcBorders>
              <w:top w:val="nil"/>
              <w:left w:val="nil"/>
              <w:bottom w:val="single" w:color="auto" w:sz="4" w:space="0"/>
              <w:right w:val="single" w:color="auto" w:sz="4" w:space="0"/>
            </w:tcBorders>
            <w:shd w:val="clear" w:color="auto" w:fill="auto"/>
            <w:noWrap/>
            <w:vAlign w:val="center"/>
          </w:tcPr>
          <w:p w14:paraId="7ACDD123">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硫酸盐</w:t>
            </w:r>
          </w:p>
        </w:tc>
        <w:tc>
          <w:tcPr>
            <w:tcW w:w="1000" w:type="pct"/>
            <w:tcBorders>
              <w:top w:val="nil"/>
              <w:left w:val="nil"/>
              <w:bottom w:val="single" w:color="auto" w:sz="4" w:space="0"/>
              <w:right w:val="single" w:color="auto" w:sz="4" w:space="0"/>
            </w:tcBorders>
            <w:shd w:val="clear" w:color="auto" w:fill="auto"/>
            <w:noWrap/>
            <w:vAlign w:val="center"/>
          </w:tcPr>
          <w:p w14:paraId="52CDC5A2">
            <w:pPr>
              <w:widowControl/>
              <w:tabs>
                <w:tab w:val="center" w:pos="4201"/>
                <w:tab w:val="right" w:leader="dot" w:pos="9298"/>
              </w:tabs>
              <w:autoSpaceDE w:val="0"/>
              <w:autoSpaceDN w:val="0"/>
              <w:jc w:val="center"/>
              <w:rPr>
                <w:rFonts w:eastAsia="仿宋"/>
                <w:kern w:val="0"/>
                <w:sz w:val="22"/>
              </w:rPr>
            </w:pPr>
            <w:r>
              <w:rPr>
                <w:rFonts w:eastAsia="仿宋"/>
                <w:kern w:val="0"/>
                <w:sz w:val="22"/>
              </w:rPr>
              <w:t>mg/L</w:t>
            </w:r>
          </w:p>
        </w:tc>
        <w:tc>
          <w:tcPr>
            <w:tcW w:w="1285" w:type="pct"/>
            <w:tcBorders>
              <w:top w:val="nil"/>
              <w:left w:val="nil"/>
              <w:bottom w:val="single" w:color="auto" w:sz="4" w:space="0"/>
              <w:right w:val="single" w:color="auto" w:sz="4" w:space="0"/>
            </w:tcBorders>
            <w:shd w:val="clear" w:color="auto" w:fill="auto"/>
            <w:noWrap/>
            <w:vAlign w:val="center"/>
          </w:tcPr>
          <w:p w14:paraId="37A046B7">
            <w:pPr>
              <w:widowControl/>
              <w:tabs>
                <w:tab w:val="center" w:pos="4201"/>
                <w:tab w:val="right" w:leader="dot" w:pos="9298"/>
              </w:tabs>
              <w:autoSpaceDE w:val="0"/>
              <w:autoSpaceDN w:val="0"/>
              <w:jc w:val="center"/>
              <w:rPr>
                <w:rFonts w:eastAsia="仿宋"/>
                <w:kern w:val="0"/>
                <w:sz w:val="22"/>
              </w:rPr>
            </w:pPr>
            <w:r>
              <w:rPr>
                <w:rFonts w:eastAsia="仿宋"/>
                <w:kern w:val="0"/>
                <w:sz w:val="22"/>
              </w:rPr>
              <w:t>1.22</w:t>
            </w:r>
          </w:p>
        </w:tc>
        <w:tc>
          <w:tcPr>
            <w:tcW w:w="1283" w:type="pct"/>
            <w:tcBorders>
              <w:top w:val="nil"/>
              <w:left w:val="nil"/>
              <w:bottom w:val="single" w:color="auto" w:sz="4" w:space="0"/>
              <w:right w:val="single" w:color="auto" w:sz="4" w:space="0"/>
            </w:tcBorders>
            <w:shd w:val="clear" w:color="auto" w:fill="auto"/>
            <w:noWrap/>
            <w:vAlign w:val="center"/>
          </w:tcPr>
          <w:p w14:paraId="1F7590A3">
            <w:pPr>
              <w:widowControl/>
              <w:tabs>
                <w:tab w:val="center" w:pos="4201"/>
                <w:tab w:val="right" w:leader="dot" w:pos="9298"/>
              </w:tabs>
              <w:autoSpaceDE w:val="0"/>
              <w:autoSpaceDN w:val="0"/>
              <w:jc w:val="center"/>
              <w:rPr>
                <w:rFonts w:eastAsia="仿宋"/>
                <w:kern w:val="0"/>
                <w:sz w:val="22"/>
              </w:rPr>
            </w:pPr>
            <w:r>
              <w:rPr>
                <w:rFonts w:eastAsia="仿宋"/>
                <w:kern w:val="0"/>
                <w:sz w:val="22"/>
              </w:rPr>
              <w:t>0.985</w:t>
            </w:r>
          </w:p>
        </w:tc>
      </w:tr>
      <w:tr w14:paraId="430006BD">
        <w:tblPrEx>
          <w:tblCellMar>
            <w:top w:w="0" w:type="dxa"/>
            <w:left w:w="108" w:type="dxa"/>
            <w:bottom w:w="0" w:type="dxa"/>
            <w:right w:w="108" w:type="dxa"/>
          </w:tblCellMar>
        </w:tblPrEx>
        <w:trPr>
          <w:trHeight w:val="397" w:hRule="atLeast"/>
        </w:trPr>
        <w:tc>
          <w:tcPr>
            <w:tcW w:w="473" w:type="pct"/>
            <w:tcBorders>
              <w:top w:val="nil"/>
              <w:left w:val="single" w:color="auto" w:sz="4" w:space="0"/>
              <w:bottom w:val="single" w:color="auto" w:sz="4" w:space="0"/>
              <w:right w:val="single" w:color="auto" w:sz="4" w:space="0"/>
            </w:tcBorders>
            <w:shd w:val="clear" w:color="auto" w:fill="auto"/>
            <w:noWrap/>
            <w:vAlign w:val="center"/>
          </w:tcPr>
          <w:p w14:paraId="02E2A724">
            <w:pPr>
              <w:widowControl/>
              <w:tabs>
                <w:tab w:val="center" w:pos="4201"/>
                <w:tab w:val="right" w:leader="dot" w:pos="9298"/>
              </w:tabs>
              <w:autoSpaceDE w:val="0"/>
              <w:autoSpaceDN w:val="0"/>
              <w:jc w:val="center"/>
              <w:rPr>
                <w:rFonts w:eastAsia="仿宋"/>
                <w:kern w:val="0"/>
                <w:sz w:val="22"/>
              </w:rPr>
            </w:pPr>
            <w:r>
              <w:rPr>
                <w:rFonts w:eastAsia="仿宋"/>
                <w:kern w:val="0"/>
                <w:sz w:val="22"/>
              </w:rPr>
              <w:t>19</w:t>
            </w:r>
          </w:p>
        </w:tc>
        <w:tc>
          <w:tcPr>
            <w:tcW w:w="959" w:type="pct"/>
            <w:tcBorders>
              <w:top w:val="nil"/>
              <w:left w:val="nil"/>
              <w:bottom w:val="single" w:color="auto" w:sz="4" w:space="0"/>
              <w:right w:val="single" w:color="auto" w:sz="4" w:space="0"/>
            </w:tcBorders>
            <w:shd w:val="clear" w:color="auto" w:fill="auto"/>
            <w:noWrap/>
            <w:vAlign w:val="center"/>
          </w:tcPr>
          <w:p w14:paraId="5F633BAA">
            <w:pPr>
              <w:widowControl/>
              <w:tabs>
                <w:tab w:val="center" w:pos="4201"/>
                <w:tab w:val="right" w:leader="dot" w:pos="9298"/>
              </w:tabs>
              <w:autoSpaceDE w:val="0"/>
              <w:autoSpaceDN w:val="0"/>
              <w:jc w:val="center"/>
              <w:rPr>
                <w:rFonts w:eastAsia="仿宋"/>
                <w:kern w:val="0"/>
                <w:sz w:val="22"/>
              </w:rPr>
            </w:pPr>
            <w:r>
              <w:rPr>
                <w:rFonts w:hint="eastAsia" w:eastAsia="仿宋"/>
                <w:kern w:val="0"/>
                <w:sz w:val="22"/>
              </w:rPr>
              <w:t>总碱度</w:t>
            </w:r>
          </w:p>
        </w:tc>
        <w:tc>
          <w:tcPr>
            <w:tcW w:w="1000" w:type="pct"/>
            <w:tcBorders>
              <w:top w:val="nil"/>
              <w:left w:val="nil"/>
              <w:bottom w:val="single" w:color="auto" w:sz="4" w:space="0"/>
              <w:right w:val="single" w:color="auto" w:sz="4" w:space="0"/>
            </w:tcBorders>
            <w:shd w:val="clear" w:color="auto" w:fill="auto"/>
            <w:noWrap/>
            <w:vAlign w:val="center"/>
          </w:tcPr>
          <w:p w14:paraId="4660347D">
            <w:pPr>
              <w:widowControl/>
              <w:tabs>
                <w:tab w:val="center" w:pos="4201"/>
                <w:tab w:val="right" w:leader="dot" w:pos="9298"/>
              </w:tabs>
              <w:autoSpaceDE w:val="0"/>
              <w:autoSpaceDN w:val="0"/>
              <w:jc w:val="center"/>
              <w:rPr>
                <w:rFonts w:eastAsia="仿宋"/>
                <w:kern w:val="0"/>
                <w:sz w:val="22"/>
              </w:rPr>
            </w:pPr>
            <w:r>
              <w:rPr>
                <w:rFonts w:eastAsia="仿宋"/>
                <w:kern w:val="0"/>
                <w:sz w:val="22"/>
              </w:rPr>
              <w:t>mg CaCO</w:t>
            </w:r>
            <w:r>
              <w:rPr>
                <w:rFonts w:eastAsia="仿宋"/>
                <w:kern w:val="0"/>
                <w:sz w:val="22"/>
                <w:vertAlign w:val="subscript"/>
              </w:rPr>
              <w:t>3</w:t>
            </w:r>
            <w:r>
              <w:rPr>
                <w:rFonts w:eastAsia="仿宋"/>
                <w:kern w:val="0"/>
                <w:sz w:val="22"/>
              </w:rPr>
              <w:t>/L</w:t>
            </w:r>
          </w:p>
        </w:tc>
        <w:tc>
          <w:tcPr>
            <w:tcW w:w="1285" w:type="pct"/>
            <w:tcBorders>
              <w:top w:val="nil"/>
              <w:left w:val="nil"/>
              <w:bottom w:val="single" w:color="auto" w:sz="4" w:space="0"/>
              <w:right w:val="single" w:color="auto" w:sz="4" w:space="0"/>
            </w:tcBorders>
            <w:shd w:val="clear" w:color="auto" w:fill="auto"/>
            <w:noWrap/>
            <w:vAlign w:val="center"/>
          </w:tcPr>
          <w:p w14:paraId="0BEC20B9">
            <w:pPr>
              <w:widowControl/>
              <w:tabs>
                <w:tab w:val="center" w:pos="4201"/>
                <w:tab w:val="right" w:leader="dot" w:pos="9298"/>
              </w:tabs>
              <w:autoSpaceDE w:val="0"/>
              <w:autoSpaceDN w:val="0"/>
              <w:jc w:val="center"/>
              <w:rPr>
                <w:rFonts w:eastAsia="仿宋"/>
                <w:kern w:val="0"/>
                <w:sz w:val="22"/>
              </w:rPr>
            </w:pPr>
            <w:r>
              <w:rPr>
                <w:rFonts w:eastAsia="仿宋"/>
                <w:kern w:val="0"/>
                <w:sz w:val="22"/>
              </w:rPr>
              <w:t>9</w:t>
            </w:r>
          </w:p>
        </w:tc>
        <w:tc>
          <w:tcPr>
            <w:tcW w:w="1283" w:type="pct"/>
            <w:tcBorders>
              <w:top w:val="nil"/>
              <w:left w:val="nil"/>
              <w:bottom w:val="single" w:color="auto" w:sz="4" w:space="0"/>
              <w:right w:val="single" w:color="auto" w:sz="4" w:space="0"/>
            </w:tcBorders>
            <w:shd w:val="clear" w:color="auto" w:fill="auto"/>
            <w:noWrap/>
            <w:vAlign w:val="center"/>
          </w:tcPr>
          <w:p w14:paraId="04F61881">
            <w:pPr>
              <w:widowControl/>
              <w:tabs>
                <w:tab w:val="center" w:pos="4201"/>
                <w:tab w:val="right" w:leader="dot" w:pos="9298"/>
              </w:tabs>
              <w:autoSpaceDE w:val="0"/>
              <w:autoSpaceDN w:val="0"/>
              <w:jc w:val="center"/>
              <w:rPr>
                <w:rFonts w:eastAsia="仿宋"/>
                <w:kern w:val="0"/>
                <w:sz w:val="22"/>
              </w:rPr>
            </w:pPr>
            <w:r>
              <w:rPr>
                <w:rFonts w:eastAsia="仿宋"/>
                <w:kern w:val="0"/>
                <w:sz w:val="22"/>
              </w:rPr>
              <w:t>2.98</w:t>
            </w:r>
          </w:p>
        </w:tc>
      </w:tr>
    </w:tbl>
    <w:p w14:paraId="1F34F7A3">
      <w:pPr>
        <w:numPr>
          <w:ilvl w:val="255"/>
          <w:numId w:val="0"/>
        </w:numPr>
        <w:jc w:val="left"/>
        <w:rPr>
          <w:rFonts w:hint="eastAsia"/>
          <w:b/>
          <w:sz w:val="28"/>
          <w:szCs w:val="28"/>
          <w:highlight w:val="none"/>
          <w:lang w:val="en-US" w:eastAsia="zh-CN"/>
        </w:rPr>
      </w:pPr>
      <w:bookmarkStart w:id="28" w:name="_Toc118296741"/>
      <w:r>
        <w:rPr>
          <w:rFonts w:hint="eastAsia"/>
          <w:b/>
          <w:sz w:val="28"/>
          <w:szCs w:val="28"/>
          <w:highlight w:val="none"/>
          <w:lang w:val="en-US" w:eastAsia="zh-CN"/>
        </w:rPr>
        <w:t>6.5 取样分析方法</w:t>
      </w:r>
      <w:bookmarkEnd w:id="28"/>
    </w:p>
    <w:p w14:paraId="6F102B2F">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hint="eastAsia" w:eastAsia="华文仿宋"/>
          <w:sz w:val="28"/>
          <w:szCs w:val="28"/>
        </w:rPr>
        <w:t>本章节规定对再生水的取样规范；对再生水的监测频率；所规定的各项指标的分析方法，包含基本控制项目和选择控制项目的分析方法。</w:t>
      </w:r>
    </w:p>
    <w:p w14:paraId="4ABAC081">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eastAsia="华文仿宋"/>
          <w:sz w:val="28"/>
          <w:szCs w:val="28"/>
        </w:rPr>
        <w:t xml:space="preserve">6.5.1 </w:t>
      </w:r>
      <w:r>
        <w:rPr>
          <w:rFonts w:hint="eastAsia" w:eastAsia="华文仿宋"/>
          <w:sz w:val="28"/>
          <w:szCs w:val="28"/>
        </w:rPr>
        <w:t>取样要求：水样取样点宜设在再生水厂供水出口处。</w:t>
      </w:r>
    </w:p>
    <w:p w14:paraId="3F1C17D0">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eastAsia="华文仿宋"/>
          <w:sz w:val="28"/>
          <w:szCs w:val="28"/>
        </w:rPr>
        <w:t xml:space="preserve">6.5.2 </w:t>
      </w:r>
      <w:r>
        <w:rPr>
          <w:rFonts w:hint="eastAsia" w:eastAsia="华文仿宋"/>
          <w:sz w:val="28"/>
          <w:szCs w:val="28"/>
        </w:rPr>
        <w:t>表</w:t>
      </w:r>
      <w:r>
        <w:rPr>
          <w:rFonts w:eastAsia="华文仿宋"/>
          <w:sz w:val="28"/>
          <w:szCs w:val="28"/>
        </w:rPr>
        <w:t xml:space="preserve"> 6-</w:t>
      </w:r>
      <w:r>
        <w:rPr>
          <w:rFonts w:hint="eastAsia" w:eastAsia="华文仿宋"/>
          <w:sz w:val="28"/>
          <w:szCs w:val="28"/>
        </w:rPr>
        <w:t>32</w:t>
      </w:r>
      <w:r>
        <w:rPr>
          <w:rFonts w:eastAsia="华文仿宋"/>
          <w:sz w:val="28"/>
          <w:szCs w:val="28"/>
        </w:rPr>
        <w:t xml:space="preserve"> </w:t>
      </w:r>
      <w:r>
        <w:rPr>
          <w:rFonts w:hint="eastAsia" w:eastAsia="华文仿宋"/>
          <w:sz w:val="28"/>
          <w:szCs w:val="28"/>
        </w:rPr>
        <w:t>中所列主要项目</w:t>
      </w:r>
      <w:r>
        <w:rPr>
          <w:rFonts w:eastAsia="华文仿宋"/>
          <w:sz w:val="28"/>
          <w:szCs w:val="28"/>
        </w:rPr>
        <w:t>(</w:t>
      </w:r>
      <w:r>
        <w:rPr>
          <w:rFonts w:hint="eastAsia" w:eastAsia="华文仿宋"/>
          <w:sz w:val="28"/>
          <w:szCs w:val="28"/>
        </w:rPr>
        <w:t>电导率、</w:t>
      </w:r>
      <w:r>
        <w:rPr>
          <w:rFonts w:eastAsia="华文仿宋"/>
          <w:sz w:val="28"/>
          <w:szCs w:val="28"/>
        </w:rPr>
        <w:t>TOC)</w:t>
      </w:r>
      <w:r>
        <w:rPr>
          <w:rFonts w:hint="eastAsia" w:eastAsia="华文仿宋"/>
          <w:sz w:val="28"/>
          <w:szCs w:val="28"/>
        </w:rPr>
        <w:t>的宜设置在线监测。</w:t>
      </w:r>
    </w:p>
    <w:p w14:paraId="37CB4402">
      <w:pPr>
        <w:widowControl/>
        <w:tabs>
          <w:tab w:val="center" w:pos="4201"/>
          <w:tab w:val="right" w:leader="dot" w:pos="9298"/>
        </w:tabs>
        <w:autoSpaceDE w:val="0"/>
        <w:autoSpaceDN w:val="0"/>
        <w:spacing w:line="360" w:lineRule="auto"/>
        <w:ind w:firstLine="560" w:firstLineChars="200"/>
        <w:rPr>
          <w:rFonts w:eastAsia="华文仿宋"/>
          <w:sz w:val="28"/>
          <w:szCs w:val="28"/>
        </w:rPr>
      </w:pPr>
      <w:r>
        <w:rPr>
          <w:rFonts w:eastAsia="华文仿宋"/>
          <w:sz w:val="28"/>
          <w:szCs w:val="28"/>
        </w:rPr>
        <w:t xml:space="preserve">6.5.3 </w:t>
      </w:r>
      <w:r>
        <w:rPr>
          <w:rFonts w:hint="eastAsia" w:eastAsia="华文仿宋"/>
          <w:sz w:val="28"/>
          <w:szCs w:val="28"/>
        </w:rPr>
        <w:t>监测分析方法按表</w:t>
      </w:r>
      <w:r>
        <w:rPr>
          <w:rFonts w:eastAsia="华文仿宋"/>
          <w:sz w:val="28"/>
          <w:szCs w:val="28"/>
        </w:rPr>
        <w:t>6-</w:t>
      </w:r>
      <w:r>
        <w:rPr>
          <w:rFonts w:hint="eastAsia" w:eastAsia="华文仿宋"/>
          <w:sz w:val="28"/>
          <w:szCs w:val="28"/>
        </w:rPr>
        <w:t>35执行。</w:t>
      </w:r>
    </w:p>
    <w:p w14:paraId="5F6DC620">
      <w:pPr>
        <w:widowControl/>
        <w:tabs>
          <w:tab w:val="center" w:pos="4201"/>
          <w:tab w:val="right" w:leader="dot" w:pos="9298"/>
        </w:tabs>
        <w:autoSpaceDE w:val="0"/>
        <w:autoSpaceDN w:val="0"/>
        <w:spacing w:line="360" w:lineRule="auto"/>
        <w:jc w:val="center"/>
        <w:rPr>
          <w:rFonts w:eastAsia="仿宋"/>
          <w:kern w:val="0"/>
          <w:sz w:val="22"/>
        </w:rPr>
      </w:pPr>
      <w:r>
        <w:rPr>
          <w:rFonts w:hint="eastAsia" w:eastAsia="仿宋"/>
          <w:kern w:val="0"/>
          <w:sz w:val="22"/>
        </w:rPr>
        <w:t>表</w:t>
      </w:r>
      <w:r>
        <w:rPr>
          <w:rFonts w:eastAsia="仿宋"/>
          <w:kern w:val="0"/>
          <w:sz w:val="22"/>
        </w:rPr>
        <w:t>6-</w:t>
      </w:r>
      <w:r>
        <w:rPr>
          <w:rFonts w:hint="eastAsia" w:eastAsia="仿宋"/>
          <w:kern w:val="0"/>
          <w:sz w:val="22"/>
        </w:rPr>
        <w:t>35</w:t>
      </w:r>
      <w:r>
        <w:rPr>
          <w:rFonts w:eastAsia="仿宋"/>
          <w:kern w:val="0"/>
          <w:sz w:val="22"/>
        </w:rPr>
        <w:t xml:space="preserve"> </w:t>
      </w:r>
      <w:r>
        <w:rPr>
          <w:rFonts w:hint="eastAsia" w:eastAsia="仿宋"/>
          <w:kern w:val="0"/>
          <w:sz w:val="22"/>
        </w:rPr>
        <w:t>监测分析方法表</w:t>
      </w:r>
    </w:p>
    <w:tbl>
      <w:tblPr>
        <w:tblStyle w:val="18"/>
        <w:tblW w:w="5000" w:type="pct"/>
        <w:tblInd w:w="0" w:type="dxa"/>
        <w:tblLayout w:type="fixed"/>
        <w:tblCellMar>
          <w:top w:w="0" w:type="dxa"/>
          <w:left w:w="108" w:type="dxa"/>
          <w:bottom w:w="0" w:type="dxa"/>
          <w:right w:w="108" w:type="dxa"/>
        </w:tblCellMar>
      </w:tblPr>
      <w:tblGrid>
        <w:gridCol w:w="722"/>
        <w:gridCol w:w="1438"/>
        <w:gridCol w:w="3381"/>
        <w:gridCol w:w="3519"/>
      </w:tblGrid>
      <w:tr w14:paraId="4ADCED5A">
        <w:tblPrEx>
          <w:tblCellMar>
            <w:top w:w="0" w:type="dxa"/>
            <w:left w:w="108" w:type="dxa"/>
            <w:bottom w:w="0" w:type="dxa"/>
            <w:right w:w="108" w:type="dxa"/>
          </w:tblCellMar>
        </w:tblPrEx>
        <w:trPr>
          <w:trHeight w:val="468" w:hRule="atLeast"/>
          <w:tblHeader/>
        </w:trPr>
        <w:tc>
          <w:tcPr>
            <w:tcW w:w="398" w:type="pct"/>
            <w:vMerge w:val="restart"/>
            <w:tcBorders>
              <w:top w:val="single" w:color="auto" w:sz="6" w:space="0"/>
              <w:left w:val="single" w:color="auto" w:sz="6" w:space="0"/>
              <w:bottom w:val="single" w:color="auto" w:sz="6" w:space="0"/>
              <w:right w:val="single" w:color="auto" w:sz="6" w:space="0"/>
            </w:tcBorders>
            <w:shd w:val="clear" w:color="000000" w:fill="FFFFFF"/>
            <w:vAlign w:val="center"/>
          </w:tcPr>
          <w:p w14:paraId="744F9189">
            <w:pPr>
              <w:widowControl/>
              <w:spacing w:line="360" w:lineRule="auto"/>
              <w:jc w:val="center"/>
              <w:rPr>
                <w:rFonts w:eastAsia="仿宋"/>
                <w:kern w:val="0"/>
                <w:szCs w:val="21"/>
              </w:rPr>
            </w:pPr>
            <w:r>
              <w:rPr>
                <w:rFonts w:eastAsia="仿宋"/>
                <w:kern w:val="0"/>
                <w:szCs w:val="21"/>
              </w:rPr>
              <w:t>序号</w:t>
            </w:r>
          </w:p>
        </w:tc>
        <w:tc>
          <w:tcPr>
            <w:tcW w:w="794" w:type="pct"/>
            <w:vMerge w:val="restart"/>
            <w:tcBorders>
              <w:top w:val="single" w:color="auto" w:sz="6" w:space="0"/>
              <w:left w:val="single" w:color="auto" w:sz="6" w:space="0"/>
              <w:bottom w:val="single" w:color="auto" w:sz="6" w:space="0"/>
              <w:right w:val="single" w:color="auto" w:sz="6" w:space="0"/>
            </w:tcBorders>
            <w:shd w:val="clear" w:color="000000" w:fill="FFFFFF"/>
            <w:vAlign w:val="center"/>
          </w:tcPr>
          <w:p w14:paraId="0D2E32F9">
            <w:pPr>
              <w:widowControl/>
              <w:spacing w:line="360" w:lineRule="auto"/>
              <w:jc w:val="center"/>
              <w:rPr>
                <w:rFonts w:eastAsia="仿宋"/>
                <w:kern w:val="0"/>
                <w:szCs w:val="21"/>
              </w:rPr>
            </w:pPr>
            <w:r>
              <w:rPr>
                <w:rFonts w:eastAsia="仿宋"/>
                <w:kern w:val="0"/>
                <w:szCs w:val="21"/>
              </w:rPr>
              <w:t>项目</w:t>
            </w:r>
          </w:p>
        </w:tc>
        <w:tc>
          <w:tcPr>
            <w:tcW w:w="1866" w:type="pct"/>
            <w:vMerge w:val="restart"/>
            <w:tcBorders>
              <w:top w:val="single" w:color="auto" w:sz="6" w:space="0"/>
              <w:left w:val="single" w:color="auto" w:sz="6" w:space="0"/>
              <w:bottom w:val="single" w:color="auto" w:sz="6" w:space="0"/>
              <w:right w:val="single" w:color="auto" w:sz="6" w:space="0"/>
            </w:tcBorders>
            <w:shd w:val="clear" w:color="000000" w:fill="FFFFFF"/>
            <w:vAlign w:val="center"/>
          </w:tcPr>
          <w:p w14:paraId="4C64F033">
            <w:pPr>
              <w:widowControl/>
              <w:spacing w:line="360" w:lineRule="auto"/>
              <w:jc w:val="center"/>
              <w:rPr>
                <w:rFonts w:eastAsia="仿宋"/>
                <w:kern w:val="0"/>
                <w:szCs w:val="21"/>
              </w:rPr>
            </w:pPr>
            <w:r>
              <w:rPr>
                <w:rFonts w:eastAsia="仿宋"/>
                <w:kern w:val="0"/>
                <w:szCs w:val="21"/>
              </w:rPr>
              <w:t>测定方法</w:t>
            </w:r>
          </w:p>
        </w:tc>
        <w:tc>
          <w:tcPr>
            <w:tcW w:w="1942" w:type="pct"/>
            <w:vMerge w:val="restart"/>
            <w:tcBorders>
              <w:top w:val="single" w:color="auto" w:sz="6" w:space="0"/>
              <w:left w:val="single" w:color="auto" w:sz="6" w:space="0"/>
              <w:bottom w:val="single" w:color="auto" w:sz="6" w:space="0"/>
              <w:right w:val="single" w:color="auto" w:sz="6" w:space="0"/>
            </w:tcBorders>
            <w:shd w:val="clear" w:color="000000" w:fill="FFFFFF"/>
            <w:vAlign w:val="center"/>
          </w:tcPr>
          <w:p w14:paraId="5B1A6891">
            <w:pPr>
              <w:widowControl/>
              <w:spacing w:line="360" w:lineRule="auto"/>
              <w:jc w:val="center"/>
              <w:rPr>
                <w:rFonts w:eastAsia="仿宋"/>
                <w:kern w:val="0"/>
                <w:szCs w:val="21"/>
              </w:rPr>
            </w:pPr>
            <w:r>
              <w:rPr>
                <w:rFonts w:eastAsia="仿宋"/>
                <w:kern w:val="0"/>
                <w:szCs w:val="21"/>
              </w:rPr>
              <w:t>方法来源</w:t>
            </w:r>
          </w:p>
        </w:tc>
      </w:tr>
      <w:tr w14:paraId="0B0A8670">
        <w:tblPrEx>
          <w:tblCellMar>
            <w:top w:w="0" w:type="dxa"/>
            <w:left w:w="108" w:type="dxa"/>
            <w:bottom w:w="0" w:type="dxa"/>
            <w:right w:w="108" w:type="dxa"/>
          </w:tblCellMar>
        </w:tblPrEx>
        <w:trPr>
          <w:trHeight w:val="468" w:hRule="atLeast"/>
          <w:tblHeader/>
        </w:trPr>
        <w:tc>
          <w:tcPr>
            <w:tcW w:w="398" w:type="pct"/>
            <w:vMerge w:val="continue"/>
            <w:tcBorders>
              <w:top w:val="single" w:color="auto" w:sz="6" w:space="0"/>
              <w:left w:val="single" w:color="auto" w:sz="6" w:space="0"/>
              <w:bottom w:val="single" w:color="auto" w:sz="6" w:space="0"/>
              <w:right w:val="single" w:color="auto" w:sz="6" w:space="0"/>
            </w:tcBorders>
            <w:vAlign w:val="center"/>
          </w:tcPr>
          <w:p w14:paraId="760D8BEB">
            <w:pPr>
              <w:widowControl/>
              <w:spacing w:line="360" w:lineRule="auto"/>
              <w:jc w:val="left"/>
              <w:rPr>
                <w:rFonts w:eastAsia="仿宋"/>
                <w:kern w:val="0"/>
                <w:szCs w:val="21"/>
              </w:rPr>
            </w:pPr>
          </w:p>
        </w:tc>
        <w:tc>
          <w:tcPr>
            <w:tcW w:w="794" w:type="pct"/>
            <w:vMerge w:val="continue"/>
            <w:tcBorders>
              <w:top w:val="single" w:color="auto" w:sz="6" w:space="0"/>
              <w:left w:val="single" w:color="auto" w:sz="6" w:space="0"/>
              <w:bottom w:val="single" w:color="auto" w:sz="6" w:space="0"/>
              <w:right w:val="single" w:color="auto" w:sz="6" w:space="0"/>
            </w:tcBorders>
            <w:vAlign w:val="center"/>
          </w:tcPr>
          <w:p w14:paraId="07A2A215">
            <w:pPr>
              <w:widowControl/>
              <w:spacing w:line="360" w:lineRule="auto"/>
              <w:jc w:val="left"/>
              <w:rPr>
                <w:rFonts w:eastAsia="仿宋"/>
                <w:kern w:val="0"/>
                <w:szCs w:val="21"/>
              </w:rPr>
            </w:pPr>
          </w:p>
        </w:tc>
        <w:tc>
          <w:tcPr>
            <w:tcW w:w="1866" w:type="pct"/>
            <w:vMerge w:val="continue"/>
            <w:tcBorders>
              <w:top w:val="single" w:color="auto" w:sz="6" w:space="0"/>
              <w:left w:val="single" w:color="auto" w:sz="6" w:space="0"/>
              <w:bottom w:val="single" w:color="auto" w:sz="6" w:space="0"/>
              <w:right w:val="single" w:color="auto" w:sz="6" w:space="0"/>
            </w:tcBorders>
            <w:vAlign w:val="center"/>
          </w:tcPr>
          <w:p w14:paraId="0D964EFE">
            <w:pPr>
              <w:widowControl/>
              <w:spacing w:line="360" w:lineRule="auto"/>
              <w:jc w:val="left"/>
              <w:rPr>
                <w:rFonts w:eastAsia="仿宋"/>
                <w:kern w:val="0"/>
                <w:szCs w:val="21"/>
              </w:rPr>
            </w:pPr>
          </w:p>
        </w:tc>
        <w:tc>
          <w:tcPr>
            <w:tcW w:w="1942" w:type="pct"/>
            <w:vMerge w:val="continue"/>
            <w:tcBorders>
              <w:top w:val="single" w:color="auto" w:sz="6" w:space="0"/>
              <w:left w:val="single" w:color="auto" w:sz="6" w:space="0"/>
              <w:bottom w:val="single" w:color="auto" w:sz="6" w:space="0"/>
              <w:right w:val="single" w:color="auto" w:sz="6" w:space="0"/>
            </w:tcBorders>
            <w:vAlign w:val="center"/>
          </w:tcPr>
          <w:p w14:paraId="6763465C">
            <w:pPr>
              <w:widowControl/>
              <w:spacing w:line="360" w:lineRule="auto"/>
              <w:jc w:val="left"/>
              <w:rPr>
                <w:rFonts w:eastAsia="仿宋"/>
                <w:kern w:val="0"/>
                <w:szCs w:val="21"/>
              </w:rPr>
            </w:pPr>
          </w:p>
        </w:tc>
      </w:tr>
      <w:tr w14:paraId="7EF626C6">
        <w:tblPrEx>
          <w:tblCellMar>
            <w:top w:w="0" w:type="dxa"/>
            <w:left w:w="108" w:type="dxa"/>
            <w:bottom w:w="0" w:type="dxa"/>
            <w:right w:w="108" w:type="dxa"/>
          </w:tblCellMar>
        </w:tblPrEx>
        <w:trPr>
          <w:trHeight w:val="20" w:hRule="atLeast"/>
        </w:trPr>
        <w:tc>
          <w:tcPr>
            <w:tcW w:w="398" w:type="pct"/>
            <w:tcBorders>
              <w:top w:val="single" w:color="auto" w:sz="6" w:space="0"/>
              <w:left w:val="single" w:color="auto" w:sz="6" w:space="0"/>
              <w:bottom w:val="single" w:color="auto" w:sz="6" w:space="0"/>
              <w:right w:val="single" w:color="auto" w:sz="6" w:space="0"/>
            </w:tcBorders>
            <w:shd w:val="clear" w:color="000000" w:fill="FFFFFF"/>
            <w:vAlign w:val="center"/>
          </w:tcPr>
          <w:p w14:paraId="3A26C6B3">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1</w:t>
            </w:r>
          </w:p>
        </w:tc>
        <w:tc>
          <w:tcPr>
            <w:tcW w:w="794" w:type="pct"/>
            <w:tcBorders>
              <w:top w:val="single" w:color="auto" w:sz="6" w:space="0"/>
              <w:left w:val="single" w:color="auto" w:sz="6" w:space="0"/>
              <w:bottom w:val="single" w:color="auto" w:sz="6" w:space="0"/>
              <w:right w:val="single" w:color="auto" w:sz="6" w:space="0"/>
            </w:tcBorders>
            <w:shd w:val="clear" w:color="000000" w:fill="FFFFFF"/>
            <w:vAlign w:val="center"/>
          </w:tcPr>
          <w:p w14:paraId="466FAEDF">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电导率</w:t>
            </w:r>
          </w:p>
        </w:tc>
        <w:tc>
          <w:tcPr>
            <w:tcW w:w="186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13092BB">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电极法</w:t>
            </w:r>
          </w:p>
        </w:tc>
        <w:tc>
          <w:tcPr>
            <w:tcW w:w="1942" w:type="pct"/>
            <w:tcBorders>
              <w:top w:val="single" w:color="auto" w:sz="6" w:space="0"/>
              <w:left w:val="single" w:color="auto" w:sz="6" w:space="0"/>
              <w:bottom w:val="single" w:color="auto" w:sz="6" w:space="0"/>
              <w:right w:val="single" w:color="auto" w:sz="6" w:space="0"/>
            </w:tcBorders>
            <w:shd w:val="clear" w:color="auto" w:fill="auto"/>
            <w:noWrap/>
            <w:vAlign w:val="center"/>
          </w:tcPr>
          <w:p w14:paraId="74151879">
            <w:pPr>
              <w:widowControl/>
              <w:spacing w:line="360" w:lineRule="auto"/>
              <w:jc w:val="center"/>
              <w:rPr>
                <w:rFonts w:eastAsia="仿宋"/>
                <w:color w:val="000000" w:themeColor="text1"/>
                <w:kern w:val="0"/>
                <w:szCs w:val="21"/>
                <w14:textFill>
                  <w14:solidFill>
                    <w14:schemeClr w14:val="tx1"/>
                  </w14:solidFill>
                </w14:textFill>
              </w:rPr>
            </w:pPr>
            <w:bookmarkStart w:id="29" w:name="_Hlk179658824"/>
            <w:r>
              <w:rPr>
                <w:rFonts w:eastAsia="仿宋"/>
                <w:color w:val="000000" w:themeColor="text1"/>
                <w:kern w:val="0"/>
                <w:szCs w:val="21"/>
                <w14:textFill>
                  <w14:solidFill>
                    <w14:schemeClr w14:val="tx1"/>
                  </w14:solidFill>
                </w14:textFill>
              </w:rPr>
              <w:t>GB/T 5750.4-2023</w:t>
            </w:r>
            <w:bookmarkEnd w:id="29"/>
          </w:p>
        </w:tc>
      </w:tr>
      <w:tr w14:paraId="4300E4D0">
        <w:tblPrEx>
          <w:tblCellMar>
            <w:top w:w="0" w:type="dxa"/>
            <w:left w:w="108" w:type="dxa"/>
            <w:bottom w:w="0" w:type="dxa"/>
            <w:right w:w="108" w:type="dxa"/>
          </w:tblCellMar>
        </w:tblPrEx>
        <w:trPr>
          <w:trHeight w:val="20" w:hRule="atLeast"/>
        </w:trPr>
        <w:tc>
          <w:tcPr>
            <w:tcW w:w="398" w:type="pct"/>
            <w:tcBorders>
              <w:top w:val="single" w:color="auto" w:sz="6" w:space="0"/>
              <w:left w:val="single" w:color="auto" w:sz="6" w:space="0"/>
              <w:bottom w:val="single" w:color="auto" w:sz="6" w:space="0"/>
              <w:right w:val="single" w:color="auto" w:sz="6" w:space="0"/>
            </w:tcBorders>
            <w:shd w:val="clear" w:color="000000" w:fill="FFFFFF"/>
            <w:vAlign w:val="center"/>
          </w:tcPr>
          <w:p w14:paraId="40C1E621">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2</w:t>
            </w:r>
          </w:p>
        </w:tc>
        <w:tc>
          <w:tcPr>
            <w:tcW w:w="794" w:type="pct"/>
            <w:tcBorders>
              <w:top w:val="single" w:color="auto" w:sz="6" w:space="0"/>
              <w:left w:val="single" w:color="auto" w:sz="6" w:space="0"/>
              <w:bottom w:val="single" w:color="auto" w:sz="6" w:space="0"/>
              <w:right w:val="single" w:color="auto" w:sz="6" w:space="0"/>
            </w:tcBorders>
            <w:shd w:val="clear" w:color="000000" w:fill="FFFFFF"/>
            <w:vAlign w:val="center"/>
          </w:tcPr>
          <w:p w14:paraId="22861DDE">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pH</w:t>
            </w:r>
          </w:p>
        </w:tc>
        <w:tc>
          <w:tcPr>
            <w:tcW w:w="186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3A9A9FC1">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玻璃电极法</w:t>
            </w:r>
          </w:p>
        </w:tc>
        <w:tc>
          <w:tcPr>
            <w:tcW w:w="1942" w:type="pct"/>
            <w:tcBorders>
              <w:top w:val="single" w:color="auto" w:sz="6" w:space="0"/>
              <w:left w:val="single" w:color="auto" w:sz="6" w:space="0"/>
              <w:bottom w:val="single" w:color="auto" w:sz="6" w:space="0"/>
              <w:right w:val="single" w:color="auto" w:sz="6" w:space="0"/>
            </w:tcBorders>
            <w:shd w:val="clear" w:color="auto" w:fill="auto"/>
            <w:noWrap/>
            <w:vAlign w:val="center"/>
          </w:tcPr>
          <w:p w14:paraId="75C7AE64">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GB/T 5750.4-2023</w:t>
            </w:r>
          </w:p>
        </w:tc>
      </w:tr>
      <w:tr w14:paraId="77B5CA02">
        <w:tblPrEx>
          <w:tblCellMar>
            <w:top w:w="0" w:type="dxa"/>
            <w:left w:w="108" w:type="dxa"/>
            <w:bottom w:w="0" w:type="dxa"/>
            <w:right w:w="108" w:type="dxa"/>
          </w:tblCellMar>
        </w:tblPrEx>
        <w:trPr>
          <w:trHeight w:val="20" w:hRule="atLeast"/>
        </w:trPr>
        <w:tc>
          <w:tcPr>
            <w:tcW w:w="398" w:type="pct"/>
            <w:tcBorders>
              <w:top w:val="single" w:color="auto" w:sz="6" w:space="0"/>
              <w:left w:val="single" w:color="auto" w:sz="6" w:space="0"/>
              <w:bottom w:val="single" w:color="auto" w:sz="6" w:space="0"/>
              <w:right w:val="single" w:color="auto" w:sz="6" w:space="0"/>
            </w:tcBorders>
            <w:shd w:val="clear" w:color="000000" w:fill="FFFFFF"/>
            <w:vAlign w:val="center"/>
          </w:tcPr>
          <w:p w14:paraId="51337C03">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3</w:t>
            </w:r>
          </w:p>
        </w:tc>
        <w:tc>
          <w:tcPr>
            <w:tcW w:w="794" w:type="pct"/>
            <w:tcBorders>
              <w:top w:val="single" w:color="auto" w:sz="6" w:space="0"/>
              <w:left w:val="single" w:color="auto" w:sz="6" w:space="0"/>
              <w:bottom w:val="single" w:color="auto" w:sz="6" w:space="0"/>
              <w:right w:val="single" w:color="auto" w:sz="6" w:space="0"/>
            </w:tcBorders>
            <w:shd w:val="clear" w:color="000000" w:fill="FFFFFF"/>
            <w:vAlign w:val="center"/>
          </w:tcPr>
          <w:p w14:paraId="5411E24F">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浊度</w:t>
            </w:r>
          </w:p>
        </w:tc>
        <w:tc>
          <w:tcPr>
            <w:tcW w:w="186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4BB72983">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比浊法</w:t>
            </w:r>
          </w:p>
        </w:tc>
        <w:tc>
          <w:tcPr>
            <w:tcW w:w="1942" w:type="pct"/>
            <w:tcBorders>
              <w:top w:val="single" w:color="auto" w:sz="6" w:space="0"/>
              <w:left w:val="single" w:color="auto" w:sz="6" w:space="0"/>
              <w:bottom w:val="single" w:color="auto" w:sz="6" w:space="0"/>
              <w:right w:val="single" w:color="auto" w:sz="6" w:space="0"/>
            </w:tcBorders>
            <w:shd w:val="clear" w:color="auto" w:fill="auto"/>
            <w:noWrap/>
            <w:vAlign w:val="center"/>
          </w:tcPr>
          <w:p w14:paraId="01F1E8A2">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GB/T 13200-1991</w:t>
            </w:r>
          </w:p>
        </w:tc>
      </w:tr>
      <w:tr w14:paraId="18DD2C5B">
        <w:tblPrEx>
          <w:tblCellMar>
            <w:top w:w="0" w:type="dxa"/>
            <w:left w:w="108" w:type="dxa"/>
            <w:bottom w:w="0" w:type="dxa"/>
            <w:right w:w="108" w:type="dxa"/>
          </w:tblCellMar>
        </w:tblPrEx>
        <w:trPr>
          <w:trHeight w:val="20" w:hRule="atLeast"/>
        </w:trPr>
        <w:tc>
          <w:tcPr>
            <w:tcW w:w="398" w:type="pct"/>
            <w:tcBorders>
              <w:top w:val="single" w:color="auto" w:sz="6" w:space="0"/>
              <w:left w:val="single" w:color="auto" w:sz="6" w:space="0"/>
              <w:bottom w:val="single" w:color="auto" w:sz="6" w:space="0"/>
              <w:right w:val="single" w:color="auto" w:sz="6" w:space="0"/>
            </w:tcBorders>
            <w:shd w:val="clear" w:color="000000" w:fill="FFFFFF"/>
            <w:vAlign w:val="center"/>
          </w:tcPr>
          <w:p w14:paraId="77E41E53">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4</w:t>
            </w:r>
          </w:p>
        </w:tc>
        <w:tc>
          <w:tcPr>
            <w:tcW w:w="794" w:type="pct"/>
            <w:tcBorders>
              <w:top w:val="single" w:color="auto" w:sz="6" w:space="0"/>
              <w:left w:val="single" w:color="auto" w:sz="6" w:space="0"/>
              <w:bottom w:val="single" w:color="auto" w:sz="6" w:space="0"/>
              <w:right w:val="single" w:color="auto" w:sz="6" w:space="0"/>
            </w:tcBorders>
            <w:shd w:val="clear" w:color="000000" w:fill="FFFFFF"/>
            <w:vAlign w:val="center"/>
          </w:tcPr>
          <w:p w14:paraId="17FFDD4C">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SS</w:t>
            </w:r>
          </w:p>
        </w:tc>
        <w:tc>
          <w:tcPr>
            <w:tcW w:w="186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44B948C0">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重量法</w:t>
            </w:r>
          </w:p>
        </w:tc>
        <w:tc>
          <w:tcPr>
            <w:tcW w:w="1942" w:type="pct"/>
            <w:tcBorders>
              <w:top w:val="single" w:color="auto" w:sz="6" w:space="0"/>
              <w:left w:val="single" w:color="auto" w:sz="6" w:space="0"/>
              <w:bottom w:val="single" w:color="auto" w:sz="6" w:space="0"/>
              <w:right w:val="single" w:color="auto" w:sz="6" w:space="0"/>
            </w:tcBorders>
            <w:shd w:val="clear" w:color="auto" w:fill="auto"/>
            <w:noWrap/>
            <w:vAlign w:val="center"/>
          </w:tcPr>
          <w:p w14:paraId="1D7F8AF9">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 xml:space="preserve">GB/T 11901-1989 </w:t>
            </w:r>
          </w:p>
        </w:tc>
      </w:tr>
      <w:tr w14:paraId="2DC6EEE6">
        <w:tblPrEx>
          <w:tblCellMar>
            <w:top w:w="0" w:type="dxa"/>
            <w:left w:w="108" w:type="dxa"/>
            <w:bottom w:w="0" w:type="dxa"/>
            <w:right w:w="108" w:type="dxa"/>
          </w:tblCellMar>
        </w:tblPrEx>
        <w:trPr>
          <w:trHeight w:val="20" w:hRule="atLeast"/>
        </w:trPr>
        <w:tc>
          <w:tcPr>
            <w:tcW w:w="398" w:type="pct"/>
            <w:tcBorders>
              <w:top w:val="single" w:color="auto" w:sz="6" w:space="0"/>
              <w:left w:val="single" w:color="auto" w:sz="6" w:space="0"/>
              <w:bottom w:val="single" w:color="auto" w:sz="6" w:space="0"/>
              <w:right w:val="single" w:color="auto" w:sz="6" w:space="0"/>
            </w:tcBorders>
            <w:shd w:val="clear" w:color="000000" w:fill="FFFFFF"/>
            <w:vAlign w:val="center"/>
          </w:tcPr>
          <w:p w14:paraId="01E50F14">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5</w:t>
            </w:r>
          </w:p>
        </w:tc>
        <w:tc>
          <w:tcPr>
            <w:tcW w:w="794" w:type="pct"/>
            <w:tcBorders>
              <w:top w:val="single" w:color="auto" w:sz="6" w:space="0"/>
              <w:left w:val="single" w:color="auto" w:sz="6" w:space="0"/>
              <w:bottom w:val="single" w:color="auto" w:sz="6" w:space="0"/>
              <w:right w:val="single" w:color="auto" w:sz="6" w:space="0"/>
            </w:tcBorders>
            <w:shd w:val="clear" w:color="000000" w:fill="FFFFFF"/>
            <w:vAlign w:val="center"/>
          </w:tcPr>
          <w:p w14:paraId="415A0CAD">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TOC</w:t>
            </w:r>
          </w:p>
        </w:tc>
        <w:tc>
          <w:tcPr>
            <w:tcW w:w="186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0BFCC192">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膜电导率测定法</w:t>
            </w:r>
          </w:p>
        </w:tc>
        <w:tc>
          <w:tcPr>
            <w:tcW w:w="1942" w:type="pct"/>
            <w:tcBorders>
              <w:top w:val="single" w:color="auto" w:sz="6" w:space="0"/>
              <w:left w:val="single" w:color="auto" w:sz="6" w:space="0"/>
              <w:bottom w:val="single" w:color="auto" w:sz="6" w:space="0"/>
              <w:right w:val="single" w:color="auto" w:sz="6" w:space="0"/>
            </w:tcBorders>
            <w:shd w:val="clear" w:color="auto" w:fill="auto"/>
            <w:noWrap/>
            <w:vAlign w:val="center"/>
          </w:tcPr>
          <w:p w14:paraId="5341A58B">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GB/T 5750.7-2023</w:t>
            </w:r>
          </w:p>
        </w:tc>
      </w:tr>
      <w:tr w14:paraId="0F31463C">
        <w:tblPrEx>
          <w:tblCellMar>
            <w:top w:w="0" w:type="dxa"/>
            <w:left w:w="108" w:type="dxa"/>
            <w:bottom w:w="0" w:type="dxa"/>
            <w:right w:w="108" w:type="dxa"/>
          </w:tblCellMar>
        </w:tblPrEx>
        <w:trPr>
          <w:trHeight w:val="20" w:hRule="atLeast"/>
        </w:trPr>
        <w:tc>
          <w:tcPr>
            <w:tcW w:w="398" w:type="pct"/>
            <w:tcBorders>
              <w:top w:val="single" w:color="auto" w:sz="6" w:space="0"/>
              <w:left w:val="single" w:color="auto" w:sz="6" w:space="0"/>
              <w:bottom w:val="single" w:color="auto" w:sz="6" w:space="0"/>
              <w:right w:val="single" w:color="auto" w:sz="6" w:space="0"/>
            </w:tcBorders>
            <w:shd w:val="clear" w:color="000000" w:fill="FFFFFF"/>
            <w:vAlign w:val="center"/>
          </w:tcPr>
          <w:p w14:paraId="5F68F015">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6</w:t>
            </w:r>
          </w:p>
        </w:tc>
        <w:tc>
          <w:tcPr>
            <w:tcW w:w="794" w:type="pct"/>
            <w:tcBorders>
              <w:top w:val="single" w:color="auto" w:sz="6" w:space="0"/>
              <w:left w:val="single" w:color="auto" w:sz="6" w:space="0"/>
              <w:bottom w:val="single" w:color="auto" w:sz="6" w:space="0"/>
              <w:right w:val="single" w:color="auto" w:sz="6" w:space="0"/>
            </w:tcBorders>
            <w:shd w:val="clear" w:color="000000" w:fill="FFFFFF"/>
            <w:vAlign w:val="center"/>
          </w:tcPr>
          <w:p w14:paraId="36A8A85B">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总硬度</w:t>
            </w:r>
          </w:p>
        </w:tc>
        <w:tc>
          <w:tcPr>
            <w:tcW w:w="186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46779B90">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乙二胺四乙酸二钠滴定法</w:t>
            </w:r>
          </w:p>
        </w:tc>
        <w:tc>
          <w:tcPr>
            <w:tcW w:w="1942"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1825AE8">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GB/T 5750.4-2023</w:t>
            </w:r>
          </w:p>
        </w:tc>
      </w:tr>
      <w:tr w14:paraId="535127D6">
        <w:tblPrEx>
          <w:tblCellMar>
            <w:top w:w="0" w:type="dxa"/>
            <w:left w:w="108" w:type="dxa"/>
            <w:bottom w:w="0" w:type="dxa"/>
            <w:right w:w="108" w:type="dxa"/>
          </w:tblCellMar>
        </w:tblPrEx>
        <w:trPr>
          <w:trHeight w:val="20" w:hRule="atLeast"/>
        </w:trPr>
        <w:tc>
          <w:tcPr>
            <w:tcW w:w="398" w:type="pct"/>
            <w:tcBorders>
              <w:top w:val="single" w:color="auto" w:sz="6" w:space="0"/>
              <w:left w:val="single" w:color="auto" w:sz="6" w:space="0"/>
              <w:bottom w:val="single" w:color="auto" w:sz="6" w:space="0"/>
              <w:right w:val="single" w:color="auto" w:sz="6" w:space="0"/>
            </w:tcBorders>
            <w:shd w:val="clear" w:color="000000" w:fill="FFFFFF"/>
            <w:vAlign w:val="center"/>
          </w:tcPr>
          <w:p w14:paraId="3FCDE3AE">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7</w:t>
            </w:r>
          </w:p>
        </w:tc>
        <w:tc>
          <w:tcPr>
            <w:tcW w:w="794" w:type="pct"/>
            <w:tcBorders>
              <w:top w:val="single" w:color="auto" w:sz="6" w:space="0"/>
              <w:left w:val="single" w:color="auto" w:sz="6" w:space="0"/>
              <w:bottom w:val="single" w:color="auto" w:sz="6" w:space="0"/>
              <w:right w:val="single" w:color="auto" w:sz="6" w:space="0"/>
            </w:tcBorders>
            <w:shd w:val="clear" w:color="000000" w:fill="FFFFFF"/>
            <w:vAlign w:val="center"/>
          </w:tcPr>
          <w:p w14:paraId="701D7C83">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氨氮</w:t>
            </w:r>
          </w:p>
        </w:tc>
        <w:tc>
          <w:tcPr>
            <w:tcW w:w="186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7F74900B">
            <w:pPr>
              <w:widowControl/>
              <w:spacing w:line="360" w:lineRule="auto"/>
              <w:jc w:val="center"/>
              <w:rPr>
                <w:rFonts w:eastAsia="仿宋"/>
                <w:color w:val="000000" w:themeColor="text1"/>
                <w:kern w:val="0"/>
                <w:szCs w:val="21"/>
                <w:highlight w:val="yellow"/>
                <w14:textFill>
                  <w14:solidFill>
                    <w14:schemeClr w14:val="tx1"/>
                  </w14:solidFill>
                </w14:textFill>
              </w:rPr>
            </w:pPr>
            <w:r>
              <w:rPr>
                <w:rFonts w:eastAsia="仿宋"/>
                <w:color w:val="000000" w:themeColor="text1"/>
                <w:kern w:val="0"/>
                <w:szCs w:val="21"/>
                <w14:textFill>
                  <w14:solidFill>
                    <w14:schemeClr w14:val="tx1"/>
                  </w14:solidFill>
                </w14:textFill>
              </w:rPr>
              <w:t>纳氏试剂分光光度法</w:t>
            </w:r>
          </w:p>
        </w:tc>
        <w:tc>
          <w:tcPr>
            <w:tcW w:w="1942" w:type="pct"/>
            <w:tcBorders>
              <w:top w:val="single" w:color="auto" w:sz="6" w:space="0"/>
              <w:left w:val="single" w:color="auto" w:sz="6" w:space="0"/>
              <w:bottom w:val="single" w:color="auto" w:sz="6" w:space="0"/>
              <w:right w:val="single" w:color="auto" w:sz="6" w:space="0"/>
            </w:tcBorders>
            <w:shd w:val="clear" w:color="auto" w:fill="auto"/>
            <w:noWrap/>
            <w:vAlign w:val="center"/>
          </w:tcPr>
          <w:p w14:paraId="149E69EA">
            <w:pPr>
              <w:widowControl/>
              <w:spacing w:line="360" w:lineRule="auto"/>
              <w:jc w:val="center"/>
              <w:rPr>
                <w:rFonts w:eastAsia="仿宋"/>
                <w:color w:val="000000" w:themeColor="text1"/>
                <w:kern w:val="0"/>
                <w:szCs w:val="21"/>
                <w:highlight w:val="yellow"/>
                <w14:textFill>
                  <w14:solidFill>
                    <w14:schemeClr w14:val="tx1"/>
                  </w14:solidFill>
                </w14:textFill>
              </w:rPr>
            </w:pPr>
            <w:r>
              <w:rPr>
                <w:rFonts w:eastAsia="仿宋"/>
                <w:color w:val="000000" w:themeColor="text1"/>
                <w:kern w:val="0"/>
                <w:szCs w:val="21"/>
                <w14:textFill>
                  <w14:solidFill>
                    <w14:schemeClr w14:val="tx1"/>
                  </w14:solidFill>
                </w14:textFill>
              </w:rPr>
              <w:t>GB/T 5750.5-2023</w:t>
            </w:r>
          </w:p>
        </w:tc>
      </w:tr>
      <w:tr w14:paraId="14521AF3">
        <w:tblPrEx>
          <w:tblCellMar>
            <w:top w:w="0" w:type="dxa"/>
            <w:left w:w="108" w:type="dxa"/>
            <w:bottom w:w="0" w:type="dxa"/>
            <w:right w:w="108" w:type="dxa"/>
          </w:tblCellMar>
        </w:tblPrEx>
        <w:trPr>
          <w:trHeight w:val="20" w:hRule="atLeast"/>
        </w:trPr>
        <w:tc>
          <w:tcPr>
            <w:tcW w:w="398" w:type="pct"/>
            <w:tcBorders>
              <w:top w:val="single" w:color="auto" w:sz="6" w:space="0"/>
              <w:left w:val="single" w:color="auto" w:sz="6" w:space="0"/>
              <w:bottom w:val="single" w:color="auto" w:sz="6" w:space="0"/>
              <w:right w:val="single" w:color="auto" w:sz="6" w:space="0"/>
            </w:tcBorders>
            <w:shd w:val="clear" w:color="000000" w:fill="FFFFFF"/>
            <w:vAlign w:val="center"/>
          </w:tcPr>
          <w:p w14:paraId="1B42FF1A">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8</w:t>
            </w:r>
          </w:p>
        </w:tc>
        <w:tc>
          <w:tcPr>
            <w:tcW w:w="794" w:type="pct"/>
            <w:tcBorders>
              <w:top w:val="single" w:color="auto" w:sz="6" w:space="0"/>
              <w:left w:val="single" w:color="auto" w:sz="6" w:space="0"/>
              <w:bottom w:val="single" w:color="auto" w:sz="6" w:space="0"/>
              <w:right w:val="single" w:color="auto" w:sz="6" w:space="0"/>
            </w:tcBorders>
            <w:shd w:val="clear" w:color="000000" w:fill="FFFFFF"/>
            <w:vAlign w:val="center"/>
          </w:tcPr>
          <w:p w14:paraId="4FC6C305">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亚硝酸氮</w:t>
            </w:r>
          </w:p>
        </w:tc>
        <w:tc>
          <w:tcPr>
            <w:tcW w:w="186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2010B31B">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离子色谱法</w:t>
            </w:r>
          </w:p>
        </w:tc>
        <w:tc>
          <w:tcPr>
            <w:tcW w:w="1942" w:type="pct"/>
            <w:tcBorders>
              <w:top w:val="single" w:color="auto" w:sz="6" w:space="0"/>
              <w:left w:val="single" w:color="auto" w:sz="6" w:space="0"/>
              <w:bottom w:val="single" w:color="auto" w:sz="6" w:space="0"/>
              <w:right w:val="single" w:color="auto" w:sz="6" w:space="0"/>
            </w:tcBorders>
            <w:shd w:val="clear" w:color="auto" w:fill="auto"/>
            <w:noWrap/>
            <w:vAlign w:val="center"/>
          </w:tcPr>
          <w:p w14:paraId="708573D3">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HJ 84-2016</w:t>
            </w:r>
          </w:p>
        </w:tc>
      </w:tr>
      <w:tr w14:paraId="3CFC4A3C">
        <w:tblPrEx>
          <w:tblCellMar>
            <w:top w:w="0" w:type="dxa"/>
            <w:left w:w="108" w:type="dxa"/>
            <w:bottom w:w="0" w:type="dxa"/>
            <w:right w:w="108" w:type="dxa"/>
          </w:tblCellMar>
        </w:tblPrEx>
        <w:trPr>
          <w:trHeight w:val="20" w:hRule="atLeast"/>
        </w:trPr>
        <w:tc>
          <w:tcPr>
            <w:tcW w:w="398" w:type="pct"/>
            <w:tcBorders>
              <w:top w:val="single" w:color="auto" w:sz="6" w:space="0"/>
              <w:left w:val="single" w:color="auto" w:sz="6" w:space="0"/>
              <w:bottom w:val="single" w:color="auto" w:sz="6" w:space="0"/>
              <w:right w:val="single" w:color="auto" w:sz="6" w:space="0"/>
            </w:tcBorders>
            <w:shd w:val="clear" w:color="000000" w:fill="FFFFFF"/>
            <w:vAlign w:val="center"/>
          </w:tcPr>
          <w:p w14:paraId="1AFBFBA1">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9</w:t>
            </w:r>
          </w:p>
        </w:tc>
        <w:tc>
          <w:tcPr>
            <w:tcW w:w="794" w:type="pct"/>
            <w:tcBorders>
              <w:top w:val="single" w:color="auto" w:sz="6" w:space="0"/>
              <w:left w:val="single" w:color="auto" w:sz="6" w:space="0"/>
              <w:bottom w:val="single" w:color="auto" w:sz="6" w:space="0"/>
              <w:right w:val="single" w:color="auto" w:sz="6" w:space="0"/>
            </w:tcBorders>
            <w:shd w:val="clear" w:color="000000" w:fill="FFFFFF"/>
            <w:vAlign w:val="center"/>
          </w:tcPr>
          <w:p w14:paraId="133980B8">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硝酸盐氮</w:t>
            </w:r>
          </w:p>
        </w:tc>
        <w:tc>
          <w:tcPr>
            <w:tcW w:w="186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5FA659AE">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离子色谱法</w:t>
            </w:r>
          </w:p>
        </w:tc>
        <w:tc>
          <w:tcPr>
            <w:tcW w:w="1942" w:type="pct"/>
            <w:tcBorders>
              <w:top w:val="single" w:color="auto" w:sz="6" w:space="0"/>
              <w:left w:val="single" w:color="auto" w:sz="6" w:space="0"/>
              <w:bottom w:val="single" w:color="auto" w:sz="6" w:space="0"/>
              <w:right w:val="single" w:color="auto" w:sz="6" w:space="0"/>
            </w:tcBorders>
            <w:shd w:val="clear" w:color="auto" w:fill="auto"/>
            <w:noWrap/>
            <w:vAlign w:val="center"/>
          </w:tcPr>
          <w:p w14:paraId="20EC6A8B">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HJ 84-2016</w:t>
            </w:r>
          </w:p>
        </w:tc>
      </w:tr>
      <w:tr w14:paraId="5BB23612">
        <w:tblPrEx>
          <w:tblCellMar>
            <w:top w:w="0" w:type="dxa"/>
            <w:left w:w="108" w:type="dxa"/>
            <w:bottom w:w="0" w:type="dxa"/>
            <w:right w:w="108" w:type="dxa"/>
          </w:tblCellMar>
        </w:tblPrEx>
        <w:trPr>
          <w:trHeight w:val="20" w:hRule="atLeast"/>
        </w:trPr>
        <w:tc>
          <w:tcPr>
            <w:tcW w:w="398" w:type="pct"/>
            <w:tcBorders>
              <w:top w:val="single" w:color="auto" w:sz="6" w:space="0"/>
              <w:left w:val="single" w:color="auto" w:sz="6" w:space="0"/>
              <w:bottom w:val="single" w:color="auto" w:sz="6" w:space="0"/>
              <w:right w:val="single" w:color="auto" w:sz="6" w:space="0"/>
            </w:tcBorders>
            <w:shd w:val="clear" w:color="000000" w:fill="FFFFFF"/>
            <w:vAlign w:val="center"/>
          </w:tcPr>
          <w:p w14:paraId="791DF109">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10</w:t>
            </w:r>
          </w:p>
        </w:tc>
        <w:tc>
          <w:tcPr>
            <w:tcW w:w="794" w:type="pct"/>
            <w:tcBorders>
              <w:top w:val="single" w:color="auto" w:sz="6" w:space="0"/>
              <w:left w:val="single" w:color="auto" w:sz="6" w:space="0"/>
              <w:bottom w:val="single" w:color="auto" w:sz="6" w:space="0"/>
              <w:right w:val="single" w:color="auto" w:sz="6" w:space="0"/>
            </w:tcBorders>
            <w:shd w:val="clear" w:color="000000" w:fill="FFFFFF"/>
            <w:vAlign w:val="center"/>
          </w:tcPr>
          <w:p w14:paraId="6F95E3E9">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硼</w:t>
            </w:r>
          </w:p>
        </w:tc>
        <w:tc>
          <w:tcPr>
            <w:tcW w:w="186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057BD520">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电感耦合等离子体发射光谱法</w:t>
            </w:r>
          </w:p>
        </w:tc>
        <w:tc>
          <w:tcPr>
            <w:tcW w:w="1942"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03DCD2A">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HJ 776-2015</w:t>
            </w:r>
          </w:p>
        </w:tc>
      </w:tr>
      <w:tr w14:paraId="6AF8B4ED">
        <w:tblPrEx>
          <w:tblCellMar>
            <w:top w:w="0" w:type="dxa"/>
            <w:left w:w="108" w:type="dxa"/>
            <w:bottom w:w="0" w:type="dxa"/>
            <w:right w:w="108" w:type="dxa"/>
          </w:tblCellMar>
        </w:tblPrEx>
        <w:trPr>
          <w:trHeight w:val="20" w:hRule="atLeast"/>
        </w:trPr>
        <w:tc>
          <w:tcPr>
            <w:tcW w:w="398" w:type="pct"/>
            <w:tcBorders>
              <w:top w:val="single" w:color="auto" w:sz="6" w:space="0"/>
              <w:left w:val="single" w:color="auto" w:sz="6" w:space="0"/>
              <w:bottom w:val="single" w:color="auto" w:sz="6" w:space="0"/>
              <w:right w:val="single" w:color="auto" w:sz="6" w:space="0"/>
            </w:tcBorders>
            <w:shd w:val="clear" w:color="000000" w:fill="FFFFFF"/>
            <w:vAlign w:val="center"/>
          </w:tcPr>
          <w:p w14:paraId="056544CF">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11</w:t>
            </w:r>
          </w:p>
        </w:tc>
        <w:tc>
          <w:tcPr>
            <w:tcW w:w="794" w:type="pct"/>
            <w:tcBorders>
              <w:top w:val="single" w:color="auto" w:sz="6" w:space="0"/>
              <w:left w:val="single" w:color="auto" w:sz="6" w:space="0"/>
              <w:bottom w:val="single" w:color="auto" w:sz="6" w:space="0"/>
              <w:right w:val="single" w:color="auto" w:sz="6" w:space="0"/>
            </w:tcBorders>
            <w:shd w:val="clear" w:color="000000" w:fill="FFFFFF"/>
            <w:vAlign w:val="center"/>
          </w:tcPr>
          <w:p w14:paraId="60576BC6">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磷酸根</w:t>
            </w:r>
          </w:p>
        </w:tc>
        <w:tc>
          <w:tcPr>
            <w:tcW w:w="186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2B805507">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离子色谱法</w:t>
            </w:r>
          </w:p>
        </w:tc>
        <w:tc>
          <w:tcPr>
            <w:tcW w:w="1942" w:type="pct"/>
            <w:tcBorders>
              <w:top w:val="single" w:color="auto" w:sz="6" w:space="0"/>
              <w:left w:val="single" w:color="auto" w:sz="6" w:space="0"/>
              <w:bottom w:val="single" w:color="auto" w:sz="6" w:space="0"/>
              <w:right w:val="single" w:color="auto" w:sz="6" w:space="0"/>
            </w:tcBorders>
            <w:shd w:val="clear" w:color="auto" w:fill="auto"/>
            <w:noWrap/>
            <w:vAlign w:val="center"/>
          </w:tcPr>
          <w:p w14:paraId="44C8EBCA">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HJ 84-2016</w:t>
            </w:r>
          </w:p>
        </w:tc>
      </w:tr>
      <w:tr w14:paraId="36238BD8">
        <w:tblPrEx>
          <w:tblCellMar>
            <w:top w:w="0" w:type="dxa"/>
            <w:left w:w="108" w:type="dxa"/>
            <w:bottom w:w="0" w:type="dxa"/>
            <w:right w:w="108" w:type="dxa"/>
          </w:tblCellMar>
        </w:tblPrEx>
        <w:trPr>
          <w:trHeight w:val="20" w:hRule="atLeast"/>
        </w:trPr>
        <w:tc>
          <w:tcPr>
            <w:tcW w:w="398" w:type="pct"/>
            <w:tcBorders>
              <w:top w:val="single" w:color="auto" w:sz="6" w:space="0"/>
              <w:left w:val="single" w:color="auto" w:sz="6" w:space="0"/>
              <w:bottom w:val="single" w:color="auto" w:sz="6" w:space="0"/>
              <w:right w:val="single" w:color="auto" w:sz="6" w:space="0"/>
            </w:tcBorders>
            <w:shd w:val="clear" w:color="000000" w:fill="FFFFFF"/>
            <w:vAlign w:val="center"/>
          </w:tcPr>
          <w:p w14:paraId="75A72DE9">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12</w:t>
            </w:r>
          </w:p>
        </w:tc>
        <w:tc>
          <w:tcPr>
            <w:tcW w:w="794" w:type="pct"/>
            <w:tcBorders>
              <w:top w:val="single" w:color="auto" w:sz="6" w:space="0"/>
              <w:left w:val="single" w:color="auto" w:sz="6" w:space="0"/>
              <w:bottom w:val="single" w:color="auto" w:sz="6" w:space="0"/>
              <w:right w:val="single" w:color="auto" w:sz="6" w:space="0"/>
            </w:tcBorders>
            <w:shd w:val="clear" w:color="000000" w:fill="FFFFFF"/>
            <w:vAlign w:val="center"/>
          </w:tcPr>
          <w:p w14:paraId="5A7D47EE">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氯盐</w:t>
            </w:r>
          </w:p>
        </w:tc>
        <w:tc>
          <w:tcPr>
            <w:tcW w:w="186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316E06C">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离子色谱法</w:t>
            </w:r>
          </w:p>
        </w:tc>
        <w:tc>
          <w:tcPr>
            <w:tcW w:w="1942" w:type="pct"/>
            <w:tcBorders>
              <w:top w:val="single" w:color="auto" w:sz="6" w:space="0"/>
              <w:left w:val="single" w:color="auto" w:sz="6" w:space="0"/>
              <w:bottom w:val="single" w:color="auto" w:sz="6" w:space="0"/>
              <w:right w:val="single" w:color="auto" w:sz="6" w:space="0"/>
            </w:tcBorders>
            <w:shd w:val="clear" w:color="auto" w:fill="auto"/>
            <w:noWrap/>
            <w:vAlign w:val="center"/>
          </w:tcPr>
          <w:p w14:paraId="3B174327">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HJ 84-2016</w:t>
            </w:r>
          </w:p>
        </w:tc>
      </w:tr>
      <w:tr w14:paraId="37826E7A">
        <w:tblPrEx>
          <w:tblCellMar>
            <w:top w:w="0" w:type="dxa"/>
            <w:left w:w="108" w:type="dxa"/>
            <w:bottom w:w="0" w:type="dxa"/>
            <w:right w:w="108" w:type="dxa"/>
          </w:tblCellMar>
        </w:tblPrEx>
        <w:trPr>
          <w:trHeight w:val="20" w:hRule="atLeast"/>
        </w:trPr>
        <w:tc>
          <w:tcPr>
            <w:tcW w:w="398" w:type="pct"/>
            <w:tcBorders>
              <w:top w:val="single" w:color="auto" w:sz="6" w:space="0"/>
              <w:left w:val="single" w:color="auto" w:sz="6" w:space="0"/>
              <w:bottom w:val="single" w:color="auto" w:sz="6" w:space="0"/>
              <w:right w:val="single" w:color="auto" w:sz="6" w:space="0"/>
            </w:tcBorders>
            <w:shd w:val="clear" w:color="000000" w:fill="FFFFFF"/>
            <w:vAlign w:val="center"/>
          </w:tcPr>
          <w:p w14:paraId="2E2F3905">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13</w:t>
            </w:r>
          </w:p>
        </w:tc>
        <w:tc>
          <w:tcPr>
            <w:tcW w:w="794" w:type="pct"/>
            <w:tcBorders>
              <w:top w:val="single" w:color="auto" w:sz="6" w:space="0"/>
              <w:left w:val="single" w:color="auto" w:sz="6" w:space="0"/>
              <w:bottom w:val="single" w:color="auto" w:sz="6" w:space="0"/>
              <w:right w:val="single" w:color="auto" w:sz="6" w:space="0"/>
            </w:tcBorders>
            <w:shd w:val="clear" w:color="000000" w:fill="FFFFFF"/>
            <w:vAlign w:val="center"/>
          </w:tcPr>
          <w:p w14:paraId="24075CBC">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TDS</w:t>
            </w:r>
          </w:p>
        </w:tc>
        <w:tc>
          <w:tcPr>
            <w:tcW w:w="186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0506E42D">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称量法</w:t>
            </w:r>
          </w:p>
        </w:tc>
        <w:tc>
          <w:tcPr>
            <w:tcW w:w="1942" w:type="pct"/>
            <w:tcBorders>
              <w:top w:val="single" w:color="auto" w:sz="6" w:space="0"/>
              <w:left w:val="single" w:color="auto" w:sz="6" w:space="0"/>
              <w:bottom w:val="single" w:color="auto" w:sz="6" w:space="0"/>
              <w:right w:val="single" w:color="auto" w:sz="6" w:space="0"/>
            </w:tcBorders>
            <w:shd w:val="clear" w:color="auto" w:fill="auto"/>
            <w:noWrap/>
            <w:vAlign w:val="center"/>
          </w:tcPr>
          <w:p w14:paraId="19AF9C07">
            <w:pPr>
              <w:widowControl/>
              <w:spacing w:line="360" w:lineRule="auto"/>
              <w:jc w:val="center"/>
              <w:rPr>
                <w:rFonts w:eastAsia="仿宋"/>
                <w:color w:val="000000" w:themeColor="text1"/>
                <w:kern w:val="0"/>
                <w:szCs w:val="21"/>
                <w14:textFill>
                  <w14:solidFill>
                    <w14:schemeClr w14:val="tx1"/>
                  </w14:solidFill>
                </w14:textFill>
              </w:rPr>
            </w:pPr>
            <w:bookmarkStart w:id="30" w:name="OLE_LINK6"/>
            <w:r>
              <w:rPr>
                <w:rFonts w:eastAsia="仿宋"/>
                <w:color w:val="000000" w:themeColor="text1"/>
                <w:kern w:val="0"/>
                <w:szCs w:val="21"/>
                <w14:textFill>
                  <w14:solidFill>
                    <w14:schemeClr w14:val="tx1"/>
                  </w14:solidFill>
                </w14:textFill>
              </w:rPr>
              <w:t>GB/T 575</w:t>
            </w:r>
            <w:bookmarkEnd w:id="30"/>
            <w:r>
              <w:rPr>
                <w:rFonts w:eastAsia="仿宋"/>
                <w:color w:val="000000" w:themeColor="text1"/>
                <w:kern w:val="0"/>
                <w:szCs w:val="21"/>
                <w14:textFill>
                  <w14:solidFill>
                    <w14:schemeClr w14:val="tx1"/>
                  </w14:solidFill>
                </w14:textFill>
              </w:rPr>
              <w:t>0.4-2023</w:t>
            </w:r>
          </w:p>
        </w:tc>
      </w:tr>
      <w:tr w14:paraId="3C4A830A">
        <w:tblPrEx>
          <w:tblCellMar>
            <w:top w:w="0" w:type="dxa"/>
            <w:left w:w="108" w:type="dxa"/>
            <w:bottom w:w="0" w:type="dxa"/>
            <w:right w:w="108" w:type="dxa"/>
          </w:tblCellMar>
        </w:tblPrEx>
        <w:trPr>
          <w:trHeight w:val="20" w:hRule="atLeast"/>
        </w:trPr>
        <w:tc>
          <w:tcPr>
            <w:tcW w:w="398" w:type="pct"/>
            <w:tcBorders>
              <w:top w:val="single" w:color="auto" w:sz="6" w:space="0"/>
              <w:left w:val="single" w:color="auto" w:sz="6" w:space="0"/>
              <w:bottom w:val="single" w:color="auto" w:sz="6" w:space="0"/>
              <w:right w:val="single" w:color="auto" w:sz="6" w:space="0"/>
            </w:tcBorders>
            <w:shd w:val="clear" w:color="000000" w:fill="FFFFFF"/>
            <w:vAlign w:val="center"/>
          </w:tcPr>
          <w:p w14:paraId="4936F486">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14</w:t>
            </w:r>
          </w:p>
        </w:tc>
        <w:tc>
          <w:tcPr>
            <w:tcW w:w="794" w:type="pct"/>
            <w:tcBorders>
              <w:top w:val="single" w:color="auto" w:sz="6" w:space="0"/>
              <w:left w:val="single" w:color="auto" w:sz="6" w:space="0"/>
              <w:bottom w:val="single" w:color="auto" w:sz="6" w:space="0"/>
              <w:right w:val="single" w:color="auto" w:sz="6" w:space="0"/>
            </w:tcBorders>
            <w:shd w:val="clear" w:color="000000" w:fill="FFFFFF"/>
            <w:vAlign w:val="center"/>
          </w:tcPr>
          <w:p w14:paraId="5481666A">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硫酸盐</w:t>
            </w:r>
          </w:p>
        </w:tc>
        <w:tc>
          <w:tcPr>
            <w:tcW w:w="186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12CDBBF4">
            <w:pPr>
              <w:widowControl/>
              <w:spacing w:line="360" w:lineRule="auto"/>
              <w:jc w:val="center"/>
              <w:rPr>
                <w:rFonts w:eastAsia="仿宋"/>
                <w:color w:val="000000" w:themeColor="text1"/>
                <w:kern w:val="0"/>
                <w:szCs w:val="21"/>
                <w:highlight w:val="yellow"/>
                <w14:textFill>
                  <w14:solidFill>
                    <w14:schemeClr w14:val="tx1"/>
                  </w14:solidFill>
                </w14:textFill>
              </w:rPr>
            </w:pPr>
            <w:r>
              <w:rPr>
                <w:rFonts w:eastAsia="仿宋"/>
                <w:color w:val="000000" w:themeColor="text1"/>
                <w:kern w:val="0"/>
                <w:szCs w:val="21"/>
                <w14:textFill>
                  <w14:solidFill>
                    <w14:schemeClr w14:val="tx1"/>
                  </w14:solidFill>
                </w14:textFill>
              </w:rPr>
              <w:t>离子色谱法</w:t>
            </w:r>
          </w:p>
        </w:tc>
        <w:tc>
          <w:tcPr>
            <w:tcW w:w="1942" w:type="pct"/>
            <w:tcBorders>
              <w:top w:val="single" w:color="auto" w:sz="6" w:space="0"/>
              <w:left w:val="single" w:color="auto" w:sz="6" w:space="0"/>
              <w:bottom w:val="single" w:color="auto" w:sz="6" w:space="0"/>
              <w:right w:val="single" w:color="auto" w:sz="6" w:space="0"/>
            </w:tcBorders>
            <w:shd w:val="clear" w:color="auto" w:fill="auto"/>
            <w:noWrap/>
            <w:vAlign w:val="center"/>
          </w:tcPr>
          <w:p w14:paraId="49EAFFEB">
            <w:pPr>
              <w:widowControl/>
              <w:spacing w:line="360" w:lineRule="auto"/>
              <w:jc w:val="center"/>
              <w:rPr>
                <w:rFonts w:eastAsia="仿宋"/>
                <w:color w:val="000000" w:themeColor="text1"/>
                <w:kern w:val="0"/>
                <w:szCs w:val="21"/>
                <w:highlight w:val="yellow"/>
                <w14:textFill>
                  <w14:solidFill>
                    <w14:schemeClr w14:val="tx1"/>
                  </w14:solidFill>
                </w14:textFill>
              </w:rPr>
            </w:pPr>
            <w:r>
              <w:rPr>
                <w:rFonts w:eastAsia="仿宋"/>
                <w:color w:val="000000" w:themeColor="text1"/>
                <w:kern w:val="0"/>
                <w:szCs w:val="21"/>
                <w14:textFill>
                  <w14:solidFill>
                    <w14:schemeClr w14:val="tx1"/>
                  </w14:solidFill>
                </w14:textFill>
              </w:rPr>
              <w:t>HJ 84-2016</w:t>
            </w:r>
          </w:p>
        </w:tc>
      </w:tr>
      <w:tr w14:paraId="1CE2747B">
        <w:tblPrEx>
          <w:tblCellMar>
            <w:top w:w="0" w:type="dxa"/>
            <w:left w:w="108" w:type="dxa"/>
            <w:bottom w:w="0" w:type="dxa"/>
            <w:right w:w="108" w:type="dxa"/>
          </w:tblCellMar>
        </w:tblPrEx>
        <w:trPr>
          <w:trHeight w:val="20" w:hRule="atLeast"/>
        </w:trPr>
        <w:tc>
          <w:tcPr>
            <w:tcW w:w="398" w:type="pct"/>
            <w:tcBorders>
              <w:top w:val="single" w:color="auto" w:sz="6" w:space="0"/>
              <w:left w:val="single" w:color="auto" w:sz="6" w:space="0"/>
              <w:bottom w:val="single" w:color="auto" w:sz="6" w:space="0"/>
              <w:right w:val="single" w:color="auto" w:sz="6" w:space="0"/>
            </w:tcBorders>
            <w:shd w:val="clear" w:color="000000" w:fill="FFFFFF"/>
            <w:vAlign w:val="center"/>
          </w:tcPr>
          <w:p w14:paraId="7164F8E6">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15</w:t>
            </w:r>
          </w:p>
        </w:tc>
        <w:tc>
          <w:tcPr>
            <w:tcW w:w="794" w:type="pct"/>
            <w:tcBorders>
              <w:top w:val="single" w:color="auto" w:sz="6" w:space="0"/>
              <w:left w:val="single" w:color="auto" w:sz="6" w:space="0"/>
              <w:bottom w:val="single" w:color="auto" w:sz="6" w:space="0"/>
              <w:right w:val="single" w:color="auto" w:sz="6" w:space="0"/>
            </w:tcBorders>
            <w:shd w:val="clear" w:color="000000" w:fill="FFFFFF"/>
            <w:vAlign w:val="center"/>
          </w:tcPr>
          <w:p w14:paraId="68BAE669">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砷</w:t>
            </w:r>
          </w:p>
        </w:tc>
        <w:tc>
          <w:tcPr>
            <w:tcW w:w="186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5D8267D9">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电感耦合等离子体发射光谱法</w:t>
            </w:r>
          </w:p>
        </w:tc>
        <w:tc>
          <w:tcPr>
            <w:tcW w:w="1942" w:type="pct"/>
            <w:tcBorders>
              <w:top w:val="single" w:color="auto" w:sz="6" w:space="0"/>
              <w:left w:val="single" w:color="auto" w:sz="6" w:space="0"/>
              <w:bottom w:val="single" w:color="auto" w:sz="6" w:space="0"/>
              <w:right w:val="single" w:color="auto" w:sz="6" w:space="0"/>
            </w:tcBorders>
            <w:shd w:val="clear" w:color="auto" w:fill="auto"/>
            <w:noWrap/>
            <w:vAlign w:val="center"/>
          </w:tcPr>
          <w:p w14:paraId="34B941F3">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HJ 776-2015</w:t>
            </w:r>
          </w:p>
        </w:tc>
      </w:tr>
      <w:tr w14:paraId="3A7F3852">
        <w:tblPrEx>
          <w:tblCellMar>
            <w:top w:w="0" w:type="dxa"/>
            <w:left w:w="108" w:type="dxa"/>
            <w:bottom w:w="0" w:type="dxa"/>
            <w:right w:w="108" w:type="dxa"/>
          </w:tblCellMar>
        </w:tblPrEx>
        <w:trPr>
          <w:trHeight w:val="20" w:hRule="atLeast"/>
        </w:trPr>
        <w:tc>
          <w:tcPr>
            <w:tcW w:w="398" w:type="pct"/>
            <w:tcBorders>
              <w:top w:val="single" w:color="auto" w:sz="6" w:space="0"/>
              <w:left w:val="single" w:color="auto" w:sz="6" w:space="0"/>
              <w:bottom w:val="single" w:color="auto" w:sz="6" w:space="0"/>
              <w:right w:val="single" w:color="auto" w:sz="6" w:space="0"/>
            </w:tcBorders>
            <w:shd w:val="clear" w:color="000000" w:fill="FFFFFF"/>
            <w:vAlign w:val="center"/>
          </w:tcPr>
          <w:p w14:paraId="42C1552C">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16</w:t>
            </w:r>
          </w:p>
        </w:tc>
        <w:tc>
          <w:tcPr>
            <w:tcW w:w="794" w:type="pct"/>
            <w:tcBorders>
              <w:top w:val="single" w:color="auto" w:sz="6" w:space="0"/>
              <w:left w:val="single" w:color="auto" w:sz="6" w:space="0"/>
              <w:bottom w:val="single" w:color="auto" w:sz="6" w:space="0"/>
              <w:right w:val="single" w:color="auto" w:sz="6" w:space="0"/>
            </w:tcBorders>
            <w:shd w:val="clear" w:color="000000" w:fill="FFFFFF"/>
            <w:vAlign w:val="center"/>
          </w:tcPr>
          <w:p w14:paraId="5CC66B4E">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氟</w:t>
            </w:r>
          </w:p>
        </w:tc>
        <w:tc>
          <w:tcPr>
            <w:tcW w:w="186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45D60E20">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离子色谱法</w:t>
            </w:r>
          </w:p>
        </w:tc>
        <w:tc>
          <w:tcPr>
            <w:tcW w:w="1942" w:type="pct"/>
            <w:tcBorders>
              <w:top w:val="single" w:color="auto" w:sz="6" w:space="0"/>
              <w:left w:val="single" w:color="auto" w:sz="6" w:space="0"/>
              <w:bottom w:val="single" w:color="auto" w:sz="6" w:space="0"/>
              <w:right w:val="single" w:color="auto" w:sz="6" w:space="0"/>
            </w:tcBorders>
            <w:shd w:val="clear" w:color="auto" w:fill="auto"/>
            <w:noWrap/>
            <w:vAlign w:val="center"/>
          </w:tcPr>
          <w:p w14:paraId="79228E3C">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HJ 84-2016</w:t>
            </w:r>
          </w:p>
        </w:tc>
      </w:tr>
      <w:tr w14:paraId="355F4F54">
        <w:tblPrEx>
          <w:tblCellMar>
            <w:top w:w="0" w:type="dxa"/>
            <w:left w:w="108" w:type="dxa"/>
            <w:bottom w:w="0" w:type="dxa"/>
            <w:right w:w="108" w:type="dxa"/>
          </w:tblCellMar>
        </w:tblPrEx>
        <w:trPr>
          <w:trHeight w:val="20" w:hRule="atLeast"/>
        </w:trPr>
        <w:tc>
          <w:tcPr>
            <w:tcW w:w="398" w:type="pct"/>
            <w:tcBorders>
              <w:top w:val="single" w:color="auto" w:sz="6" w:space="0"/>
              <w:left w:val="single" w:color="auto" w:sz="6" w:space="0"/>
              <w:bottom w:val="single" w:color="auto" w:sz="6" w:space="0"/>
              <w:right w:val="single" w:color="auto" w:sz="6" w:space="0"/>
            </w:tcBorders>
            <w:shd w:val="clear" w:color="000000" w:fill="FFFFFF"/>
            <w:vAlign w:val="center"/>
          </w:tcPr>
          <w:p w14:paraId="3B81B7E2">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17</w:t>
            </w:r>
          </w:p>
        </w:tc>
        <w:tc>
          <w:tcPr>
            <w:tcW w:w="794" w:type="pct"/>
            <w:tcBorders>
              <w:top w:val="single" w:color="auto" w:sz="6" w:space="0"/>
              <w:left w:val="single" w:color="auto" w:sz="6" w:space="0"/>
              <w:bottom w:val="single" w:color="auto" w:sz="6" w:space="0"/>
              <w:right w:val="single" w:color="auto" w:sz="6" w:space="0"/>
            </w:tcBorders>
            <w:shd w:val="clear" w:color="000000" w:fill="FFFFFF"/>
            <w:vAlign w:val="center"/>
          </w:tcPr>
          <w:p w14:paraId="2EFE023C">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总碱度</w:t>
            </w:r>
          </w:p>
        </w:tc>
        <w:tc>
          <w:tcPr>
            <w:tcW w:w="186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091EBC90">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电位滴定法</w:t>
            </w:r>
          </w:p>
        </w:tc>
        <w:tc>
          <w:tcPr>
            <w:tcW w:w="1942"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80C9EC8">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GB/T 15451-2006</w:t>
            </w:r>
          </w:p>
        </w:tc>
      </w:tr>
      <w:tr w14:paraId="1BF22522">
        <w:tblPrEx>
          <w:tblCellMar>
            <w:top w:w="0" w:type="dxa"/>
            <w:left w:w="108" w:type="dxa"/>
            <w:bottom w:w="0" w:type="dxa"/>
            <w:right w:w="108" w:type="dxa"/>
          </w:tblCellMar>
        </w:tblPrEx>
        <w:trPr>
          <w:trHeight w:val="20" w:hRule="atLeast"/>
        </w:trPr>
        <w:tc>
          <w:tcPr>
            <w:tcW w:w="398" w:type="pct"/>
            <w:tcBorders>
              <w:top w:val="single" w:color="auto" w:sz="6" w:space="0"/>
              <w:left w:val="single" w:color="auto" w:sz="6" w:space="0"/>
              <w:bottom w:val="single" w:color="auto" w:sz="6" w:space="0"/>
              <w:right w:val="single" w:color="auto" w:sz="6" w:space="0"/>
            </w:tcBorders>
            <w:shd w:val="clear" w:color="000000" w:fill="FFFFFF"/>
            <w:vAlign w:val="center"/>
          </w:tcPr>
          <w:p w14:paraId="550F67CA">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18</w:t>
            </w:r>
          </w:p>
        </w:tc>
        <w:tc>
          <w:tcPr>
            <w:tcW w:w="794" w:type="pct"/>
            <w:tcBorders>
              <w:top w:val="single" w:color="auto" w:sz="6" w:space="0"/>
              <w:left w:val="single" w:color="auto" w:sz="6" w:space="0"/>
              <w:bottom w:val="single" w:color="auto" w:sz="6" w:space="0"/>
              <w:right w:val="single" w:color="auto" w:sz="6" w:space="0"/>
            </w:tcBorders>
            <w:shd w:val="clear" w:color="000000" w:fill="FFFFFF"/>
            <w:vAlign w:val="center"/>
          </w:tcPr>
          <w:p w14:paraId="7A21096C">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总硅</w:t>
            </w:r>
          </w:p>
        </w:tc>
        <w:tc>
          <w:tcPr>
            <w:tcW w:w="186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492E5D3B">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分光光度法</w:t>
            </w:r>
          </w:p>
        </w:tc>
        <w:tc>
          <w:tcPr>
            <w:tcW w:w="1942" w:type="pct"/>
            <w:tcBorders>
              <w:top w:val="single" w:color="auto" w:sz="6" w:space="0"/>
              <w:left w:val="single" w:color="auto" w:sz="6" w:space="0"/>
              <w:bottom w:val="single" w:color="auto" w:sz="6" w:space="0"/>
              <w:right w:val="single" w:color="auto" w:sz="6" w:space="0"/>
            </w:tcBorders>
            <w:shd w:val="clear" w:color="auto" w:fill="auto"/>
            <w:noWrap/>
            <w:vAlign w:val="center"/>
          </w:tcPr>
          <w:p w14:paraId="547A68CD">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GB/T 11446.6-2013</w:t>
            </w:r>
          </w:p>
        </w:tc>
      </w:tr>
      <w:tr w14:paraId="76DBBB3A">
        <w:tblPrEx>
          <w:tblCellMar>
            <w:top w:w="0" w:type="dxa"/>
            <w:left w:w="108" w:type="dxa"/>
            <w:bottom w:w="0" w:type="dxa"/>
            <w:right w:w="108" w:type="dxa"/>
          </w:tblCellMar>
        </w:tblPrEx>
        <w:trPr>
          <w:trHeight w:val="20" w:hRule="atLeast"/>
        </w:trPr>
        <w:tc>
          <w:tcPr>
            <w:tcW w:w="398" w:type="pct"/>
            <w:tcBorders>
              <w:top w:val="single" w:color="auto" w:sz="6" w:space="0"/>
              <w:left w:val="single" w:color="auto" w:sz="6" w:space="0"/>
              <w:bottom w:val="single" w:color="auto" w:sz="6" w:space="0"/>
              <w:right w:val="single" w:color="auto" w:sz="6" w:space="0"/>
            </w:tcBorders>
            <w:shd w:val="clear" w:color="000000" w:fill="FFFFFF"/>
            <w:vAlign w:val="center"/>
          </w:tcPr>
          <w:p w14:paraId="4B64CA42">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19</w:t>
            </w:r>
          </w:p>
        </w:tc>
        <w:tc>
          <w:tcPr>
            <w:tcW w:w="794" w:type="pct"/>
            <w:tcBorders>
              <w:top w:val="single" w:color="auto" w:sz="6" w:space="0"/>
              <w:left w:val="single" w:color="auto" w:sz="6" w:space="0"/>
              <w:bottom w:val="single" w:color="auto" w:sz="6" w:space="0"/>
              <w:right w:val="single" w:color="auto" w:sz="6" w:space="0"/>
            </w:tcBorders>
            <w:vAlign w:val="center"/>
          </w:tcPr>
          <w:p w14:paraId="7C1F4C1E">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尿素</w:t>
            </w:r>
          </w:p>
        </w:tc>
        <w:tc>
          <w:tcPr>
            <w:tcW w:w="186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A55D75D">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分光光度法</w:t>
            </w:r>
          </w:p>
        </w:tc>
        <w:tc>
          <w:tcPr>
            <w:tcW w:w="1942"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B259C93">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GB/T 18204.2-2014</w:t>
            </w:r>
          </w:p>
        </w:tc>
      </w:tr>
      <w:tr w14:paraId="7AC2E62C">
        <w:tblPrEx>
          <w:tblCellMar>
            <w:top w:w="0" w:type="dxa"/>
            <w:left w:w="108" w:type="dxa"/>
            <w:bottom w:w="0" w:type="dxa"/>
            <w:right w:w="108" w:type="dxa"/>
          </w:tblCellMar>
        </w:tblPrEx>
        <w:trPr>
          <w:trHeight w:val="20" w:hRule="atLeast"/>
        </w:trPr>
        <w:tc>
          <w:tcPr>
            <w:tcW w:w="398" w:type="pct"/>
            <w:tcBorders>
              <w:top w:val="single" w:color="auto" w:sz="6" w:space="0"/>
              <w:left w:val="single" w:color="auto" w:sz="6" w:space="0"/>
              <w:bottom w:val="single" w:color="auto" w:sz="6" w:space="0"/>
              <w:right w:val="single" w:color="auto" w:sz="6" w:space="0"/>
            </w:tcBorders>
            <w:shd w:val="clear" w:color="000000" w:fill="FFFFFF"/>
            <w:vAlign w:val="center"/>
          </w:tcPr>
          <w:p w14:paraId="7BB151EE">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20</w:t>
            </w:r>
          </w:p>
        </w:tc>
        <w:tc>
          <w:tcPr>
            <w:tcW w:w="794" w:type="pct"/>
            <w:tcBorders>
              <w:top w:val="single" w:color="auto" w:sz="6" w:space="0"/>
              <w:left w:val="single" w:color="auto" w:sz="6" w:space="0"/>
              <w:bottom w:val="single" w:color="auto" w:sz="6" w:space="0"/>
              <w:right w:val="single" w:color="auto" w:sz="6" w:space="0"/>
            </w:tcBorders>
            <w:vAlign w:val="center"/>
          </w:tcPr>
          <w:p w14:paraId="0F37764F">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总三卤甲烷</w:t>
            </w:r>
          </w:p>
        </w:tc>
        <w:tc>
          <w:tcPr>
            <w:tcW w:w="186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3F15BA4A">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气相色谱法</w:t>
            </w:r>
          </w:p>
        </w:tc>
        <w:tc>
          <w:tcPr>
            <w:tcW w:w="1942" w:type="pct"/>
            <w:tcBorders>
              <w:top w:val="single" w:color="auto" w:sz="6" w:space="0"/>
              <w:left w:val="single" w:color="auto" w:sz="6" w:space="0"/>
              <w:bottom w:val="single" w:color="auto" w:sz="6" w:space="0"/>
              <w:right w:val="single" w:color="auto" w:sz="6" w:space="0"/>
            </w:tcBorders>
            <w:shd w:val="clear" w:color="auto" w:fill="auto"/>
            <w:noWrap/>
            <w:vAlign w:val="center"/>
          </w:tcPr>
          <w:p w14:paraId="67E7B24A">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HJ 620-2011</w:t>
            </w:r>
          </w:p>
        </w:tc>
      </w:tr>
      <w:tr w14:paraId="01A9D642">
        <w:tblPrEx>
          <w:tblCellMar>
            <w:top w:w="0" w:type="dxa"/>
            <w:left w:w="108" w:type="dxa"/>
            <w:bottom w:w="0" w:type="dxa"/>
            <w:right w:w="108" w:type="dxa"/>
          </w:tblCellMar>
        </w:tblPrEx>
        <w:trPr>
          <w:trHeight w:val="20" w:hRule="atLeast"/>
        </w:trPr>
        <w:tc>
          <w:tcPr>
            <w:tcW w:w="398" w:type="pct"/>
            <w:tcBorders>
              <w:top w:val="single" w:color="auto" w:sz="6" w:space="0"/>
              <w:left w:val="single" w:color="auto" w:sz="6" w:space="0"/>
              <w:bottom w:val="single" w:color="auto" w:sz="6" w:space="0"/>
              <w:right w:val="single" w:color="auto" w:sz="6" w:space="0"/>
            </w:tcBorders>
            <w:shd w:val="clear" w:color="000000" w:fill="FFFFFF"/>
            <w:vAlign w:val="center"/>
          </w:tcPr>
          <w:p w14:paraId="0312FD06">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21</w:t>
            </w:r>
          </w:p>
        </w:tc>
        <w:tc>
          <w:tcPr>
            <w:tcW w:w="794" w:type="pct"/>
            <w:tcBorders>
              <w:top w:val="single" w:color="auto" w:sz="6" w:space="0"/>
              <w:left w:val="single" w:color="auto" w:sz="6" w:space="0"/>
              <w:bottom w:val="single" w:color="auto" w:sz="6" w:space="0"/>
              <w:right w:val="single" w:color="auto" w:sz="6" w:space="0"/>
            </w:tcBorders>
            <w:vAlign w:val="center"/>
          </w:tcPr>
          <w:p w14:paraId="13E9B293">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菌落总数</w:t>
            </w:r>
          </w:p>
        </w:tc>
        <w:tc>
          <w:tcPr>
            <w:tcW w:w="1866" w:type="pct"/>
            <w:tcBorders>
              <w:top w:val="single" w:color="auto" w:sz="6" w:space="0"/>
              <w:left w:val="single" w:color="auto" w:sz="6" w:space="0"/>
              <w:bottom w:val="single" w:color="auto" w:sz="6" w:space="0"/>
              <w:right w:val="single" w:color="auto" w:sz="6" w:space="0"/>
            </w:tcBorders>
            <w:shd w:val="clear" w:color="auto" w:fill="auto"/>
            <w:noWrap/>
            <w:vAlign w:val="center"/>
          </w:tcPr>
          <w:p w14:paraId="55C4DCD1">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szCs w:val="21"/>
                <w14:textFill>
                  <w14:solidFill>
                    <w14:schemeClr w14:val="tx1"/>
                  </w14:solidFill>
                </w14:textFill>
              </w:rPr>
              <w:t>平板计数法</w:t>
            </w:r>
          </w:p>
        </w:tc>
        <w:tc>
          <w:tcPr>
            <w:tcW w:w="1942" w:type="pct"/>
            <w:tcBorders>
              <w:top w:val="single" w:color="auto" w:sz="6" w:space="0"/>
              <w:left w:val="single" w:color="auto" w:sz="6" w:space="0"/>
              <w:bottom w:val="single" w:color="auto" w:sz="6" w:space="0"/>
              <w:right w:val="single" w:color="auto" w:sz="6" w:space="0"/>
            </w:tcBorders>
            <w:shd w:val="clear" w:color="auto" w:fill="auto"/>
            <w:noWrap/>
            <w:vAlign w:val="center"/>
          </w:tcPr>
          <w:p w14:paraId="7F5FA88A">
            <w:pPr>
              <w:widowControl/>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GB/T 5750.12-2023</w:t>
            </w:r>
          </w:p>
        </w:tc>
      </w:tr>
    </w:tbl>
    <w:p w14:paraId="07980A97">
      <w:pPr>
        <w:numPr>
          <w:ilvl w:val="255"/>
          <w:numId w:val="0"/>
        </w:numPr>
        <w:ind w:firstLine="560" w:firstLineChars="200"/>
        <w:rPr>
          <w:rFonts w:hint="eastAsia" w:eastAsia="华文仿宋"/>
          <w:sz w:val="28"/>
          <w:szCs w:val="28"/>
        </w:rPr>
      </w:pPr>
    </w:p>
    <w:sectPr>
      <w:footerReference r:id="rId3" w:type="default"/>
      <w:footerReference r:id="rId4" w:type="even"/>
      <w:pgSz w:w="11906" w:h="16838"/>
      <w:pgMar w:top="1418" w:right="1531" w:bottom="1418" w:left="1531"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TimesNewRomanPS-BoldMT">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275704"/>
    </w:sdtPr>
    <w:sdtContent>
      <w:p w14:paraId="4ED2322B">
        <w:pPr>
          <w:pStyle w:val="13"/>
          <w:jc w:val="center"/>
        </w:pPr>
        <w:r>
          <w:fldChar w:fldCharType="begin"/>
        </w:r>
        <w:r>
          <w:instrText xml:space="preserve"> PAGE   \* MERGEFORMAT </w:instrText>
        </w:r>
        <w:r>
          <w:fldChar w:fldCharType="separate"/>
        </w:r>
        <w:r>
          <w:rPr>
            <w:lang w:val="zh-CN"/>
          </w:rPr>
          <w:t>1</w:t>
        </w:r>
        <w:r>
          <w:fldChar w:fldCharType="end"/>
        </w:r>
      </w:p>
    </w:sdtContent>
  </w:sdt>
  <w:p w14:paraId="3CB3CA79">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2791F">
    <w:pPr>
      <w:pStyle w:val="13"/>
      <w:framePr w:wrap="around" w:vAnchor="text" w:hAnchor="margin" w:xAlign="right" w:y="1"/>
      <w:rPr>
        <w:rStyle w:val="21"/>
      </w:rPr>
    </w:pPr>
    <w:r>
      <w:rPr>
        <w:rStyle w:val="21"/>
      </w:rPr>
      <w:fldChar w:fldCharType="begin"/>
    </w:r>
    <w:r>
      <w:rPr>
        <w:rStyle w:val="21"/>
      </w:rPr>
      <w:instrText xml:space="preserve">PAGE  </w:instrText>
    </w:r>
    <w:r>
      <w:rPr>
        <w:rStyle w:val="21"/>
      </w:rPr>
      <w:fldChar w:fldCharType="end"/>
    </w:r>
  </w:p>
  <w:p w14:paraId="31A21E31">
    <w:pPr>
      <w:pStyle w:val="1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2NzhhY2I3ZmJjNGU4NjNhOGY3ZTkzZTk1NzZkMTIifQ=="/>
  </w:docVars>
  <w:rsids>
    <w:rsidRoot w:val="00992BB6"/>
    <w:rsid w:val="000044A7"/>
    <w:rsid w:val="0000586F"/>
    <w:rsid w:val="000221C5"/>
    <w:rsid w:val="000271B8"/>
    <w:rsid w:val="000326E1"/>
    <w:rsid w:val="0007457B"/>
    <w:rsid w:val="00081D7F"/>
    <w:rsid w:val="00087381"/>
    <w:rsid w:val="00097D86"/>
    <w:rsid w:val="000B0C02"/>
    <w:rsid w:val="000C4D48"/>
    <w:rsid w:val="000C580C"/>
    <w:rsid w:val="000D0CF9"/>
    <w:rsid w:val="000D5E60"/>
    <w:rsid w:val="000E046E"/>
    <w:rsid w:val="000E70D2"/>
    <w:rsid w:val="000F54E5"/>
    <w:rsid w:val="0010765D"/>
    <w:rsid w:val="00111FA3"/>
    <w:rsid w:val="00132249"/>
    <w:rsid w:val="00133AD9"/>
    <w:rsid w:val="00142397"/>
    <w:rsid w:val="00144B96"/>
    <w:rsid w:val="001560D2"/>
    <w:rsid w:val="00165CEC"/>
    <w:rsid w:val="0017364B"/>
    <w:rsid w:val="00173E5F"/>
    <w:rsid w:val="0018485B"/>
    <w:rsid w:val="001A2467"/>
    <w:rsid w:val="001B271C"/>
    <w:rsid w:val="001C557A"/>
    <w:rsid w:val="001D3462"/>
    <w:rsid w:val="001D6D85"/>
    <w:rsid w:val="001F3532"/>
    <w:rsid w:val="001F60DD"/>
    <w:rsid w:val="0020657D"/>
    <w:rsid w:val="002135D8"/>
    <w:rsid w:val="00236628"/>
    <w:rsid w:val="00251A44"/>
    <w:rsid w:val="00251BCA"/>
    <w:rsid w:val="00265326"/>
    <w:rsid w:val="00272AC6"/>
    <w:rsid w:val="00274E59"/>
    <w:rsid w:val="00275444"/>
    <w:rsid w:val="002762A8"/>
    <w:rsid w:val="00281853"/>
    <w:rsid w:val="0029393A"/>
    <w:rsid w:val="002A15F9"/>
    <w:rsid w:val="002B76F9"/>
    <w:rsid w:val="002C2468"/>
    <w:rsid w:val="002E69EB"/>
    <w:rsid w:val="002F202C"/>
    <w:rsid w:val="0030274E"/>
    <w:rsid w:val="00310FCF"/>
    <w:rsid w:val="00313A67"/>
    <w:rsid w:val="003147B2"/>
    <w:rsid w:val="0033057B"/>
    <w:rsid w:val="003378A1"/>
    <w:rsid w:val="00340AA0"/>
    <w:rsid w:val="003411F2"/>
    <w:rsid w:val="003458EC"/>
    <w:rsid w:val="00354B33"/>
    <w:rsid w:val="0036021A"/>
    <w:rsid w:val="003660B6"/>
    <w:rsid w:val="003826CB"/>
    <w:rsid w:val="00395C06"/>
    <w:rsid w:val="003B4CB2"/>
    <w:rsid w:val="003B52ED"/>
    <w:rsid w:val="003C3757"/>
    <w:rsid w:val="003C6B46"/>
    <w:rsid w:val="003D4331"/>
    <w:rsid w:val="003E5CAC"/>
    <w:rsid w:val="003E6750"/>
    <w:rsid w:val="00424332"/>
    <w:rsid w:val="004353E5"/>
    <w:rsid w:val="00447B72"/>
    <w:rsid w:val="004579EF"/>
    <w:rsid w:val="00465967"/>
    <w:rsid w:val="0047004F"/>
    <w:rsid w:val="004872F2"/>
    <w:rsid w:val="00495807"/>
    <w:rsid w:val="004A2C81"/>
    <w:rsid w:val="004B42D6"/>
    <w:rsid w:val="004C0F07"/>
    <w:rsid w:val="004C705C"/>
    <w:rsid w:val="004E1A65"/>
    <w:rsid w:val="004F2449"/>
    <w:rsid w:val="004F5383"/>
    <w:rsid w:val="004F7549"/>
    <w:rsid w:val="00500AB5"/>
    <w:rsid w:val="00510244"/>
    <w:rsid w:val="00517502"/>
    <w:rsid w:val="0052141C"/>
    <w:rsid w:val="00524696"/>
    <w:rsid w:val="00533695"/>
    <w:rsid w:val="00533888"/>
    <w:rsid w:val="00551987"/>
    <w:rsid w:val="00556D9C"/>
    <w:rsid w:val="00562376"/>
    <w:rsid w:val="00563169"/>
    <w:rsid w:val="00571CCE"/>
    <w:rsid w:val="005740A1"/>
    <w:rsid w:val="00575D46"/>
    <w:rsid w:val="00577B91"/>
    <w:rsid w:val="0058322D"/>
    <w:rsid w:val="00584EB3"/>
    <w:rsid w:val="005875FD"/>
    <w:rsid w:val="00595333"/>
    <w:rsid w:val="00596EF2"/>
    <w:rsid w:val="005A3894"/>
    <w:rsid w:val="005B38DD"/>
    <w:rsid w:val="005C3051"/>
    <w:rsid w:val="005C6641"/>
    <w:rsid w:val="005C6D61"/>
    <w:rsid w:val="005C708D"/>
    <w:rsid w:val="005D6D2E"/>
    <w:rsid w:val="005E0FFB"/>
    <w:rsid w:val="005F301E"/>
    <w:rsid w:val="00600CD9"/>
    <w:rsid w:val="00616595"/>
    <w:rsid w:val="00624C2B"/>
    <w:rsid w:val="0063464A"/>
    <w:rsid w:val="006501D1"/>
    <w:rsid w:val="00651D37"/>
    <w:rsid w:val="00655678"/>
    <w:rsid w:val="00660311"/>
    <w:rsid w:val="00671259"/>
    <w:rsid w:val="00672254"/>
    <w:rsid w:val="0067314F"/>
    <w:rsid w:val="00674891"/>
    <w:rsid w:val="00681868"/>
    <w:rsid w:val="00681CAB"/>
    <w:rsid w:val="006964CD"/>
    <w:rsid w:val="006A5E5D"/>
    <w:rsid w:val="006B1C3F"/>
    <w:rsid w:val="006B7A28"/>
    <w:rsid w:val="006D2938"/>
    <w:rsid w:val="006D369E"/>
    <w:rsid w:val="006D52B9"/>
    <w:rsid w:val="006E0BA8"/>
    <w:rsid w:val="006E3705"/>
    <w:rsid w:val="006E46AA"/>
    <w:rsid w:val="006F2276"/>
    <w:rsid w:val="006F40C7"/>
    <w:rsid w:val="00705220"/>
    <w:rsid w:val="00720ECB"/>
    <w:rsid w:val="00725607"/>
    <w:rsid w:val="00725975"/>
    <w:rsid w:val="007368F4"/>
    <w:rsid w:val="007420F0"/>
    <w:rsid w:val="00747076"/>
    <w:rsid w:val="0075031A"/>
    <w:rsid w:val="00775EE1"/>
    <w:rsid w:val="00780ACD"/>
    <w:rsid w:val="00783666"/>
    <w:rsid w:val="00796175"/>
    <w:rsid w:val="007A5EDF"/>
    <w:rsid w:val="007C6543"/>
    <w:rsid w:val="007C6E8F"/>
    <w:rsid w:val="007D16C1"/>
    <w:rsid w:val="007D4067"/>
    <w:rsid w:val="007D64A8"/>
    <w:rsid w:val="007F666A"/>
    <w:rsid w:val="00802A70"/>
    <w:rsid w:val="0080399A"/>
    <w:rsid w:val="00823780"/>
    <w:rsid w:val="00844B13"/>
    <w:rsid w:val="00853BAD"/>
    <w:rsid w:val="00870A4B"/>
    <w:rsid w:val="00873611"/>
    <w:rsid w:val="00874596"/>
    <w:rsid w:val="008810CB"/>
    <w:rsid w:val="00885A46"/>
    <w:rsid w:val="0089751E"/>
    <w:rsid w:val="008B6FEA"/>
    <w:rsid w:val="008B7581"/>
    <w:rsid w:val="008C5698"/>
    <w:rsid w:val="008C79B0"/>
    <w:rsid w:val="008D5390"/>
    <w:rsid w:val="008E075B"/>
    <w:rsid w:val="008F033B"/>
    <w:rsid w:val="008F78DC"/>
    <w:rsid w:val="00900831"/>
    <w:rsid w:val="009041CF"/>
    <w:rsid w:val="00906790"/>
    <w:rsid w:val="009112E3"/>
    <w:rsid w:val="009210C0"/>
    <w:rsid w:val="00921878"/>
    <w:rsid w:val="00923477"/>
    <w:rsid w:val="009348BF"/>
    <w:rsid w:val="009432D8"/>
    <w:rsid w:val="00943569"/>
    <w:rsid w:val="00960AAD"/>
    <w:rsid w:val="009631DA"/>
    <w:rsid w:val="0096723A"/>
    <w:rsid w:val="00976469"/>
    <w:rsid w:val="00976C40"/>
    <w:rsid w:val="00985E13"/>
    <w:rsid w:val="00992BB6"/>
    <w:rsid w:val="009A1F06"/>
    <w:rsid w:val="009A2B1D"/>
    <w:rsid w:val="009B5161"/>
    <w:rsid w:val="009B7A67"/>
    <w:rsid w:val="009C54E8"/>
    <w:rsid w:val="009D212A"/>
    <w:rsid w:val="009D3789"/>
    <w:rsid w:val="009D52F4"/>
    <w:rsid w:val="00A04BDC"/>
    <w:rsid w:val="00A533F1"/>
    <w:rsid w:val="00A546FF"/>
    <w:rsid w:val="00A5503F"/>
    <w:rsid w:val="00A56A9A"/>
    <w:rsid w:val="00A632D4"/>
    <w:rsid w:val="00A64489"/>
    <w:rsid w:val="00A75D68"/>
    <w:rsid w:val="00A87174"/>
    <w:rsid w:val="00A91E31"/>
    <w:rsid w:val="00A93042"/>
    <w:rsid w:val="00AC29A2"/>
    <w:rsid w:val="00AC49DC"/>
    <w:rsid w:val="00AD3E4E"/>
    <w:rsid w:val="00AE4889"/>
    <w:rsid w:val="00AE5558"/>
    <w:rsid w:val="00AF43F7"/>
    <w:rsid w:val="00AF4691"/>
    <w:rsid w:val="00AF622F"/>
    <w:rsid w:val="00B073BE"/>
    <w:rsid w:val="00B2416E"/>
    <w:rsid w:val="00B25D95"/>
    <w:rsid w:val="00B3178A"/>
    <w:rsid w:val="00B31F77"/>
    <w:rsid w:val="00B474D7"/>
    <w:rsid w:val="00B54C47"/>
    <w:rsid w:val="00B55CDD"/>
    <w:rsid w:val="00B62378"/>
    <w:rsid w:val="00B63575"/>
    <w:rsid w:val="00B65D22"/>
    <w:rsid w:val="00B77808"/>
    <w:rsid w:val="00B939F3"/>
    <w:rsid w:val="00B94F86"/>
    <w:rsid w:val="00BA2233"/>
    <w:rsid w:val="00BA4A22"/>
    <w:rsid w:val="00BB139C"/>
    <w:rsid w:val="00BB199B"/>
    <w:rsid w:val="00BD1026"/>
    <w:rsid w:val="00BE01B5"/>
    <w:rsid w:val="00BE63FD"/>
    <w:rsid w:val="00BF1F21"/>
    <w:rsid w:val="00C01FDA"/>
    <w:rsid w:val="00C128B0"/>
    <w:rsid w:val="00C26D75"/>
    <w:rsid w:val="00C33BDA"/>
    <w:rsid w:val="00C34DE6"/>
    <w:rsid w:val="00C352E9"/>
    <w:rsid w:val="00C36232"/>
    <w:rsid w:val="00C505C3"/>
    <w:rsid w:val="00C63611"/>
    <w:rsid w:val="00C82C99"/>
    <w:rsid w:val="00C86DE9"/>
    <w:rsid w:val="00C9028A"/>
    <w:rsid w:val="00CA3A26"/>
    <w:rsid w:val="00CA5076"/>
    <w:rsid w:val="00CB3BBB"/>
    <w:rsid w:val="00CB4903"/>
    <w:rsid w:val="00CB511C"/>
    <w:rsid w:val="00CE12DD"/>
    <w:rsid w:val="00CE2C81"/>
    <w:rsid w:val="00CE4C0A"/>
    <w:rsid w:val="00CE7CE1"/>
    <w:rsid w:val="00CF1298"/>
    <w:rsid w:val="00D018FE"/>
    <w:rsid w:val="00D0277F"/>
    <w:rsid w:val="00D04B26"/>
    <w:rsid w:val="00D05797"/>
    <w:rsid w:val="00D13500"/>
    <w:rsid w:val="00D14E74"/>
    <w:rsid w:val="00D174F5"/>
    <w:rsid w:val="00D25049"/>
    <w:rsid w:val="00D2671E"/>
    <w:rsid w:val="00D270BD"/>
    <w:rsid w:val="00D37A1B"/>
    <w:rsid w:val="00D435F9"/>
    <w:rsid w:val="00D466C9"/>
    <w:rsid w:val="00D558F5"/>
    <w:rsid w:val="00D65176"/>
    <w:rsid w:val="00D82E61"/>
    <w:rsid w:val="00D85193"/>
    <w:rsid w:val="00D93A36"/>
    <w:rsid w:val="00D94D06"/>
    <w:rsid w:val="00DA583A"/>
    <w:rsid w:val="00DB4D3F"/>
    <w:rsid w:val="00DC5E4A"/>
    <w:rsid w:val="00DE62D9"/>
    <w:rsid w:val="00DF3E13"/>
    <w:rsid w:val="00DF7213"/>
    <w:rsid w:val="00E01144"/>
    <w:rsid w:val="00E14E08"/>
    <w:rsid w:val="00E16CB0"/>
    <w:rsid w:val="00E257C6"/>
    <w:rsid w:val="00E41958"/>
    <w:rsid w:val="00E6016E"/>
    <w:rsid w:val="00E660A4"/>
    <w:rsid w:val="00E70781"/>
    <w:rsid w:val="00E80E76"/>
    <w:rsid w:val="00E939A9"/>
    <w:rsid w:val="00E96A75"/>
    <w:rsid w:val="00EA443C"/>
    <w:rsid w:val="00EC702C"/>
    <w:rsid w:val="00ED3A95"/>
    <w:rsid w:val="00EE66B5"/>
    <w:rsid w:val="00F024F5"/>
    <w:rsid w:val="00F16207"/>
    <w:rsid w:val="00F16265"/>
    <w:rsid w:val="00F307DB"/>
    <w:rsid w:val="00F36209"/>
    <w:rsid w:val="00F427B1"/>
    <w:rsid w:val="00F60E6C"/>
    <w:rsid w:val="00F70260"/>
    <w:rsid w:val="00F71678"/>
    <w:rsid w:val="00F74FD5"/>
    <w:rsid w:val="00F8115B"/>
    <w:rsid w:val="00F95B83"/>
    <w:rsid w:val="00F9649E"/>
    <w:rsid w:val="00F96E25"/>
    <w:rsid w:val="00FA2E2B"/>
    <w:rsid w:val="00FB2615"/>
    <w:rsid w:val="00FB66AA"/>
    <w:rsid w:val="00FC226D"/>
    <w:rsid w:val="00FD7896"/>
    <w:rsid w:val="00FE3850"/>
    <w:rsid w:val="00FF444E"/>
    <w:rsid w:val="01BD175C"/>
    <w:rsid w:val="03294F29"/>
    <w:rsid w:val="03645BFD"/>
    <w:rsid w:val="04194442"/>
    <w:rsid w:val="0462437A"/>
    <w:rsid w:val="0506357B"/>
    <w:rsid w:val="076C7FCE"/>
    <w:rsid w:val="089840D0"/>
    <w:rsid w:val="09180F84"/>
    <w:rsid w:val="09AE0DFE"/>
    <w:rsid w:val="0A25584D"/>
    <w:rsid w:val="0AFD3488"/>
    <w:rsid w:val="0B2E3734"/>
    <w:rsid w:val="0B6D3C3A"/>
    <w:rsid w:val="0BAE2BBC"/>
    <w:rsid w:val="0C913FB2"/>
    <w:rsid w:val="0CA26627"/>
    <w:rsid w:val="0CDF0C0D"/>
    <w:rsid w:val="0D3225C6"/>
    <w:rsid w:val="0D8F27C6"/>
    <w:rsid w:val="0DA326AE"/>
    <w:rsid w:val="0E0D66BD"/>
    <w:rsid w:val="0E5F1A2A"/>
    <w:rsid w:val="0E821995"/>
    <w:rsid w:val="0EA51CFB"/>
    <w:rsid w:val="0EB849F8"/>
    <w:rsid w:val="0FBB745D"/>
    <w:rsid w:val="0FED7D75"/>
    <w:rsid w:val="109A5DBA"/>
    <w:rsid w:val="10B634B0"/>
    <w:rsid w:val="10E74332"/>
    <w:rsid w:val="112E6273"/>
    <w:rsid w:val="11A1022D"/>
    <w:rsid w:val="11B3366F"/>
    <w:rsid w:val="11FE47D2"/>
    <w:rsid w:val="127978D5"/>
    <w:rsid w:val="134C0187"/>
    <w:rsid w:val="1383479C"/>
    <w:rsid w:val="14536E75"/>
    <w:rsid w:val="14567503"/>
    <w:rsid w:val="150177FB"/>
    <w:rsid w:val="15757DA2"/>
    <w:rsid w:val="15B17B4B"/>
    <w:rsid w:val="16723831"/>
    <w:rsid w:val="169F16CB"/>
    <w:rsid w:val="16B20C9E"/>
    <w:rsid w:val="16F869A5"/>
    <w:rsid w:val="18141AE2"/>
    <w:rsid w:val="18170617"/>
    <w:rsid w:val="18E25830"/>
    <w:rsid w:val="18F301B4"/>
    <w:rsid w:val="19541E2D"/>
    <w:rsid w:val="196E0783"/>
    <w:rsid w:val="1AE20B15"/>
    <w:rsid w:val="1C4927D9"/>
    <w:rsid w:val="1D1A3EEE"/>
    <w:rsid w:val="1EFF103D"/>
    <w:rsid w:val="1F042F43"/>
    <w:rsid w:val="20D866CC"/>
    <w:rsid w:val="211771DC"/>
    <w:rsid w:val="215C32D5"/>
    <w:rsid w:val="218C4D6D"/>
    <w:rsid w:val="219D5333"/>
    <w:rsid w:val="2206472B"/>
    <w:rsid w:val="2284693A"/>
    <w:rsid w:val="22AF353A"/>
    <w:rsid w:val="22CD369D"/>
    <w:rsid w:val="22F5267F"/>
    <w:rsid w:val="231A17A5"/>
    <w:rsid w:val="233002F5"/>
    <w:rsid w:val="238910E7"/>
    <w:rsid w:val="243D6981"/>
    <w:rsid w:val="244E45A8"/>
    <w:rsid w:val="24831FDA"/>
    <w:rsid w:val="24A54F56"/>
    <w:rsid w:val="25665A41"/>
    <w:rsid w:val="261E1122"/>
    <w:rsid w:val="26D64C20"/>
    <w:rsid w:val="276700E0"/>
    <w:rsid w:val="27AE427E"/>
    <w:rsid w:val="28910C31"/>
    <w:rsid w:val="28E5267A"/>
    <w:rsid w:val="29037B8D"/>
    <w:rsid w:val="29133B54"/>
    <w:rsid w:val="29564091"/>
    <w:rsid w:val="2AD0335C"/>
    <w:rsid w:val="2B2128DA"/>
    <w:rsid w:val="2B2B2529"/>
    <w:rsid w:val="2B381E07"/>
    <w:rsid w:val="2B5F4DCB"/>
    <w:rsid w:val="2CB45A68"/>
    <w:rsid w:val="2D175D53"/>
    <w:rsid w:val="2D66758B"/>
    <w:rsid w:val="2D7D0228"/>
    <w:rsid w:val="2F1523C9"/>
    <w:rsid w:val="2FA9668B"/>
    <w:rsid w:val="303C6437"/>
    <w:rsid w:val="3066007B"/>
    <w:rsid w:val="306B5647"/>
    <w:rsid w:val="30AC34BC"/>
    <w:rsid w:val="31860D83"/>
    <w:rsid w:val="319D7FCB"/>
    <w:rsid w:val="31A65E97"/>
    <w:rsid w:val="321C6D2F"/>
    <w:rsid w:val="32470380"/>
    <w:rsid w:val="32865A61"/>
    <w:rsid w:val="32FC55B0"/>
    <w:rsid w:val="33A05084"/>
    <w:rsid w:val="3400057C"/>
    <w:rsid w:val="34123F1F"/>
    <w:rsid w:val="34150952"/>
    <w:rsid w:val="35022673"/>
    <w:rsid w:val="350C28EE"/>
    <w:rsid w:val="35285F76"/>
    <w:rsid w:val="35521017"/>
    <w:rsid w:val="35AA6080"/>
    <w:rsid w:val="35E60313"/>
    <w:rsid w:val="36107006"/>
    <w:rsid w:val="36162672"/>
    <w:rsid w:val="37152F9E"/>
    <w:rsid w:val="37B45191"/>
    <w:rsid w:val="386A6C68"/>
    <w:rsid w:val="389B5FDE"/>
    <w:rsid w:val="389C3DA1"/>
    <w:rsid w:val="38E816A0"/>
    <w:rsid w:val="390240F6"/>
    <w:rsid w:val="39C028E9"/>
    <w:rsid w:val="39ED17FF"/>
    <w:rsid w:val="3A9D6A12"/>
    <w:rsid w:val="3B29797B"/>
    <w:rsid w:val="3B9A612F"/>
    <w:rsid w:val="3BD35E81"/>
    <w:rsid w:val="3BE13D5E"/>
    <w:rsid w:val="3C584E7F"/>
    <w:rsid w:val="3C885923"/>
    <w:rsid w:val="3C9F20AF"/>
    <w:rsid w:val="3D96779F"/>
    <w:rsid w:val="3DB85951"/>
    <w:rsid w:val="3DC80369"/>
    <w:rsid w:val="3DDE657A"/>
    <w:rsid w:val="3EE64E0C"/>
    <w:rsid w:val="3F4335A4"/>
    <w:rsid w:val="402D7D2D"/>
    <w:rsid w:val="406869EB"/>
    <w:rsid w:val="40917D1E"/>
    <w:rsid w:val="40E4246C"/>
    <w:rsid w:val="412F7836"/>
    <w:rsid w:val="414C437D"/>
    <w:rsid w:val="41997B6E"/>
    <w:rsid w:val="434467AE"/>
    <w:rsid w:val="43867017"/>
    <w:rsid w:val="43C74FE3"/>
    <w:rsid w:val="4413514A"/>
    <w:rsid w:val="447B738B"/>
    <w:rsid w:val="455A4F6F"/>
    <w:rsid w:val="46161C17"/>
    <w:rsid w:val="46A17B6F"/>
    <w:rsid w:val="47422BE5"/>
    <w:rsid w:val="47967087"/>
    <w:rsid w:val="480272F3"/>
    <w:rsid w:val="481561C7"/>
    <w:rsid w:val="4AC538DC"/>
    <w:rsid w:val="4B0F2A9B"/>
    <w:rsid w:val="4B0F6B7E"/>
    <w:rsid w:val="4B8D7D6D"/>
    <w:rsid w:val="4B955723"/>
    <w:rsid w:val="4C7C4E3B"/>
    <w:rsid w:val="4D581F56"/>
    <w:rsid w:val="4E141AB8"/>
    <w:rsid w:val="4E5C6534"/>
    <w:rsid w:val="4EA369CE"/>
    <w:rsid w:val="4F5C3EA4"/>
    <w:rsid w:val="4F69303A"/>
    <w:rsid w:val="50795435"/>
    <w:rsid w:val="50C235AE"/>
    <w:rsid w:val="50E17BF9"/>
    <w:rsid w:val="50F934A0"/>
    <w:rsid w:val="51002C18"/>
    <w:rsid w:val="51C11D72"/>
    <w:rsid w:val="51DF3B0D"/>
    <w:rsid w:val="51F61C15"/>
    <w:rsid w:val="51F92DE2"/>
    <w:rsid w:val="51F93780"/>
    <w:rsid w:val="5394212B"/>
    <w:rsid w:val="55697106"/>
    <w:rsid w:val="56107423"/>
    <w:rsid w:val="567A351D"/>
    <w:rsid w:val="570621F4"/>
    <w:rsid w:val="573D04D0"/>
    <w:rsid w:val="575F38E6"/>
    <w:rsid w:val="577D253A"/>
    <w:rsid w:val="579303B7"/>
    <w:rsid w:val="587C0C3F"/>
    <w:rsid w:val="59F62C37"/>
    <w:rsid w:val="5AD71003"/>
    <w:rsid w:val="5B457566"/>
    <w:rsid w:val="5B7364E3"/>
    <w:rsid w:val="5B7C405A"/>
    <w:rsid w:val="5B84565C"/>
    <w:rsid w:val="5CA97B29"/>
    <w:rsid w:val="5CD814BC"/>
    <w:rsid w:val="5D145460"/>
    <w:rsid w:val="5D4F3CDD"/>
    <w:rsid w:val="5D771035"/>
    <w:rsid w:val="5D7C1E81"/>
    <w:rsid w:val="5D8F7C42"/>
    <w:rsid w:val="5FD335CC"/>
    <w:rsid w:val="5FF91CF7"/>
    <w:rsid w:val="607B07F7"/>
    <w:rsid w:val="60843620"/>
    <w:rsid w:val="61186BAF"/>
    <w:rsid w:val="616600DD"/>
    <w:rsid w:val="61724763"/>
    <w:rsid w:val="61BE2B97"/>
    <w:rsid w:val="61D7794A"/>
    <w:rsid w:val="62737542"/>
    <w:rsid w:val="62EF025F"/>
    <w:rsid w:val="635F261A"/>
    <w:rsid w:val="6397081E"/>
    <w:rsid w:val="63D22973"/>
    <w:rsid w:val="64BE2734"/>
    <w:rsid w:val="650547E2"/>
    <w:rsid w:val="6549732D"/>
    <w:rsid w:val="66442D18"/>
    <w:rsid w:val="66DA6093"/>
    <w:rsid w:val="67690179"/>
    <w:rsid w:val="67700EF4"/>
    <w:rsid w:val="67A85C2B"/>
    <w:rsid w:val="68F76B68"/>
    <w:rsid w:val="692F446C"/>
    <w:rsid w:val="699F653B"/>
    <w:rsid w:val="6A0B0EDD"/>
    <w:rsid w:val="6B0E450C"/>
    <w:rsid w:val="6B8828D2"/>
    <w:rsid w:val="6C6B3ACB"/>
    <w:rsid w:val="6DAF6AFC"/>
    <w:rsid w:val="6E8A17AD"/>
    <w:rsid w:val="6EA32781"/>
    <w:rsid w:val="6F255BA4"/>
    <w:rsid w:val="6F346A90"/>
    <w:rsid w:val="711533CC"/>
    <w:rsid w:val="71204A72"/>
    <w:rsid w:val="723D165A"/>
    <w:rsid w:val="72CF304F"/>
    <w:rsid w:val="73FD1BE7"/>
    <w:rsid w:val="742202FB"/>
    <w:rsid w:val="74954D24"/>
    <w:rsid w:val="750A1642"/>
    <w:rsid w:val="751B1777"/>
    <w:rsid w:val="7527755D"/>
    <w:rsid w:val="752E333E"/>
    <w:rsid w:val="759E48DF"/>
    <w:rsid w:val="76EA7EAC"/>
    <w:rsid w:val="77285211"/>
    <w:rsid w:val="774A4C86"/>
    <w:rsid w:val="77541432"/>
    <w:rsid w:val="77A71F95"/>
    <w:rsid w:val="78596CCA"/>
    <w:rsid w:val="78A42E7D"/>
    <w:rsid w:val="78B62A93"/>
    <w:rsid w:val="78D272EF"/>
    <w:rsid w:val="790443A0"/>
    <w:rsid w:val="7967485A"/>
    <w:rsid w:val="7A74775B"/>
    <w:rsid w:val="7AFF472E"/>
    <w:rsid w:val="7BDA7F25"/>
    <w:rsid w:val="7D68144C"/>
    <w:rsid w:val="7D8C2E23"/>
    <w:rsid w:val="7DA50A77"/>
    <w:rsid w:val="7E59647B"/>
    <w:rsid w:val="7FFB06DB"/>
    <w:rsid w:val="7FFF5B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
    <w:pPr>
      <w:keepNext/>
      <w:keepLines/>
      <w:widowControl/>
      <w:tabs>
        <w:tab w:val="center" w:pos="4201"/>
        <w:tab w:val="right" w:leader="dot" w:pos="9298"/>
      </w:tabs>
      <w:autoSpaceDE w:val="0"/>
      <w:autoSpaceDN w:val="0"/>
      <w:spacing w:before="120" w:after="120" w:line="360" w:lineRule="auto"/>
      <w:outlineLvl w:val="0"/>
    </w:pPr>
    <w:rPr>
      <w:rFonts w:eastAsia="黑体"/>
      <w:b/>
      <w:bCs/>
      <w:kern w:val="44"/>
      <w:sz w:val="32"/>
      <w:szCs w:val="32"/>
    </w:rPr>
  </w:style>
  <w:style w:type="paragraph" w:styleId="3">
    <w:name w:val="heading 2"/>
    <w:basedOn w:val="1"/>
    <w:next w:val="1"/>
    <w:link w:val="37"/>
    <w:unhideWhenUsed/>
    <w:qFormat/>
    <w:uiPriority w:val="9"/>
    <w:pPr>
      <w:keepNext/>
      <w:keepLines/>
      <w:widowControl/>
      <w:tabs>
        <w:tab w:val="center" w:pos="4201"/>
        <w:tab w:val="right" w:leader="dot" w:pos="9298"/>
      </w:tabs>
      <w:autoSpaceDE w:val="0"/>
      <w:autoSpaceDN w:val="0"/>
      <w:spacing w:before="120" w:after="120" w:line="360" w:lineRule="auto"/>
      <w:outlineLvl w:val="1"/>
    </w:pPr>
    <w:rPr>
      <w:rFonts w:eastAsia="黑体"/>
      <w:b/>
      <w:bCs/>
      <w:kern w:val="0"/>
      <w:sz w:val="28"/>
      <w:szCs w:val="28"/>
    </w:rPr>
  </w:style>
  <w:style w:type="paragraph" w:styleId="4">
    <w:name w:val="heading 3"/>
    <w:basedOn w:val="5"/>
    <w:next w:val="1"/>
    <w:link w:val="38"/>
    <w:unhideWhenUsed/>
    <w:qFormat/>
    <w:uiPriority w:val="9"/>
    <w:pPr>
      <w:tabs>
        <w:tab w:val="center" w:pos="4201"/>
        <w:tab w:val="right" w:leader="dot" w:pos="9298"/>
      </w:tabs>
      <w:spacing w:line="360" w:lineRule="auto"/>
      <w:ind w:firstLine="0" w:firstLineChars="0"/>
      <w:outlineLvl w:val="2"/>
    </w:pPr>
    <w:rPr>
      <w:rFonts w:ascii="Times New Roman" w:eastAsia="仿宋"/>
      <w:b/>
      <w:bCs/>
      <w:sz w:val="24"/>
      <w:szCs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5">
    <w:name w:val="段"/>
    <w:link w:val="4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6">
    <w:name w:val="annotation text"/>
    <w:basedOn w:val="1"/>
    <w:link w:val="33"/>
    <w:qFormat/>
    <w:uiPriority w:val="99"/>
    <w:pPr>
      <w:jc w:val="left"/>
    </w:pPr>
  </w:style>
  <w:style w:type="paragraph" w:styleId="7">
    <w:name w:val="Body Text"/>
    <w:basedOn w:val="1"/>
    <w:link w:val="35"/>
    <w:qFormat/>
    <w:uiPriority w:val="1"/>
    <w:pPr>
      <w:ind w:left="101" w:firstLine="644"/>
    </w:pPr>
    <w:rPr>
      <w:rFonts w:ascii="宋体" w:hAnsi="宋体"/>
      <w:sz w:val="30"/>
      <w:szCs w:val="30"/>
    </w:rPr>
  </w:style>
  <w:style w:type="paragraph" w:styleId="8">
    <w:name w:val="toc 3"/>
    <w:basedOn w:val="1"/>
    <w:next w:val="1"/>
    <w:unhideWhenUsed/>
    <w:qFormat/>
    <w:uiPriority w:val="39"/>
    <w:pPr>
      <w:widowControl/>
      <w:autoSpaceDE w:val="0"/>
      <w:autoSpaceDN w:val="0"/>
      <w:spacing w:line="360" w:lineRule="auto"/>
      <w:ind w:left="200" w:leftChars="200"/>
      <w:jc w:val="left"/>
    </w:pPr>
    <w:rPr>
      <w:rFonts w:ascii="仿宋" w:hAnsi="仿宋" w:eastAsia="仿宋"/>
      <w:iCs/>
      <w:kern w:val="0"/>
      <w:sz w:val="24"/>
      <w:szCs w:val="20"/>
    </w:rPr>
  </w:style>
  <w:style w:type="paragraph" w:styleId="9">
    <w:name w:val="Plain Text"/>
    <w:basedOn w:val="1"/>
    <w:qFormat/>
    <w:uiPriority w:val="0"/>
    <w:rPr>
      <w:rFonts w:ascii="宋体" w:hAnsi="Courier New"/>
      <w:szCs w:val="20"/>
    </w:rPr>
  </w:style>
  <w:style w:type="paragraph" w:styleId="10">
    <w:name w:val="Date"/>
    <w:basedOn w:val="1"/>
    <w:next w:val="1"/>
    <w:link w:val="31"/>
    <w:qFormat/>
    <w:uiPriority w:val="99"/>
    <w:pPr>
      <w:ind w:left="100" w:leftChars="2500"/>
    </w:pPr>
  </w:style>
  <w:style w:type="paragraph" w:styleId="11">
    <w:name w:val="Body Text Indent 2"/>
    <w:basedOn w:val="1"/>
    <w:link w:val="30"/>
    <w:qFormat/>
    <w:uiPriority w:val="0"/>
    <w:pPr>
      <w:spacing w:after="120" w:line="480" w:lineRule="auto"/>
      <w:ind w:left="420" w:leftChars="200"/>
    </w:pPr>
  </w:style>
  <w:style w:type="paragraph" w:styleId="12">
    <w:name w:val="Balloon Text"/>
    <w:basedOn w:val="1"/>
    <w:link w:val="28"/>
    <w:qFormat/>
    <w:uiPriority w:val="99"/>
    <w:rPr>
      <w:sz w:val="18"/>
      <w:szCs w:val="18"/>
    </w:rPr>
  </w:style>
  <w:style w:type="paragraph" w:styleId="13">
    <w:name w:val="footer"/>
    <w:basedOn w:val="1"/>
    <w:link w:val="27"/>
    <w:qFormat/>
    <w:uiPriority w:val="99"/>
    <w:pPr>
      <w:tabs>
        <w:tab w:val="center" w:pos="4153"/>
        <w:tab w:val="right" w:pos="8306"/>
      </w:tabs>
      <w:snapToGrid w:val="0"/>
      <w:jc w:val="left"/>
    </w:pPr>
    <w:rPr>
      <w:sz w:val="18"/>
      <w:szCs w:val="18"/>
    </w:rPr>
  </w:style>
  <w:style w:type="paragraph" w:styleId="14">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autoSpaceDE w:val="0"/>
      <w:autoSpaceDN w:val="0"/>
      <w:spacing w:line="360" w:lineRule="auto"/>
      <w:jc w:val="left"/>
    </w:pPr>
    <w:rPr>
      <w:rFonts w:ascii="仿宋" w:hAnsi="仿宋" w:eastAsia="仿宋"/>
      <w:b/>
      <w:bCs/>
      <w:caps/>
      <w:kern w:val="0"/>
      <w:sz w:val="24"/>
      <w:szCs w:val="20"/>
    </w:rPr>
  </w:style>
  <w:style w:type="paragraph" w:styleId="16">
    <w:name w:val="toc 2"/>
    <w:basedOn w:val="1"/>
    <w:next w:val="1"/>
    <w:unhideWhenUsed/>
    <w:qFormat/>
    <w:uiPriority w:val="39"/>
    <w:pPr>
      <w:widowControl/>
      <w:autoSpaceDE w:val="0"/>
      <w:autoSpaceDN w:val="0"/>
      <w:spacing w:line="360" w:lineRule="auto"/>
      <w:ind w:left="100" w:leftChars="100"/>
      <w:jc w:val="left"/>
    </w:pPr>
    <w:rPr>
      <w:rFonts w:ascii="仿宋" w:hAnsi="仿宋" w:eastAsia="仿宋"/>
      <w:smallCaps/>
      <w:kern w:val="0"/>
      <w:sz w:val="24"/>
      <w:szCs w:val="20"/>
    </w:rPr>
  </w:style>
  <w:style w:type="paragraph" w:styleId="17">
    <w:name w:val="annotation subject"/>
    <w:basedOn w:val="6"/>
    <w:next w:val="6"/>
    <w:link w:val="34"/>
    <w:qFormat/>
    <w:uiPriority w:val="99"/>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basedOn w:val="20"/>
    <w:qFormat/>
    <w:uiPriority w:val="0"/>
    <w:rPr>
      <w:color w:val="0000FF" w:themeColor="hyperlink"/>
      <w:u w:val="single"/>
      <w14:textFill>
        <w14:solidFill>
          <w14:schemeClr w14:val="hlink"/>
        </w14:solidFill>
      </w14:textFill>
    </w:rPr>
  </w:style>
  <w:style w:type="character" w:styleId="23">
    <w:name w:val="annotation reference"/>
    <w:basedOn w:val="20"/>
    <w:qFormat/>
    <w:uiPriority w:val="99"/>
    <w:rPr>
      <w:sz w:val="21"/>
      <w:szCs w:val="21"/>
    </w:rPr>
  </w:style>
  <w:style w:type="paragraph" w:customStyle="1" w:styleId="24">
    <w:name w:val="Char"/>
    <w:basedOn w:val="1"/>
    <w:qFormat/>
    <w:uiPriority w:val="0"/>
    <w:rPr>
      <w:szCs w:val="20"/>
    </w:rPr>
  </w:style>
  <w:style w:type="paragraph" w:customStyle="1" w:styleId="25">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1"/>
    <w:qFormat/>
    <w:uiPriority w:val="0"/>
    <w:pPr>
      <w:widowControl/>
      <w:spacing w:after="160" w:line="240" w:lineRule="exact"/>
      <w:jc w:val="left"/>
    </w:pPr>
    <w:rPr>
      <w:rFonts w:ascii="Verdana" w:hAnsi="Verdana"/>
      <w:kern w:val="0"/>
      <w:sz w:val="20"/>
      <w:szCs w:val="20"/>
      <w:lang w:eastAsia="en-US"/>
    </w:rPr>
  </w:style>
  <w:style w:type="character" w:customStyle="1" w:styleId="26">
    <w:name w:val="页眉 字符"/>
    <w:basedOn w:val="20"/>
    <w:link w:val="14"/>
    <w:qFormat/>
    <w:uiPriority w:val="99"/>
    <w:rPr>
      <w:kern w:val="2"/>
      <w:sz w:val="18"/>
      <w:szCs w:val="18"/>
    </w:rPr>
  </w:style>
  <w:style w:type="character" w:customStyle="1" w:styleId="27">
    <w:name w:val="页脚 字符"/>
    <w:basedOn w:val="20"/>
    <w:link w:val="13"/>
    <w:qFormat/>
    <w:uiPriority w:val="99"/>
    <w:rPr>
      <w:kern w:val="2"/>
      <w:sz w:val="18"/>
      <w:szCs w:val="18"/>
    </w:rPr>
  </w:style>
  <w:style w:type="character" w:customStyle="1" w:styleId="28">
    <w:name w:val="批注框文本 字符"/>
    <w:basedOn w:val="20"/>
    <w:link w:val="12"/>
    <w:qFormat/>
    <w:uiPriority w:val="99"/>
    <w:rPr>
      <w:kern w:val="2"/>
      <w:sz w:val="18"/>
      <w:szCs w:val="18"/>
    </w:rPr>
  </w:style>
  <w:style w:type="paragraph" w:customStyle="1" w:styleId="29">
    <w:name w:val="正文1"/>
    <w:qFormat/>
    <w:uiPriority w:val="0"/>
    <w:pPr>
      <w:jc w:val="both"/>
    </w:pPr>
    <w:rPr>
      <w:rFonts w:ascii="Courier New" w:hAnsi="Courier New" w:eastAsia="宋体" w:cs="Courier New"/>
      <w:kern w:val="2"/>
      <w:sz w:val="21"/>
      <w:szCs w:val="21"/>
      <w:lang w:val="en-US" w:eastAsia="zh-CN" w:bidi="ar-SA"/>
    </w:rPr>
  </w:style>
  <w:style w:type="character" w:customStyle="1" w:styleId="30">
    <w:name w:val="正文文本缩进 2 字符"/>
    <w:basedOn w:val="20"/>
    <w:link w:val="11"/>
    <w:uiPriority w:val="0"/>
    <w:rPr>
      <w:rFonts w:ascii="Times New Roman" w:hAnsi="Times New Roman" w:eastAsia="宋体" w:cs="Times New Roman"/>
      <w:kern w:val="2"/>
      <w:sz w:val="21"/>
      <w:szCs w:val="24"/>
    </w:rPr>
  </w:style>
  <w:style w:type="character" w:customStyle="1" w:styleId="31">
    <w:name w:val="日期 字符"/>
    <w:basedOn w:val="20"/>
    <w:link w:val="10"/>
    <w:uiPriority w:val="99"/>
    <w:rPr>
      <w:rFonts w:ascii="Times New Roman" w:hAnsi="Times New Roman" w:eastAsia="宋体" w:cs="Times New Roman"/>
      <w:kern w:val="2"/>
      <w:sz w:val="21"/>
      <w:szCs w:val="24"/>
    </w:rPr>
  </w:style>
  <w:style w:type="paragraph" w:styleId="32">
    <w:name w:val="List Paragraph"/>
    <w:basedOn w:val="1"/>
    <w:qFormat/>
    <w:uiPriority w:val="34"/>
    <w:pPr>
      <w:ind w:firstLine="420" w:firstLineChars="200"/>
    </w:pPr>
  </w:style>
  <w:style w:type="character" w:customStyle="1" w:styleId="33">
    <w:name w:val="批注文字 字符"/>
    <w:basedOn w:val="20"/>
    <w:link w:val="6"/>
    <w:qFormat/>
    <w:uiPriority w:val="99"/>
    <w:rPr>
      <w:rFonts w:ascii="Times New Roman" w:hAnsi="Times New Roman" w:eastAsia="宋体" w:cs="Times New Roman"/>
      <w:kern w:val="2"/>
      <w:sz w:val="21"/>
      <w:szCs w:val="24"/>
    </w:rPr>
  </w:style>
  <w:style w:type="character" w:customStyle="1" w:styleId="34">
    <w:name w:val="批注主题 字符"/>
    <w:basedOn w:val="33"/>
    <w:link w:val="17"/>
    <w:qFormat/>
    <w:uiPriority w:val="99"/>
    <w:rPr>
      <w:rFonts w:ascii="Times New Roman" w:hAnsi="Times New Roman" w:eastAsia="宋体" w:cs="Times New Roman"/>
      <w:b/>
      <w:bCs/>
      <w:kern w:val="2"/>
      <w:sz w:val="21"/>
      <w:szCs w:val="24"/>
    </w:rPr>
  </w:style>
  <w:style w:type="character" w:customStyle="1" w:styleId="35">
    <w:name w:val="正文文本 字符"/>
    <w:basedOn w:val="20"/>
    <w:link w:val="7"/>
    <w:uiPriority w:val="1"/>
    <w:rPr>
      <w:rFonts w:ascii="宋体" w:hAnsi="宋体" w:eastAsia="宋体" w:cs="Times New Roman"/>
      <w:kern w:val="2"/>
      <w:sz w:val="30"/>
      <w:szCs w:val="30"/>
    </w:rPr>
  </w:style>
  <w:style w:type="character" w:customStyle="1" w:styleId="36">
    <w:name w:val="标题 1 字符"/>
    <w:basedOn w:val="20"/>
    <w:link w:val="2"/>
    <w:uiPriority w:val="9"/>
    <w:rPr>
      <w:rFonts w:ascii="Times New Roman" w:hAnsi="Times New Roman" w:eastAsia="黑体" w:cs="Times New Roman"/>
      <w:b/>
      <w:bCs/>
      <w:kern w:val="44"/>
      <w:sz w:val="32"/>
      <w:szCs w:val="32"/>
    </w:rPr>
  </w:style>
  <w:style w:type="character" w:customStyle="1" w:styleId="37">
    <w:name w:val="标题 2 字符"/>
    <w:basedOn w:val="20"/>
    <w:link w:val="3"/>
    <w:qFormat/>
    <w:uiPriority w:val="9"/>
    <w:rPr>
      <w:rFonts w:ascii="Times New Roman" w:hAnsi="Times New Roman" w:eastAsia="黑体" w:cs="Times New Roman"/>
      <w:b/>
      <w:bCs/>
      <w:sz w:val="28"/>
      <w:szCs w:val="28"/>
    </w:rPr>
  </w:style>
  <w:style w:type="character" w:customStyle="1" w:styleId="38">
    <w:name w:val="标题 3 字符"/>
    <w:basedOn w:val="20"/>
    <w:link w:val="4"/>
    <w:qFormat/>
    <w:uiPriority w:val="9"/>
    <w:rPr>
      <w:rFonts w:ascii="Times New Roman" w:hAnsi="Times New Roman" w:eastAsia="仿宋" w:cs="Times New Roman"/>
      <w:b/>
      <w:bCs/>
      <w:sz w:val="24"/>
      <w:szCs w:val="24"/>
    </w:rPr>
  </w:style>
  <w:style w:type="table" w:customStyle="1" w:styleId="39">
    <w:name w:val="网格型1"/>
    <w:basedOn w:val="18"/>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0">
    <w:name w:val="超链接1"/>
    <w:basedOn w:val="20"/>
    <w:unhideWhenUsed/>
    <w:qFormat/>
    <w:uiPriority w:val="99"/>
    <w:rPr>
      <w:color w:val="0563C1"/>
      <w:u w:val="single"/>
    </w:rPr>
  </w:style>
  <w:style w:type="paragraph" w:customStyle="1" w:styleId="41">
    <w:name w:val="封面编号"/>
    <w:qFormat/>
    <w:uiPriority w:val="0"/>
    <w:pPr>
      <w:ind w:right="284"/>
      <w:jc w:val="right"/>
    </w:pPr>
    <w:rPr>
      <w:rFonts w:ascii="Times New Roman" w:hAnsi="Times New Roman" w:eastAsia="黑体" w:cs="Times New Roman"/>
      <w:spacing w:val="20"/>
      <w:sz w:val="28"/>
      <w:lang w:val="en-US" w:eastAsia="zh-CN" w:bidi="ar-SA"/>
    </w:rPr>
  </w:style>
  <w:style w:type="paragraph" w:customStyle="1" w:styleId="42">
    <w:name w:val="TOC 标题1"/>
    <w:basedOn w:val="2"/>
    <w:next w:val="1"/>
    <w:unhideWhenUsed/>
    <w:qFormat/>
    <w:uiPriority w:val="39"/>
    <w:pPr>
      <w:spacing w:before="240" w:after="0" w:line="259" w:lineRule="auto"/>
      <w:jc w:val="left"/>
      <w:outlineLvl w:val="9"/>
    </w:pPr>
    <w:rPr>
      <w:rFonts w:ascii="等线 Light" w:hAnsi="等线 Light" w:eastAsia="等线 Light"/>
      <w:b w:val="0"/>
      <w:bCs w:val="0"/>
      <w:color w:val="2F5496"/>
      <w:kern w:val="0"/>
    </w:rPr>
  </w:style>
  <w:style w:type="character" w:customStyle="1" w:styleId="43">
    <w:name w:val="fontstyle01"/>
    <w:basedOn w:val="20"/>
    <w:qFormat/>
    <w:uiPriority w:val="0"/>
    <w:rPr>
      <w:rFonts w:hint="default" w:ascii="TimesNewRomanPS-BoldMT" w:hAnsi="TimesNewRomanPS-BoldMT"/>
      <w:b/>
      <w:bCs/>
      <w:color w:val="000000"/>
      <w:sz w:val="32"/>
      <w:szCs w:val="32"/>
    </w:rPr>
  </w:style>
  <w:style w:type="character" w:customStyle="1" w:styleId="44">
    <w:name w:val="fontstyle21"/>
    <w:basedOn w:val="20"/>
    <w:qFormat/>
    <w:uiPriority w:val="0"/>
    <w:rPr>
      <w:rFonts w:hint="eastAsia" w:ascii="宋体" w:hAnsi="宋体" w:eastAsia="宋体"/>
      <w:color w:val="000000"/>
      <w:sz w:val="32"/>
      <w:szCs w:val="32"/>
    </w:rPr>
  </w:style>
  <w:style w:type="character" w:customStyle="1" w:styleId="45">
    <w:name w:val="段 Char"/>
    <w:basedOn w:val="20"/>
    <w:link w:val="5"/>
    <w:qFormat/>
    <w:uiPriority w:val="0"/>
    <w:rPr>
      <w:rFonts w:ascii="宋体" w:hAnsi="Times New Roman" w:eastAsia="宋体" w:cs="Times New Roman"/>
      <w:sz w:val="21"/>
    </w:rPr>
  </w:style>
  <w:style w:type="paragraph" w:customStyle="1" w:styleId="46">
    <w:name w:val="图表"/>
    <w:basedOn w:val="1"/>
    <w:link w:val="47"/>
    <w:qFormat/>
    <w:uiPriority w:val="0"/>
    <w:pPr>
      <w:widowControl/>
      <w:tabs>
        <w:tab w:val="center" w:pos="4201"/>
        <w:tab w:val="right" w:leader="dot" w:pos="9298"/>
      </w:tabs>
      <w:autoSpaceDE w:val="0"/>
      <w:autoSpaceDN w:val="0"/>
      <w:spacing w:line="360" w:lineRule="auto"/>
      <w:ind w:firstLine="200" w:firstLineChars="200"/>
      <w:jc w:val="center"/>
    </w:pPr>
    <w:rPr>
      <w:kern w:val="0"/>
      <w:sz w:val="24"/>
    </w:rPr>
  </w:style>
  <w:style w:type="character" w:customStyle="1" w:styleId="47">
    <w:name w:val="图表 字符"/>
    <w:basedOn w:val="20"/>
    <w:link w:val="46"/>
    <w:qFormat/>
    <w:uiPriority w:val="0"/>
    <w:rPr>
      <w:rFonts w:ascii="Times New Roman" w:hAnsi="Times New Roman" w:eastAsia="宋体" w:cs="Times New Roman"/>
      <w:sz w:val="24"/>
      <w:szCs w:val="24"/>
    </w:rPr>
  </w:style>
  <w:style w:type="paragraph" w:customStyle="1" w:styleId="4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9">
    <w:name w:val="TOC 标题2"/>
    <w:basedOn w:val="2"/>
    <w:next w:val="1"/>
    <w:unhideWhenUsed/>
    <w:qFormat/>
    <w:uiPriority w:val="39"/>
    <w:pPr>
      <w:tabs>
        <w:tab w:val="clear" w:pos="4201"/>
        <w:tab w:val="clear" w:pos="9298"/>
      </w:tabs>
      <w:autoSpaceDE/>
      <w:autoSpaceDN/>
      <w:spacing w:before="240" w:after="0" w:line="259" w:lineRule="auto"/>
      <w:jc w:val="left"/>
      <w:outlineLvl w:val="9"/>
    </w:pPr>
    <w:rPr>
      <w:rFonts w:ascii="等线 Light" w:hAnsi="等线 Light" w:eastAsia="等线 Light"/>
      <w:b w:val="0"/>
      <w:bCs w:val="0"/>
      <w:color w:val="2F5496"/>
      <w:kern w:val="0"/>
    </w:rPr>
  </w:style>
  <w:style w:type="paragraph" w:customStyle="1" w:styleId="50">
    <w:name w:val="TOC 41"/>
    <w:basedOn w:val="1"/>
    <w:next w:val="1"/>
    <w:unhideWhenUsed/>
    <w:qFormat/>
    <w:uiPriority w:val="39"/>
    <w:pPr>
      <w:widowControl/>
      <w:autoSpaceDE w:val="0"/>
      <w:autoSpaceDN w:val="0"/>
      <w:spacing w:line="360" w:lineRule="auto"/>
      <w:ind w:left="720" w:firstLine="200" w:firstLineChars="200"/>
      <w:jc w:val="left"/>
    </w:pPr>
    <w:rPr>
      <w:rFonts w:ascii="等线" w:eastAsia="等线"/>
      <w:kern w:val="0"/>
      <w:sz w:val="18"/>
      <w:szCs w:val="18"/>
    </w:rPr>
  </w:style>
  <w:style w:type="paragraph" w:customStyle="1" w:styleId="51">
    <w:name w:val="TOC 51"/>
    <w:basedOn w:val="1"/>
    <w:next w:val="1"/>
    <w:unhideWhenUsed/>
    <w:qFormat/>
    <w:uiPriority w:val="39"/>
    <w:pPr>
      <w:widowControl/>
      <w:autoSpaceDE w:val="0"/>
      <w:autoSpaceDN w:val="0"/>
      <w:spacing w:line="360" w:lineRule="auto"/>
      <w:ind w:left="960" w:firstLine="200" w:firstLineChars="200"/>
      <w:jc w:val="left"/>
    </w:pPr>
    <w:rPr>
      <w:rFonts w:ascii="等线" w:eastAsia="等线"/>
      <w:kern w:val="0"/>
      <w:sz w:val="18"/>
      <w:szCs w:val="18"/>
    </w:rPr>
  </w:style>
  <w:style w:type="paragraph" w:customStyle="1" w:styleId="52">
    <w:name w:val="TOC 61"/>
    <w:basedOn w:val="1"/>
    <w:next w:val="1"/>
    <w:unhideWhenUsed/>
    <w:uiPriority w:val="39"/>
    <w:pPr>
      <w:widowControl/>
      <w:autoSpaceDE w:val="0"/>
      <w:autoSpaceDN w:val="0"/>
      <w:spacing w:line="360" w:lineRule="auto"/>
      <w:ind w:left="1200" w:firstLine="200" w:firstLineChars="200"/>
      <w:jc w:val="left"/>
    </w:pPr>
    <w:rPr>
      <w:rFonts w:ascii="等线" w:eastAsia="等线"/>
      <w:kern w:val="0"/>
      <w:sz w:val="18"/>
      <w:szCs w:val="18"/>
    </w:rPr>
  </w:style>
  <w:style w:type="paragraph" w:customStyle="1" w:styleId="53">
    <w:name w:val="TOC 71"/>
    <w:basedOn w:val="1"/>
    <w:next w:val="1"/>
    <w:unhideWhenUsed/>
    <w:qFormat/>
    <w:uiPriority w:val="39"/>
    <w:pPr>
      <w:widowControl/>
      <w:autoSpaceDE w:val="0"/>
      <w:autoSpaceDN w:val="0"/>
      <w:spacing w:line="360" w:lineRule="auto"/>
      <w:ind w:left="1440" w:firstLine="200" w:firstLineChars="200"/>
      <w:jc w:val="left"/>
    </w:pPr>
    <w:rPr>
      <w:rFonts w:ascii="等线" w:eastAsia="等线"/>
      <w:kern w:val="0"/>
      <w:sz w:val="18"/>
      <w:szCs w:val="18"/>
    </w:rPr>
  </w:style>
  <w:style w:type="paragraph" w:customStyle="1" w:styleId="54">
    <w:name w:val="TOC 81"/>
    <w:basedOn w:val="1"/>
    <w:next w:val="1"/>
    <w:unhideWhenUsed/>
    <w:uiPriority w:val="39"/>
    <w:pPr>
      <w:widowControl/>
      <w:autoSpaceDE w:val="0"/>
      <w:autoSpaceDN w:val="0"/>
      <w:spacing w:line="360" w:lineRule="auto"/>
      <w:ind w:left="1680" w:firstLine="200" w:firstLineChars="200"/>
      <w:jc w:val="left"/>
    </w:pPr>
    <w:rPr>
      <w:rFonts w:ascii="等线" w:eastAsia="等线"/>
      <w:kern w:val="0"/>
      <w:sz w:val="18"/>
      <w:szCs w:val="18"/>
    </w:rPr>
  </w:style>
  <w:style w:type="paragraph" w:customStyle="1" w:styleId="55">
    <w:name w:val="TOC 91"/>
    <w:basedOn w:val="1"/>
    <w:next w:val="1"/>
    <w:unhideWhenUsed/>
    <w:qFormat/>
    <w:uiPriority w:val="39"/>
    <w:pPr>
      <w:widowControl/>
      <w:autoSpaceDE w:val="0"/>
      <w:autoSpaceDN w:val="0"/>
      <w:spacing w:line="360" w:lineRule="auto"/>
      <w:ind w:left="1920" w:firstLine="200" w:firstLineChars="200"/>
      <w:jc w:val="left"/>
    </w:pPr>
    <w:rPr>
      <w:rFonts w:ascii="等线" w:eastAsia="等线"/>
      <w:kern w:val="0"/>
      <w:sz w:val="18"/>
      <w:szCs w:val="18"/>
    </w:rPr>
  </w:style>
  <w:style w:type="paragraph" w:customStyle="1" w:styleId="56">
    <w:name w:val="Revision"/>
    <w:hidden/>
    <w:semiHidden/>
    <w:qFormat/>
    <w:uiPriority w:val="99"/>
    <w:rPr>
      <w:rFonts w:ascii="Times New Roman" w:hAnsi="Times New Roman" w:eastAsia="仿宋"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29</Pages>
  <Words>5007</Words>
  <Characters>5598</Characters>
  <Lines>135</Lines>
  <Paragraphs>38</Paragraphs>
  <TotalTime>21</TotalTime>
  <ScaleCrop>false</ScaleCrop>
  <LinksUpToDate>false</LinksUpToDate>
  <CharactersWithSpaces>5632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2021-04-06T22:47:00Z</dcterms:created>
  <dc:creator>雨林木风</dc:creator>
  <cp:lastModifiedBy>文静</cp:lastModifiedBy>
  <cp:lastPrinted>2021-05-11T11:38:00Z</cp:lastPrinted>
  <dcterms:modified xsi:type="dcterms:W3CDTF">2024-10-29T08:58:56Z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C8BA73EB2E9E43EDA0763D3C336474A8</vt:lpwstr>
  </property>
</Properties>
</file>